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2A06A8" w:rsidR="00B17211" w:rsidRPr="00B17211" w:rsidRDefault="00B17211" w:rsidP="007F490F">
            <w:r w:rsidRPr="007F490F">
              <w:rPr>
                <w:rStyle w:val="Heading2Char"/>
              </w:rPr>
              <w:t>Our reference:</w:t>
            </w:r>
            <w:r>
              <w:t xml:space="preserve">  FOI 2</w:t>
            </w:r>
            <w:r w:rsidR="00EF0FBB">
              <w:t>5</w:t>
            </w:r>
            <w:r>
              <w:t>-</w:t>
            </w:r>
            <w:r w:rsidR="00BF044D">
              <w:t>1045</w:t>
            </w:r>
          </w:p>
          <w:p w14:paraId="34BDABA6" w14:textId="2546282B" w:rsidR="00B17211" w:rsidRDefault="00456324" w:rsidP="00EE2373">
            <w:r w:rsidRPr="007F490F">
              <w:rPr>
                <w:rStyle w:val="Heading2Char"/>
              </w:rPr>
              <w:t>Respon</w:t>
            </w:r>
            <w:r w:rsidR="007D55F6">
              <w:rPr>
                <w:rStyle w:val="Heading2Char"/>
              </w:rPr>
              <w:t>ded to:</w:t>
            </w:r>
            <w:r w:rsidR="007F490F">
              <w:t xml:space="preserve">  </w:t>
            </w:r>
            <w:r w:rsidR="00BF044D">
              <w:t>30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8244A6" w14:textId="4478A441" w:rsidR="0030697C" w:rsidRDefault="0030697C" w:rsidP="0030697C">
      <w:pPr>
        <w:pStyle w:val="Heading2"/>
        <w:rPr>
          <w:rFonts w:eastAsia="Times New Roman"/>
        </w:rPr>
      </w:pPr>
      <w:r>
        <w:rPr>
          <w:rFonts w:eastAsia="Times New Roman"/>
        </w:rPr>
        <w:t>Does Police Scotland comply with the Misuse of a drugs Act 1971 and the changes made to the controlled drugs regulations that come into effect on 1 April 2013. This is especially relevant for custody suite in NHS Grampian area of responsibility p.</w:t>
      </w:r>
    </w:p>
    <w:p w14:paraId="0D6C9286" w14:textId="77777777" w:rsidR="003C76F7" w:rsidRDefault="003C76F7" w:rsidP="003C76F7">
      <w:pPr>
        <w:rPr>
          <w:lang w:eastAsia="en-GB"/>
        </w:rPr>
      </w:pPr>
      <w:r>
        <w:rPr>
          <w:lang w:eastAsia="en-GB"/>
        </w:rPr>
        <w:t>Police Scotland comply with all relevant legislation and are subject to regular external inspection from both Health Improvement Scotland and HMICS.</w:t>
      </w:r>
    </w:p>
    <w:p w14:paraId="7C5BD4E1" w14:textId="77777777" w:rsidR="003C76F7" w:rsidRPr="003C76F7" w:rsidRDefault="003C76F7" w:rsidP="003C76F7"/>
    <w:p w14:paraId="3E906095" w14:textId="77777777" w:rsidR="0030697C" w:rsidRDefault="0030697C" w:rsidP="0030697C">
      <w:pPr>
        <w:pStyle w:val="Heading2"/>
        <w:rPr>
          <w:rFonts w:eastAsia="Times New Roman"/>
          <w:color w:val="000000"/>
        </w:rPr>
      </w:pPr>
      <w:r>
        <w:rPr>
          <w:rFonts w:eastAsia="Times New Roman"/>
          <w:color w:val="000000"/>
        </w:rPr>
        <w:t>Do the custody suite office, registered all the controlled drugs prescribed by a clinician.</w:t>
      </w:r>
    </w:p>
    <w:p w14:paraId="417E7A74" w14:textId="77777777" w:rsidR="003C76F7" w:rsidRDefault="003C76F7" w:rsidP="003C76F7">
      <w:pPr>
        <w:rPr>
          <w:lang w:eastAsia="en-GB"/>
        </w:rPr>
      </w:pPr>
      <w:r>
        <w:rPr>
          <w:lang w:eastAsia="en-GB"/>
        </w:rPr>
        <w:t xml:space="preserve">The prescribing and registering of controlled drugs </w:t>
      </w:r>
      <w:proofErr w:type="gramStart"/>
      <w:r>
        <w:rPr>
          <w:lang w:eastAsia="en-GB"/>
        </w:rPr>
        <w:t>is</w:t>
      </w:r>
      <w:proofErr w:type="gramEnd"/>
      <w:r>
        <w:rPr>
          <w:lang w:eastAsia="en-GB"/>
        </w:rPr>
        <w:t xml:space="preserve"> a matter for the relevant NHS Health Board covering the specific custody suite.  All medication supplied to an individual in custody is recorded on the Police Scotland National Custody System.</w:t>
      </w:r>
    </w:p>
    <w:p w14:paraId="1B307F23" w14:textId="77777777" w:rsidR="003C76F7" w:rsidRPr="003C76F7" w:rsidRDefault="003C76F7" w:rsidP="003C76F7"/>
    <w:p w14:paraId="43D60A85" w14:textId="77777777" w:rsidR="0030697C" w:rsidRDefault="0030697C" w:rsidP="0030697C">
      <w:pPr>
        <w:pStyle w:val="Heading2"/>
        <w:rPr>
          <w:rFonts w:eastAsia="Times New Roman"/>
        </w:rPr>
      </w:pPr>
      <w:r>
        <w:rPr>
          <w:rFonts w:eastAsia="Times New Roman"/>
          <w:color w:val="000000"/>
        </w:rPr>
        <w:t>My questions are:</w:t>
      </w:r>
    </w:p>
    <w:p w14:paraId="055E7AB8" w14:textId="77777777" w:rsidR="0030697C" w:rsidRDefault="0030697C" w:rsidP="0030697C">
      <w:pPr>
        <w:pStyle w:val="Heading2"/>
        <w:rPr>
          <w:rFonts w:eastAsia="Times New Roman"/>
          <w:color w:val="000000"/>
        </w:rPr>
      </w:pPr>
      <w:r>
        <w:rPr>
          <w:rFonts w:eastAsia="Times New Roman"/>
          <w:color w:val="000000"/>
        </w:rPr>
        <w:t>Are the drugs kept in an approved lockable metal cupboard.</w:t>
      </w:r>
    </w:p>
    <w:p w14:paraId="1825DF11" w14:textId="77777777" w:rsidR="003C76F7" w:rsidRDefault="003C76F7" w:rsidP="003C76F7">
      <w:pPr>
        <w:rPr>
          <w:lang w:eastAsia="en-GB"/>
        </w:rPr>
      </w:pPr>
      <w:r>
        <w:rPr>
          <w:lang w:eastAsia="en-GB"/>
        </w:rPr>
        <w:t>NHS Health Boards are the primary agency responsible for the management of prescribed medications.</w:t>
      </w:r>
    </w:p>
    <w:p w14:paraId="7C491249" w14:textId="77777777" w:rsidR="003C76F7" w:rsidRPr="003C76F7" w:rsidRDefault="003C76F7" w:rsidP="003C76F7"/>
    <w:p w14:paraId="149695A0" w14:textId="77777777" w:rsidR="0030697C" w:rsidRDefault="0030697C" w:rsidP="0030697C">
      <w:pPr>
        <w:pStyle w:val="Heading2"/>
        <w:rPr>
          <w:rFonts w:eastAsia="Times New Roman"/>
          <w:color w:val="000000"/>
        </w:rPr>
      </w:pPr>
      <w:r>
        <w:rPr>
          <w:rFonts w:eastAsia="Times New Roman"/>
          <w:color w:val="000000"/>
        </w:rPr>
        <w:t>Who controls the keys to the cupboard.</w:t>
      </w:r>
    </w:p>
    <w:p w14:paraId="1C95E99B" w14:textId="77777777" w:rsidR="003C76F7" w:rsidRDefault="003C76F7" w:rsidP="003C76F7">
      <w:pPr>
        <w:rPr>
          <w:color w:val="FF0000"/>
          <w:lang w:eastAsia="en-GB"/>
        </w:rPr>
      </w:pPr>
      <w:r w:rsidRPr="003C76F7">
        <w:t xml:space="preserve">The prescribing and registering of controlled drugs </w:t>
      </w:r>
      <w:proofErr w:type="gramStart"/>
      <w:r w:rsidRPr="003C76F7">
        <w:t>is</w:t>
      </w:r>
      <w:proofErr w:type="gramEnd"/>
      <w:r w:rsidRPr="003C76F7">
        <w:t xml:space="preserve"> a matter for the relevant NHS Health Board covering the specific custody suite.  All medication supplied to an individual in custody is recorded on the Police Scotland National Custody System.  The management of keys varies from </w:t>
      </w:r>
      <w:proofErr w:type="gramStart"/>
      <w:r w:rsidRPr="003C76F7">
        <w:t>suite to suite</w:t>
      </w:r>
      <w:proofErr w:type="gramEnd"/>
      <w:r w:rsidRPr="003C76F7">
        <w:t xml:space="preserve"> dependent upon the operating model in place at that </w:t>
      </w:r>
      <w:proofErr w:type="gramStart"/>
      <w:r w:rsidRPr="003C76F7">
        <w:t>particular custody</w:t>
      </w:r>
      <w:proofErr w:type="gramEnd"/>
      <w:r w:rsidRPr="003C76F7">
        <w:t xml:space="preserve"> centre</w:t>
      </w:r>
      <w:r>
        <w:rPr>
          <w:color w:val="FF0000"/>
          <w:lang w:eastAsia="en-GB"/>
        </w:rPr>
        <w:t>.</w:t>
      </w:r>
    </w:p>
    <w:p w14:paraId="708620DF" w14:textId="77777777" w:rsidR="003C76F7" w:rsidRPr="003C76F7" w:rsidRDefault="003C76F7" w:rsidP="003C76F7"/>
    <w:p w14:paraId="6FF6D81D" w14:textId="77777777" w:rsidR="0030697C" w:rsidRDefault="0030697C" w:rsidP="0030697C">
      <w:pPr>
        <w:pStyle w:val="Heading2"/>
        <w:rPr>
          <w:rFonts w:eastAsia="Times New Roman"/>
          <w:color w:val="000000"/>
        </w:rPr>
      </w:pPr>
      <w:r>
        <w:rPr>
          <w:rFonts w:eastAsia="Times New Roman"/>
          <w:color w:val="000000"/>
        </w:rPr>
        <w:t xml:space="preserve">Are the medication countersigned for when handed to </w:t>
      </w:r>
      <w:proofErr w:type="gramStart"/>
      <w:r>
        <w:rPr>
          <w:rFonts w:eastAsia="Times New Roman"/>
          <w:color w:val="000000"/>
        </w:rPr>
        <w:t>detainees ,</w:t>
      </w:r>
      <w:proofErr w:type="gramEnd"/>
      <w:r>
        <w:rPr>
          <w:rFonts w:eastAsia="Times New Roman"/>
          <w:color w:val="000000"/>
        </w:rPr>
        <w:t xml:space="preserve"> NHS Grampian has admitted they had no controlled drugs licence.</w:t>
      </w:r>
    </w:p>
    <w:p w14:paraId="7344B3C8" w14:textId="77777777" w:rsidR="003C76F7" w:rsidRDefault="003C76F7" w:rsidP="003C76F7">
      <w:pPr>
        <w:rPr>
          <w:lang w:eastAsia="en-GB"/>
        </w:rPr>
      </w:pPr>
      <w:r>
        <w:rPr>
          <w:lang w:eastAsia="en-GB"/>
        </w:rPr>
        <w:t xml:space="preserve">The prescribing and registering of controlled drugs </w:t>
      </w:r>
      <w:proofErr w:type="gramStart"/>
      <w:r>
        <w:rPr>
          <w:lang w:eastAsia="en-GB"/>
        </w:rPr>
        <w:t>is</w:t>
      </w:r>
      <w:proofErr w:type="gramEnd"/>
      <w:r>
        <w:rPr>
          <w:lang w:eastAsia="en-GB"/>
        </w:rPr>
        <w:t xml:space="preserve"> a matter for the relevant NHS Health Board covering the specific custody suite.  All medication supplied to an individual in custody is recorded on the Police Scotland National Custody System.</w:t>
      </w:r>
    </w:p>
    <w:p w14:paraId="47932BCA" w14:textId="77777777" w:rsidR="003C76F7" w:rsidRPr="003C76F7" w:rsidRDefault="003C76F7" w:rsidP="003C76F7"/>
    <w:p w14:paraId="6475817B" w14:textId="42F1B798" w:rsidR="003C76F7" w:rsidRPr="003C76F7" w:rsidRDefault="0030697C" w:rsidP="003C76F7">
      <w:pPr>
        <w:pStyle w:val="Heading2"/>
        <w:rPr>
          <w:rFonts w:eastAsia="Times New Roman"/>
          <w:color w:val="000000"/>
        </w:rPr>
      </w:pPr>
      <w:r>
        <w:rPr>
          <w:rFonts w:eastAsia="Times New Roman"/>
          <w:color w:val="000000"/>
        </w:rPr>
        <w:t>Does Police Scotland have its own separate controlled drugs licence for each of its custody suites as per the regulations.</w:t>
      </w:r>
    </w:p>
    <w:p w14:paraId="02F19E62" w14:textId="4E1D2546" w:rsidR="003C76F7" w:rsidRPr="003C76F7" w:rsidRDefault="003C76F7" w:rsidP="003C76F7">
      <w:pPr>
        <w:rPr>
          <w:lang w:eastAsia="en-GB"/>
        </w:rPr>
      </w:pPr>
      <w:r>
        <w:rPr>
          <w:lang w:eastAsia="en-GB"/>
        </w:rPr>
        <w:t>No. NHS Health Boards are the primary agency responsible for the provision of Health Care within Police Custody Suites.</w:t>
      </w:r>
    </w:p>
    <w:p w14:paraId="222BCC7D" w14:textId="77777777" w:rsidR="0030697C" w:rsidRPr="0030697C" w:rsidRDefault="0030697C" w:rsidP="003C76F7">
      <w:pPr>
        <w:pStyle w:val="Heading2"/>
      </w:pPr>
    </w:p>
    <w:p w14:paraId="50F8FDFA" w14:textId="77777777" w:rsidR="0030697C" w:rsidRDefault="0030697C" w:rsidP="003C76F7">
      <w:pPr>
        <w:pStyle w:val="Heading2"/>
        <w:rPr>
          <w:rFonts w:eastAsia="Times New Roman"/>
        </w:rPr>
      </w:pPr>
      <w:r>
        <w:rPr>
          <w:rFonts w:eastAsia="Times New Roman"/>
          <w:color w:val="000000"/>
        </w:rPr>
        <w:t xml:space="preserve">Who </w:t>
      </w:r>
      <w:proofErr w:type="gramStart"/>
      <w:r>
        <w:rPr>
          <w:rFonts w:eastAsia="Times New Roman"/>
          <w:color w:val="000000"/>
        </w:rPr>
        <w:t>is</w:t>
      </w:r>
      <w:proofErr w:type="gramEnd"/>
      <w:r>
        <w:rPr>
          <w:rFonts w:eastAsia="Times New Roman"/>
          <w:color w:val="000000"/>
        </w:rPr>
        <w:t xml:space="preserve"> the controlled drugs accountable Officer, that carries out audits annual.  </w:t>
      </w:r>
      <w:r>
        <w:rPr>
          <w:rFonts w:eastAsia="Times New Roman"/>
        </w:rPr>
        <w:t>All organisations within the region are required to report controlled drug incidents and concerns to the CDAO. The Lead CDAOs are required to set up Controlled Drugs Local Intelligence Networks (CD LINs) to share concerns and good practice within their area.</w:t>
      </w:r>
    </w:p>
    <w:p w14:paraId="7B343E4D" w14:textId="77777777" w:rsidR="0030697C" w:rsidRDefault="0030697C" w:rsidP="003C76F7">
      <w:pPr>
        <w:pStyle w:val="Heading2"/>
        <w:rPr>
          <w:rFonts w:eastAsia="Times New Roman"/>
        </w:rPr>
      </w:pPr>
      <w:r>
        <w:rPr>
          <w:rFonts w:eastAsia="Times New Roman"/>
        </w:rPr>
        <w:t xml:space="preserve">It cannot be NHS Grampian </w:t>
      </w:r>
      <w:proofErr w:type="gramStart"/>
      <w:r>
        <w:rPr>
          <w:rFonts w:eastAsia="Times New Roman"/>
        </w:rPr>
        <w:t>CDAO,  he</w:t>
      </w:r>
      <w:proofErr w:type="gramEnd"/>
      <w:r>
        <w:rPr>
          <w:rFonts w:eastAsia="Times New Roman"/>
        </w:rPr>
        <w:t xml:space="preserve"> didn’t audit any custody suites for ten years.</w:t>
      </w:r>
    </w:p>
    <w:p w14:paraId="04B208D6" w14:textId="77777777" w:rsidR="003C76F7" w:rsidRDefault="003C76F7" w:rsidP="003C76F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CF2189E" w14:textId="23410B44" w:rsidR="003C76F7" w:rsidRDefault="003C76F7" w:rsidP="003C76F7">
      <w:pPr>
        <w:rPr>
          <w:lang w:eastAsia="en-GB"/>
        </w:rPr>
      </w:pPr>
      <w:r>
        <w:rPr>
          <w:lang w:eastAsia="en-GB"/>
        </w:rPr>
        <w:t>NHS Health Boards are the primary agency responsible for the provision of Health Care within Police Custody Suites.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E5B43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3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08507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3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91803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3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2F92E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3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542BF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3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3157D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43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96A"/>
    <w:rsid w:val="00090F3B"/>
    <w:rsid w:val="000E2F19"/>
    <w:rsid w:val="000E6526"/>
    <w:rsid w:val="00141533"/>
    <w:rsid w:val="00151DD0"/>
    <w:rsid w:val="00167528"/>
    <w:rsid w:val="00195CC4"/>
    <w:rsid w:val="00207326"/>
    <w:rsid w:val="00253DF6"/>
    <w:rsid w:val="00255F1E"/>
    <w:rsid w:val="002771B2"/>
    <w:rsid w:val="002F5274"/>
    <w:rsid w:val="0030697C"/>
    <w:rsid w:val="0036503B"/>
    <w:rsid w:val="00376A4A"/>
    <w:rsid w:val="003C76F7"/>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54333"/>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92D97"/>
    <w:rsid w:val="00A25E93"/>
    <w:rsid w:val="00A320FF"/>
    <w:rsid w:val="00A41ACC"/>
    <w:rsid w:val="00A70AC0"/>
    <w:rsid w:val="00A84EA9"/>
    <w:rsid w:val="00AC443C"/>
    <w:rsid w:val="00B033D6"/>
    <w:rsid w:val="00B11A55"/>
    <w:rsid w:val="00B17211"/>
    <w:rsid w:val="00B461B2"/>
    <w:rsid w:val="00B654B6"/>
    <w:rsid w:val="00B71B3C"/>
    <w:rsid w:val="00BC389E"/>
    <w:rsid w:val="00BE1888"/>
    <w:rsid w:val="00BF044D"/>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06658">
      <w:bodyDiv w:val="1"/>
      <w:marLeft w:val="0"/>
      <w:marRight w:val="0"/>
      <w:marTop w:val="0"/>
      <w:marBottom w:val="0"/>
      <w:divBdr>
        <w:top w:val="none" w:sz="0" w:space="0" w:color="auto"/>
        <w:left w:val="none" w:sz="0" w:space="0" w:color="auto"/>
        <w:bottom w:val="none" w:sz="0" w:space="0" w:color="auto"/>
        <w:right w:val="none" w:sz="0" w:space="0" w:color="auto"/>
      </w:divBdr>
    </w:div>
    <w:div w:id="611476719">
      <w:bodyDiv w:val="1"/>
      <w:marLeft w:val="0"/>
      <w:marRight w:val="0"/>
      <w:marTop w:val="0"/>
      <w:marBottom w:val="0"/>
      <w:divBdr>
        <w:top w:val="none" w:sz="0" w:space="0" w:color="auto"/>
        <w:left w:val="none" w:sz="0" w:space="0" w:color="auto"/>
        <w:bottom w:val="none" w:sz="0" w:space="0" w:color="auto"/>
        <w:right w:val="none" w:sz="0" w:space="0" w:color="auto"/>
      </w:divBdr>
    </w:div>
    <w:div w:id="617181174">
      <w:bodyDiv w:val="1"/>
      <w:marLeft w:val="0"/>
      <w:marRight w:val="0"/>
      <w:marTop w:val="0"/>
      <w:marBottom w:val="0"/>
      <w:divBdr>
        <w:top w:val="none" w:sz="0" w:space="0" w:color="auto"/>
        <w:left w:val="none" w:sz="0" w:space="0" w:color="auto"/>
        <w:bottom w:val="none" w:sz="0" w:space="0" w:color="auto"/>
        <w:right w:val="none" w:sz="0" w:space="0" w:color="auto"/>
      </w:divBdr>
    </w:div>
    <w:div w:id="903641395">
      <w:bodyDiv w:val="1"/>
      <w:marLeft w:val="0"/>
      <w:marRight w:val="0"/>
      <w:marTop w:val="0"/>
      <w:marBottom w:val="0"/>
      <w:divBdr>
        <w:top w:val="none" w:sz="0" w:space="0" w:color="auto"/>
        <w:left w:val="none" w:sz="0" w:space="0" w:color="auto"/>
        <w:bottom w:val="none" w:sz="0" w:space="0" w:color="auto"/>
        <w:right w:val="none" w:sz="0" w:space="0" w:color="auto"/>
      </w:divBdr>
    </w:div>
    <w:div w:id="1463691432">
      <w:bodyDiv w:val="1"/>
      <w:marLeft w:val="0"/>
      <w:marRight w:val="0"/>
      <w:marTop w:val="0"/>
      <w:marBottom w:val="0"/>
      <w:divBdr>
        <w:top w:val="none" w:sz="0" w:space="0" w:color="auto"/>
        <w:left w:val="none" w:sz="0" w:space="0" w:color="auto"/>
        <w:bottom w:val="none" w:sz="0" w:space="0" w:color="auto"/>
        <w:right w:val="none" w:sz="0" w:space="0" w:color="auto"/>
      </w:divBdr>
    </w:div>
    <w:div w:id="1469204927">
      <w:bodyDiv w:val="1"/>
      <w:marLeft w:val="0"/>
      <w:marRight w:val="0"/>
      <w:marTop w:val="0"/>
      <w:marBottom w:val="0"/>
      <w:divBdr>
        <w:top w:val="none" w:sz="0" w:space="0" w:color="auto"/>
        <w:left w:val="none" w:sz="0" w:space="0" w:color="auto"/>
        <w:bottom w:val="none" w:sz="0" w:space="0" w:color="auto"/>
        <w:right w:val="none" w:sz="0" w:space="0" w:color="auto"/>
      </w:divBdr>
    </w:div>
    <w:div w:id="1581137473">
      <w:bodyDiv w:val="1"/>
      <w:marLeft w:val="0"/>
      <w:marRight w:val="0"/>
      <w:marTop w:val="0"/>
      <w:marBottom w:val="0"/>
      <w:divBdr>
        <w:top w:val="none" w:sz="0" w:space="0" w:color="auto"/>
        <w:left w:val="none" w:sz="0" w:space="0" w:color="auto"/>
        <w:bottom w:val="none" w:sz="0" w:space="0" w:color="auto"/>
        <w:right w:val="none" w:sz="0" w:space="0" w:color="auto"/>
      </w:divBdr>
    </w:div>
    <w:div w:id="17329188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0e32d40b-a8f5-4c24-a46b-b72b5f0b9b52"/>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586</Words>
  <Characters>3345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2025-05-01T16:02:00Z</cp:lastPrinted>
  <dcterms:created xsi:type="dcterms:W3CDTF">2025-04-30T10:37:00Z</dcterms:created>
  <dcterms:modified xsi:type="dcterms:W3CDTF">2025-05-01T16:02:00Z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