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7A853B65" w14:textId="77777777" w:rsidTr="00540A52">
        <w:trPr>
          <w:trHeight w:val="2552"/>
          <w:tblHeader/>
        </w:trPr>
        <w:tc>
          <w:tcPr>
            <w:tcW w:w="2269" w:type="dxa"/>
          </w:tcPr>
          <w:p w14:paraId="36C04D66" w14:textId="77777777" w:rsidR="00B17211" w:rsidRDefault="007F490F" w:rsidP="00540A52">
            <w:pPr>
              <w:pStyle w:val="Heading1"/>
              <w:spacing w:before="0" w:after="0" w:line="240" w:lineRule="auto"/>
            </w:pPr>
            <w:r>
              <w:rPr>
                <w:noProof/>
                <w:lang w:eastAsia="en-GB"/>
              </w:rPr>
              <w:drawing>
                <wp:inline distT="0" distB="0" distL="0" distR="0" wp14:anchorId="62290A72" wp14:editId="5B82A9E7">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0A6615C1" w14:textId="77777777" w:rsidR="00456324" w:rsidRPr="00456324" w:rsidRDefault="00456324" w:rsidP="00B17211">
            <w:pPr>
              <w:pStyle w:val="Heading1"/>
              <w:spacing w:before="120"/>
              <w:rPr>
                <w:sz w:val="4"/>
              </w:rPr>
            </w:pPr>
          </w:p>
          <w:p w14:paraId="095D3C79" w14:textId="77777777" w:rsidR="00B17211" w:rsidRDefault="007F490F" w:rsidP="00B17211">
            <w:pPr>
              <w:pStyle w:val="Heading1"/>
              <w:spacing w:before="120"/>
            </w:pPr>
            <w:r>
              <w:t>F</w:t>
            </w:r>
            <w:r w:rsidRPr="003E12CA">
              <w:t xml:space="preserve">reedom of Information </w:t>
            </w:r>
            <w:r>
              <w:t>Response</w:t>
            </w:r>
          </w:p>
          <w:p w14:paraId="58E599A4" w14:textId="77777777" w:rsidR="00B17211" w:rsidRPr="00B17211" w:rsidRDefault="00B17211" w:rsidP="007F490F">
            <w:r w:rsidRPr="007F490F">
              <w:rPr>
                <w:rStyle w:val="Heading2Char"/>
              </w:rPr>
              <w:t>Our reference:</w:t>
            </w:r>
            <w:r>
              <w:t xml:space="preserve">  FOI 2</w:t>
            </w:r>
            <w:r w:rsidR="00AC443C">
              <w:t>3</w:t>
            </w:r>
            <w:r>
              <w:t>-</w:t>
            </w:r>
            <w:r w:rsidR="00B42D6F">
              <w:t>209</w:t>
            </w:r>
            <w:r w:rsidR="002006EE">
              <w:t>5</w:t>
            </w:r>
          </w:p>
          <w:p w14:paraId="7B43FE71" w14:textId="2E4BA6C0" w:rsidR="00B17211" w:rsidRDefault="00456324" w:rsidP="00EE2373">
            <w:r w:rsidRPr="007F490F">
              <w:rPr>
                <w:rStyle w:val="Heading2Char"/>
              </w:rPr>
              <w:t>Respon</w:t>
            </w:r>
            <w:r w:rsidR="007D55F6">
              <w:rPr>
                <w:rStyle w:val="Heading2Char"/>
              </w:rPr>
              <w:t>ded to:</w:t>
            </w:r>
            <w:r w:rsidR="007F490F">
              <w:t xml:space="preserve">  </w:t>
            </w:r>
            <w:r w:rsidR="00171618">
              <w:t>8</w:t>
            </w:r>
            <w:r w:rsidR="00171618" w:rsidRPr="00171618">
              <w:rPr>
                <w:vertAlign w:val="superscript"/>
              </w:rPr>
              <w:t>th</w:t>
            </w:r>
            <w:r w:rsidR="00171618">
              <w:t xml:space="preserve"> September</w:t>
            </w:r>
            <w:r>
              <w:t xml:space="preserve"> 2023</w:t>
            </w:r>
          </w:p>
        </w:tc>
      </w:tr>
    </w:tbl>
    <w:p w14:paraId="644485C1"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3CC24E4" w14:textId="77777777" w:rsidR="00071F1C" w:rsidRPr="00071F1C" w:rsidRDefault="00071F1C" w:rsidP="00071F1C">
      <w:pPr>
        <w:rPr>
          <w:rFonts w:eastAsiaTheme="majorEastAsia" w:cstheme="majorBidi"/>
          <w:b/>
          <w:color w:val="000000" w:themeColor="text1"/>
          <w:szCs w:val="26"/>
        </w:rPr>
      </w:pPr>
      <w:r w:rsidRPr="00071F1C">
        <w:rPr>
          <w:rFonts w:eastAsiaTheme="majorEastAsia" w:cstheme="majorBidi"/>
          <w:b/>
          <w:color w:val="000000" w:themeColor="text1"/>
          <w:szCs w:val="26"/>
        </w:rPr>
        <w:t xml:space="preserve">Please can you provide us with details on misconduct cases raised by the public against officers in Police Scotland broken down by total per year for the past 6 years (i.e. internal complaints). </w:t>
      </w:r>
    </w:p>
    <w:p w14:paraId="39B00842" w14:textId="77777777" w:rsidR="00071F1C" w:rsidRDefault="00071F1C" w:rsidP="00071F1C">
      <w:pPr>
        <w:rPr>
          <w:rFonts w:eastAsiaTheme="majorEastAsia" w:cstheme="majorBidi"/>
          <w:b/>
          <w:color w:val="000000" w:themeColor="text1"/>
          <w:szCs w:val="26"/>
        </w:rPr>
      </w:pPr>
      <w:r w:rsidRPr="00071F1C">
        <w:rPr>
          <w:rFonts w:eastAsiaTheme="majorEastAsia" w:cstheme="majorBidi"/>
          <w:b/>
          <w:color w:val="000000" w:themeColor="text1"/>
          <w:szCs w:val="26"/>
        </w:rPr>
        <w:t>Please can you specify the nature of each complaint and the result of the complaint i.e. are they ongoing or was there found to be insufficient evidence or was the officer in question disciplined.  If found guilty of misconduct, can you also please provide details on whether they were transferred positions, suspended or whether their employment was terminated.</w:t>
      </w:r>
    </w:p>
    <w:p w14:paraId="3139A61E" w14:textId="77777777" w:rsidR="00B42D6F" w:rsidRDefault="00B42D6F" w:rsidP="00071F1C">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this part of your request.  </w:t>
      </w:r>
    </w:p>
    <w:p w14:paraId="0BA69415" w14:textId="77777777" w:rsidR="00B42D6F" w:rsidRPr="00453F0A" w:rsidRDefault="00B42D6F" w:rsidP="001D720D">
      <w:r>
        <w:t>I am therefore refusing to provide the information sought in terms of s</w:t>
      </w:r>
      <w:r w:rsidRPr="00453F0A">
        <w:t>ection 16(4) of the Act</w:t>
      </w:r>
      <w:r>
        <w:t>,</w:t>
      </w:r>
      <w:r w:rsidRPr="00453F0A">
        <w:t xml:space="preserve"> </w:t>
      </w:r>
      <w:r>
        <w:t>as</w:t>
      </w:r>
      <w:r w:rsidRPr="00453F0A">
        <w:t xml:space="preserve"> </w:t>
      </w:r>
      <w:r>
        <w:t>s</w:t>
      </w:r>
      <w:r w:rsidRPr="00453F0A">
        <w:t xml:space="preserve">ection 12(1) </w:t>
      </w:r>
      <w:r>
        <w:t xml:space="preserve">- </w:t>
      </w:r>
      <w:r w:rsidRPr="00453F0A">
        <w:t>Excessive Cost of Compliance</w:t>
      </w:r>
      <w:r>
        <w:t xml:space="preserve"> -</w:t>
      </w:r>
      <w:r w:rsidRPr="00453F0A">
        <w:t xml:space="preserve"> applie</w:t>
      </w:r>
      <w:r>
        <w:t>s</w:t>
      </w:r>
      <w:r w:rsidRPr="00453F0A">
        <w:t>.</w:t>
      </w:r>
    </w:p>
    <w:p w14:paraId="108BB28A" w14:textId="77777777" w:rsidR="00B42D6F" w:rsidRPr="00B42D6F" w:rsidRDefault="00B42D6F" w:rsidP="00B42D6F">
      <w:pPr>
        <w:tabs>
          <w:tab w:val="left" w:pos="5400"/>
        </w:tabs>
      </w:pPr>
      <w:r>
        <w:t xml:space="preserve">To explain, </w:t>
      </w:r>
      <w:r w:rsidRPr="00B42D6F">
        <w:t xml:space="preserve">there is no ‘complainer type’ searchable field within the Professional Standards </w:t>
      </w:r>
      <w:r w:rsidR="00880791">
        <w:t xml:space="preserve">Department </w:t>
      </w:r>
      <w:r w:rsidRPr="00B42D6F">
        <w:t>database in relation to Misconduct cases.</w:t>
      </w:r>
    </w:p>
    <w:p w14:paraId="5A4D017E" w14:textId="77777777" w:rsidR="00B42D6F" w:rsidRPr="00B42D6F" w:rsidRDefault="00B42D6F" w:rsidP="00B42D6F">
      <w:pPr>
        <w:tabs>
          <w:tab w:val="left" w:pos="5400"/>
        </w:tabs>
      </w:pPr>
      <w:r w:rsidRPr="00B42D6F">
        <w:t>Whether the complainer is a member of the public or police colleague may be mentioned in the records associated with each individual case but this would, in some cases, necessitate a comparison of the complainer</w:t>
      </w:r>
      <w:r w:rsidR="00880791">
        <w:t>’</w:t>
      </w:r>
      <w:r w:rsidRPr="00B42D6F">
        <w:t>s name with our personnel records to confirm.</w:t>
      </w:r>
    </w:p>
    <w:p w14:paraId="573F22CD" w14:textId="77777777" w:rsidR="00B42D6F" w:rsidRPr="00B42D6F" w:rsidRDefault="00B42D6F" w:rsidP="00B42D6F">
      <w:pPr>
        <w:tabs>
          <w:tab w:val="left" w:pos="5400"/>
        </w:tabs>
      </w:pPr>
      <w:r w:rsidRPr="00B42D6F">
        <w:t xml:space="preserve">Given the number of Misconduct cases for the </w:t>
      </w:r>
      <w:r>
        <w:t>six</w:t>
      </w:r>
      <w:r w:rsidRPr="00B42D6F">
        <w:t xml:space="preserve"> year period covered by your request, that research is an exercise I estimate would far exceed the cost limit.</w:t>
      </w:r>
    </w:p>
    <w:p w14:paraId="2C26FF1F" w14:textId="77777777" w:rsidR="00B42D6F" w:rsidRPr="00B42D6F" w:rsidRDefault="00B42D6F" w:rsidP="00B42D6F">
      <w:pPr>
        <w:tabs>
          <w:tab w:val="left" w:pos="5400"/>
        </w:tabs>
      </w:pPr>
      <w:r w:rsidRPr="00B42D6F">
        <w:t>If you would be interested in Misconduct data more generally, please submit a new request.</w:t>
      </w:r>
    </w:p>
    <w:p w14:paraId="6F160A45" w14:textId="77777777" w:rsidR="00B42D6F" w:rsidRPr="00B42D6F" w:rsidRDefault="00B42D6F" w:rsidP="00B42D6F">
      <w:pPr>
        <w:tabs>
          <w:tab w:val="left" w:pos="5400"/>
        </w:tabs>
      </w:pPr>
      <w:r w:rsidRPr="00B42D6F">
        <w:t xml:space="preserve">You should note that the formal disciplinary process for Police Officers is governed by </w:t>
      </w:r>
      <w:hyperlink r:id="rId8" w:history="1">
        <w:r w:rsidRPr="00B42D6F">
          <w:rPr>
            <w:rStyle w:val="Hyperlink"/>
          </w:rPr>
          <w:t>The Police Service of Scotland (Conduct) Regulations 2014</w:t>
        </w:r>
      </w:hyperlink>
      <w:r w:rsidRPr="00B42D6F">
        <w:t>.</w:t>
      </w:r>
    </w:p>
    <w:p w14:paraId="3B94FA3E" w14:textId="77777777" w:rsidR="00B42D6F" w:rsidRPr="00B42D6F" w:rsidRDefault="00B42D6F" w:rsidP="00B42D6F">
      <w:pPr>
        <w:tabs>
          <w:tab w:val="left" w:pos="5400"/>
        </w:tabs>
        <w:rPr>
          <w:i/>
          <w:iCs/>
        </w:rPr>
      </w:pPr>
      <w:r w:rsidRPr="00B42D6F">
        <w:lastRenderedPageBreak/>
        <w:t xml:space="preserve">The associated </w:t>
      </w:r>
      <w:hyperlink r:id="rId9" w:history="1">
        <w:r w:rsidRPr="00B42D6F">
          <w:rPr>
            <w:rStyle w:val="Hyperlink"/>
          </w:rPr>
          <w:t>Scottish Government Guidance Document</w:t>
        </w:r>
      </w:hyperlink>
      <w:r w:rsidRPr="00B42D6F">
        <w:t xml:space="preserve"> provides further information on the process and conduct cases are categorised in line with our </w:t>
      </w:r>
      <w:hyperlink r:id="rId10" w:history="1">
        <w:r w:rsidRPr="00B42D6F">
          <w:rPr>
            <w:rStyle w:val="Hyperlink"/>
          </w:rPr>
          <w:t>Standards of Professional Behaviour</w:t>
        </w:r>
      </w:hyperlink>
      <w:r w:rsidRPr="00B42D6F">
        <w:t xml:space="preserve">.  </w:t>
      </w:r>
    </w:p>
    <w:p w14:paraId="5D50FC0E" w14:textId="77777777" w:rsidR="0062787C" w:rsidRDefault="0062787C" w:rsidP="0062787C">
      <w:pPr>
        <w:tabs>
          <w:tab w:val="left" w:pos="5400"/>
        </w:tabs>
      </w:pPr>
      <w:r>
        <w:t xml:space="preserve">You may also find our </w:t>
      </w:r>
      <w:hyperlink r:id="rId11" w:tgtFrame="_blank" w:tooltip="004. ITEM 3 Police Scotland Professional Standards Department Quarterly Per.." w:history="1">
        <w:r>
          <w:rPr>
            <w:rStyle w:val="Hyperlink"/>
          </w:rPr>
          <w:t>Police Scotland Professional Standards Annual and Quarterly Performance Report</w:t>
        </w:r>
      </w:hyperlink>
      <w:r>
        <w:t xml:space="preserve"> of interest.</w:t>
      </w:r>
    </w:p>
    <w:p w14:paraId="06E295A2" w14:textId="77777777" w:rsidR="0062787C" w:rsidRPr="0062787C" w:rsidRDefault="0062787C" w:rsidP="0062787C">
      <w:pPr>
        <w:tabs>
          <w:tab w:val="left" w:pos="5400"/>
        </w:tabs>
      </w:pPr>
      <w:r>
        <w:t xml:space="preserve">Previous versions can be accessed online within the papers of the various SPA </w:t>
      </w:r>
      <w:hyperlink r:id="rId12" w:history="1">
        <w:r>
          <w:rPr>
            <w:rStyle w:val="Hyperlink"/>
          </w:rPr>
          <w:t>Complaints and Conduct Committee Meetings</w:t>
        </w:r>
      </w:hyperlink>
      <w:r>
        <w:t>.</w:t>
      </w:r>
    </w:p>
    <w:p w14:paraId="3D931496" w14:textId="77777777" w:rsidR="00B42D6F" w:rsidRPr="00B11A55" w:rsidRDefault="00B42D6F" w:rsidP="00793DD5">
      <w:pPr>
        <w:tabs>
          <w:tab w:val="left" w:pos="5400"/>
        </w:tabs>
      </w:pPr>
    </w:p>
    <w:p w14:paraId="4E8982D4" w14:textId="77777777" w:rsidR="00496A08" w:rsidRPr="00BF6B81" w:rsidRDefault="00496A08" w:rsidP="00793DD5">
      <w:r>
        <w:t xml:space="preserve">If you require any further </w:t>
      </w:r>
      <w:r w:rsidRPr="00874BFD">
        <w:t>assistance</w:t>
      </w:r>
      <w:r>
        <w:t xml:space="preserve"> please contact us quoting the reference above.</w:t>
      </w:r>
    </w:p>
    <w:p w14:paraId="0C6CCBAC"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44CE31FE"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3560B311" w14:textId="77777777" w:rsidR="00B461B2" w:rsidRDefault="00496A08" w:rsidP="00793DD5">
      <w:r w:rsidRPr="007C470A">
        <w:t>Following an OSIC appeal, you can appeal to the Court of Session on a point of law only.</w:t>
      </w:r>
      <w:r w:rsidR="00D47E36">
        <w:t xml:space="preserve"> </w:t>
      </w:r>
    </w:p>
    <w:p w14:paraId="59C26C30"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12BD658D"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6ED8C39" w14:textId="77777777"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50645" w14:textId="77777777" w:rsidR="006D7389" w:rsidRDefault="006D7389" w:rsidP="00491644">
      <w:r>
        <w:separator/>
      </w:r>
    </w:p>
  </w:endnote>
  <w:endnote w:type="continuationSeparator" w:id="0">
    <w:p w14:paraId="2A6AB2A5" w14:textId="77777777" w:rsidR="006D7389" w:rsidRDefault="006D7389"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0D5C6" w14:textId="77777777" w:rsidR="00491644" w:rsidRDefault="00491644">
    <w:pPr>
      <w:pStyle w:val="Footer"/>
    </w:pPr>
  </w:p>
  <w:p w14:paraId="2C85EE30" w14:textId="6AC4CA3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7161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C21B9"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795C2C" wp14:editId="56D1F9D8">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06AC908" wp14:editId="2BAF1186">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07F6A987" w14:textId="2F5921F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7161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0FC4D" w14:textId="77777777" w:rsidR="00491644" w:rsidRDefault="00491644">
    <w:pPr>
      <w:pStyle w:val="Footer"/>
    </w:pPr>
  </w:p>
  <w:p w14:paraId="25BC0DEF" w14:textId="5AD25B4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7161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CF1BD" w14:textId="77777777" w:rsidR="006D7389" w:rsidRDefault="006D7389" w:rsidP="00491644">
      <w:r>
        <w:separator/>
      </w:r>
    </w:p>
  </w:footnote>
  <w:footnote w:type="continuationSeparator" w:id="0">
    <w:p w14:paraId="22DAEC95" w14:textId="77777777" w:rsidR="006D7389" w:rsidRDefault="006D7389"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8E4BA" w14:textId="3E50BF5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71618">
      <w:rPr>
        <w:rFonts w:ascii="Times New Roman" w:hAnsi="Times New Roman" w:cs="Times New Roman"/>
        <w:b/>
        <w:color w:val="FF0000"/>
      </w:rPr>
      <w:t>OFFICIAL</w:t>
    </w:r>
    <w:r>
      <w:rPr>
        <w:rFonts w:ascii="Times New Roman" w:hAnsi="Times New Roman" w:cs="Times New Roman"/>
        <w:b/>
        <w:color w:val="FF0000"/>
      </w:rPr>
      <w:fldChar w:fldCharType="end"/>
    </w:r>
  </w:p>
  <w:p w14:paraId="66BBB4AB"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4D806" w14:textId="6E31D02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7161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D251F" w14:textId="0BC4477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71618">
      <w:rPr>
        <w:rFonts w:ascii="Times New Roman" w:hAnsi="Times New Roman" w:cs="Times New Roman"/>
        <w:b/>
        <w:color w:val="FF0000"/>
      </w:rPr>
      <w:t>OFFICIAL</w:t>
    </w:r>
    <w:r>
      <w:rPr>
        <w:rFonts w:ascii="Times New Roman" w:hAnsi="Times New Roman" w:cs="Times New Roman"/>
        <w:b/>
        <w:color w:val="FF0000"/>
      </w:rPr>
      <w:fldChar w:fldCharType="end"/>
    </w:r>
  </w:p>
  <w:p w14:paraId="49C5F0C6"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80188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1F1C"/>
    <w:rsid w:val="00074F2E"/>
    <w:rsid w:val="00090F3B"/>
    <w:rsid w:val="000E6526"/>
    <w:rsid w:val="00141533"/>
    <w:rsid w:val="00167528"/>
    <w:rsid w:val="00171618"/>
    <w:rsid w:val="00195CC4"/>
    <w:rsid w:val="002006EE"/>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2787C"/>
    <w:rsid w:val="006D5799"/>
    <w:rsid w:val="006D7389"/>
    <w:rsid w:val="00750D83"/>
    <w:rsid w:val="00793DD5"/>
    <w:rsid w:val="007D55F6"/>
    <w:rsid w:val="007F490F"/>
    <w:rsid w:val="0086779C"/>
    <w:rsid w:val="00874BFD"/>
    <w:rsid w:val="00880791"/>
    <w:rsid w:val="008964EF"/>
    <w:rsid w:val="009631A4"/>
    <w:rsid w:val="00977296"/>
    <w:rsid w:val="00A25E93"/>
    <w:rsid w:val="00A320FF"/>
    <w:rsid w:val="00A70AC0"/>
    <w:rsid w:val="00A84EA9"/>
    <w:rsid w:val="00AC443C"/>
    <w:rsid w:val="00B11A55"/>
    <w:rsid w:val="00B17211"/>
    <w:rsid w:val="00B42D6F"/>
    <w:rsid w:val="00B461B2"/>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11412C"/>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customStyle="1" w:styleId="UnresolvedMention1">
    <w:name w:val="Unresolved Mention1"/>
    <w:basedOn w:val="DefaultParagraphFont"/>
    <w:uiPriority w:val="99"/>
    <w:semiHidden/>
    <w:unhideWhenUsed/>
    <w:rsid w:val="00B42D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445766">
      <w:bodyDiv w:val="1"/>
      <w:marLeft w:val="0"/>
      <w:marRight w:val="0"/>
      <w:marTop w:val="0"/>
      <w:marBottom w:val="0"/>
      <w:divBdr>
        <w:top w:val="none" w:sz="0" w:space="0" w:color="auto"/>
        <w:left w:val="none" w:sz="0" w:space="0" w:color="auto"/>
        <w:bottom w:val="none" w:sz="0" w:space="0" w:color="auto"/>
        <w:right w:val="none" w:sz="0" w:space="0" w:color="auto"/>
      </w:divBdr>
    </w:div>
    <w:div w:id="205084079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ssi/2014/68/contents/made" TargetMode="Externa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s://www.spa.police.uk/meetings/complaints-and-conduct-committe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pa.police.uk/spa-media/yg1lgakz/004-item-3-police-scotland-professional-standards-department-quarterly-per.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enquiries@itspublicknowledge.info" TargetMode="External"/><Relationship Id="rId23" Type="http://schemas.openxmlformats.org/officeDocument/2006/relationships/fontTable" Target="fontTable.xml"/><Relationship Id="rId10" Type="http://schemas.openxmlformats.org/officeDocument/2006/relationships/hyperlink" Target="https://www.scotland.police.uk/about-us/who-we-are/our-standards-of-professional-behaviou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v.scot/binaries/content/documents/govscot/publications/factsheet/2018/04/conduct-and-performance-procedures-police-guidance/documents/police-guidance-conduct-procedures/police-guidance-conduct-procedures/govscot%3Adocument/Police%2BService%2Bof%2BScotland%2B%2528conduct%2529%2Bregulations%2B2014.pdf" TargetMode="External"/><Relationship Id="rId14" Type="http://schemas.openxmlformats.org/officeDocument/2006/relationships/hyperlink" Target="http://www.itspublicknowledge.info/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638</Words>
  <Characters>3638</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2023-08-29T12:00:00Z</dcterms:created>
  <dcterms:modified xsi:type="dcterms:W3CDTF">2023-09-08T07:42:00Z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