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B9BB" w14:textId="77777777" w:rsidR="003A712E" w:rsidRDefault="00757E35" w:rsidP="001C3444">
      <w:r>
        <w:rPr>
          <w:noProof/>
          <w:color w:val="1F497D"/>
        </w:rPr>
        <w:drawing>
          <wp:inline distT="0" distB="0" distL="0" distR="0" wp14:anchorId="52160160" wp14:editId="313F99DD">
            <wp:extent cx="6487160" cy="673100"/>
            <wp:effectExtent l="0" t="0" r="8890" b="0"/>
            <wp:docPr id="1" name="Picture 2" descr="SPA logo at left margin and Police Scotland Logo at right mar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 logo at left margin and Police Scotland Logo at right marg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5F049" w14:textId="77777777" w:rsidR="00184D96" w:rsidRDefault="00BE5D44" w:rsidP="00CA2405">
      <w:pPr>
        <w:rPr>
          <w:b/>
          <w:sz w:val="32"/>
          <w:szCs w:val="32"/>
        </w:rPr>
      </w:pPr>
      <w:r>
        <w:rPr>
          <w:b/>
          <w:sz w:val="32"/>
          <w:szCs w:val="32"/>
        </w:rPr>
        <w:t>Equality and Human Rights Impact Assessment (E</w:t>
      </w:r>
      <w:r w:rsidR="0090246E">
        <w:rPr>
          <w:b/>
          <w:sz w:val="32"/>
          <w:szCs w:val="32"/>
        </w:rPr>
        <w:t>q</w:t>
      </w:r>
      <w:r>
        <w:rPr>
          <w:b/>
          <w:sz w:val="32"/>
          <w:szCs w:val="32"/>
        </w:rPr>
        <w:t>HRIA)</w:t>
      </w:r>
    </w:p>
    <w:p w14:paraId="0FBFE096" w14:textId="77777777" w:rsidR="00BE5D44" w:rsidRPr="00FC35F6" w:rsidRDefault="00BE5D44" w:rsidP="00757E35">
      <w:pPr>
        <w:pStyle w:val="Heading1"/>
      </w:pPr>
      <w:r w:rsidRPr="00757E35">
        <w:t>Summary</w:t>
      </w:r>
      <w:r>
        <w:t xml:space="preserve"> of Results</w:t>
      </w:r>
    </w:p>
    <w:p w14:paraId="4F179995" w14:textId="77777777" w:rsidR="004A315B" w:rsidRDefault="004A315B" w:rsidP="00757E35">
      <w:pPr>
        <w:pStyle w:val="Heading2"/>
      </w:pPr>
      <w:r w:rsidRPr="00757E35">
        <w:t>Policy</w:t>
      </w:r>
      <w:r>
        <w:t>/</w:t>
      </w:r>
      <w:r w:rsidRPr="008C200B">
        <w:t>Practice Name</w:t>
      </w:r>
      <w:r>
        <w:t xml:space="preserve">: </w:t>
      </w:r>
    </w:p>
    <w:p w14:paraId="576BC0B8" w14:textId="66FA44AE" w:rsidR="004A315B" w:rsidRPr="006B13CF" w:rsidRDefault="00E63286" w:rsidP="004A315B">
      <w:r>
        <w:t>Presumptive Drug Testing National Guidance</w:t>
      </w:r>
    </w:p>
    <w:p w14:paraId="5BCD39A5" w14:textId="77777777" w:rsidR="004A315B" w:rsidRDefault="004A315B" w:rsidP="00757E35">
      <w:pPr>
        <w:pStyle w:val="Heading2"/>
      </w:pPr>
      <w:r w:rsidRPr="008C200B">
        <w:t>Owning Department</w:t>
      </w:r>
      <w:r>
        <w:t>:</w:t>
      </w:r>
      <w:r w:rsidRPr="006B13CF">
        <w:t xml:space="preserve"> </w:t>
      </w:r>
    </w:p>
    <w:p w14:paraId="6B2950DF" w14:textId="57D536B6" w:rsidR="004A315B" w:rsidRPr="006B13CF" w:rsidRDefault="00E63286" w:rsidP="004A315B">
      <w:r>
        <w:t>SCD/OCCTU</w:t>
      </w:r>
    </w:p>
    <w:p w14:paraId="2B10645D" w14:textId="77777777" w:rsidR="004A315B" w:rsidRDefault="004A315B" w:rsidP="00757E35">
      <w:pPr>
        <w:pStyle w:val="Heading2"/>
      </w:pPr>
      <w:r w:rsidRPr="008C200B">
        <w:t>Date EqHRIA Completed</w:t>
      </w:r>
      <w:r>
        <w:t xml:space="preserve">: </w:t>
      </w:r>
    </w:p>
    <w:p w14:paraId="2EE7063F" w14:textId="3118162C" w:rsidR="004A315B" w:rsidRPr="006B13CF" w:rsidRDefault="00D3212A" w:rsidP="004A315B">
      <w:r>
        <w:t>04/06/202</w:t>
      </w:r>
      <w:r w:rsidR="00E63286">
        <w:t>5</w:t>
      </w:r>
    </w:p>
    <w:p w14:paraId="6FE77D25" w14:textId="77777777" w:rsidR="004A315B" w:rsidRDefault="004A315B" w:rsidP="00757E35">
      <w:pPr>
        <w:pStyle w:val="Heading2"/>
      </w:pPr>
      <w:r w:rsidRPr="008C200B">
        <w:t>Purpose of Policy/Practice:</w:t>
      </w:r>
      <w:r>
        <w:t xml:space="preserve"> </w:t>
      </w:r>
    </w:p>
    <w:p w14:paraId="1EB8E19D" w14:textId="47113FCD" w:rsidR="004A315B" w:rsidRPr="006B13CF" w:rsidRDefault="007E3FB1" w:rsidP="004A315B">
      <w:pPr>
        <w:spacing w:before="60" w:after="60"/>
      </w:pPr>
      <w:r>
        <w:t>This National Guidance document sets out practical guidance in the application of Presumptive Drugs Testing to be used by all Police Officers.</w:t>
      </w:r>
    </w:p>
    <w:p w14:paraId="35B4108A" w14:textId="77777777" w:rsidR="004A315B" w:rsidRDefault="004A315B" w:rsidP="00757E35">
      <w:pPr>
        <w:pStyle w:val="Heading2"/>
      </w:pPr>
      <w:r w:rsidRPr="008C200B">
        <w:t>Summary of Analysis / Decisions</w:t>
      </w:r>
      <w:r>
        <w:t>:</w:t>
      </w:r>
    </w:p>
    <w:p w14:paraId="57EB4311" w14:textId="77777777" w:rsidR="004A315B" w:rsidRPr="002845F3" w:rsidRDefault="004A315B" w:rsidP="00757E35">
      <w:pPr>
        <w:pStyle w:val="Heading3"/>
      </w:pPr>
      <w:r w:rsidRPr="002845F3">
        <w:t xml:space="preserve">What the assessment found, and actions already taken. </w:t>
      </w:r>
    </w:p>
    <w:p w14:paraId="7D6A028C" w14:textId="62B6F75A" w:rsidR="00A5229D" w:rsidRDefault="00C15227" w:rsidP="00DC123E">
      <w:pPr>
        <w:numPr>
          <w:ilvl w:val="0"/>
          <w:numId w:val="4"/>
        </w:numPr>
      </w:pPr>
      <w:r>
        <w:t>The document had a general positive impact due to there being a refreshed risk assessment of procedures</w:t>
      </w:r>
      <w:r w:rsidR="0060354E">
        <w:t>, therefore ensuring that Human Rights were being appropriately protected.</w:t>
      </w:r>
    </w:p>
    <w:p w14:paraId="3B3E729F" w14:textId="59111ABA" w:rsidR="00C15227" w:rsidRDefault="00C15227" w:rsidP="00DC123E">
      <w:pPr>
        <w:numPr>
          <w:ilvl w:val="0"/>
          <w:numId w:val="4"/>
        </w:numPr>
      </w:pPr>
      <w:r>
        <w:t>There was minimal impact across all protected characteristic groups</w:t>
      </w:r>
    </w:p>
    <w:p w14:paraId="0090130C" w14:textId="77777777" w:rsidR="004A315B" w:rsidRDefault="004A315B" w:rsidP="00757E35">
      <w:pPr>
        <w:pStyle w:val="Heading2"/>
      </w:pPr>
      <w:r w:rsidRPr="008C200B">
        <w:t>Summary of Mitigation Actions</w:t>
      </w:r>
      <w:r>
        <w:t>:</w:t>
      </w:r>
    </w:p>
    <w:p w14:paraId="323757DA" w14:textId="77777777" w:rsidR="00CA2405" w:rsidRPr="00CA2405" w:rsidRDefault="00CA2405" w:rsidP="00757E35">
      <w:pPr>
        <w:pStyle w:val="Heading3"/>
      </w:pPr>
      <w:r w:rsidRPr="00CA2405">
        <w:t>What the assessment found, and actions already taken.</w:t>
      </w:r>
    </w:p>
    <w:p w14:paraId="6AE79A44" w14:textId="39F749E7" w:rsidR="004A315B" w:rsidRPr="004A315B" w:rsidRDefault="0060354E" w:rsidP="0060354E">
      <w:pPr>
        <w:numPr>
          <w:ilvl w:val="0"/>
          <w:numId w:val="4"/>
        </w:numPr>
      </w:pPr>
      <w:r>
        <w:t>Risk associated to handling of potent substances – Guidance is now provided within the document in relation to safe handling of substances</w:t>
      </w:r>
    </w:p>
    <w:sectPr w:rsidR="004A315B" w:rsidRPr="004A315B" w:rsidSect="00704E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737" w:right="851" w:bottom="680" w:left="85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8BA1" w14:textId="77777777" w:rsidR="00C86321" w:rsidRDefault="00C86321">
      <w:r>
        <w:separator/>
      </w:r>
    </w:p>
  </w:endnote>
  <w:endnote w:type="continuationSeparator" w:id="0">
    <w:p w14:paraId="237BE705" w14:textId="77777777" w:rsidR="00C86321" w:rsidRDefault="00C8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8D66" w14:textId="77777777" w:rsidR="00757E35" w:rsidRDefault="00757E35" w:rsidP="00DA3115">
    <w:pPr>
      <w:pStyle w:val="Footer"/>
      <w:spacing w:before="0" w:after="0"/>
    </w:pPr>
  </w:p>
  <w:p w14:paraId="71525EF7" w14:textId="271AC5A4" w:rsidR="00CC6CAE" w:rsidRDefault="006016C5" w:rsidP="00DA3115">
    <w:pPr>
      <w:pStyle w:val="Footer"/>
      <w:spacing w:before="0" w:after="0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BA44" w14:textId="77777777" w:rsidR="00DA3115" w:rsidRPr="00DA3115" w:rsidRDefault="00DA3115" w:rsidP="00DA3115">
    <w:pPr>
      <w:pStyle w:val="Footer"/>
      <w:tabs>
        <w:tab w:val="clear" w:pos="4153"/>
        <w:tab w:val="clear" w:pos="8306"/>
        <w:tab w:val="center" w:pos="5245"/>
        <w:tab w:val="right" w:pos="10206"/>
      </w:tabs>
      <w:spacing w:before="0" w:after="0" w:line="240" w:lineRule="auto"/>
      <w:jc w:val="center"/>
      <w:rPr>
        <w:rFonts w:ascii="Arial Black" w:hAnsi="Arial Black"/>
      </w:rPr>
    </w:pPr>
    <w:r w:rsidRPr="00DA3115">
      <w:rPr>
        <w:rFonts w:ascii="Arial Black" w:hAnsi="Arial Black"/>
      </w:rPr>
      <w:t>OFFICIAL</w:t>
    </w:r>
  </w:p>
  <w:p w14:paraId="658EA742" w14:textId="28799E65" w:rsidR="00CC6CAE" w:rsidRPr="00DA3115" w:rsidRDefault="000C743F" w:rsidP="00DA3115">
    <w:pPr>
      <w:pStyle w:val="Footer"/>
      <w:tabs>
        <w:tab w:val="clear" w:pos="4153"/>
        <w:tab w:val="clear" w:pos="8306"/>
        <w:tab w:val="center" w:pos="5245"/>
        <w:tab w:val="right" w:pos="10206"/>
      </w:tabs>
      <w:spacing w:before="0" w:after="0" w:line="240" w:lineRule="auto"/>
      <w:rPr>
        <w:b/>
        <w:sz w:val="16"/>
        <w:szCs w:val="16"/>
      </w:rPr>
    </w:pPr>
    <w:r>
      <w:rPr>
        <w:b/>
        <w:sz w:val="16"/>
        <w:szCs w:val="16"/>
      </w:rPr>
      <w:t>060</w:t>
    </w:r>
    <w:r w:rsidR="004D609D" w:rsidRPr="007F234A">
      <w:rPr>
        <w:b/>
        <w:sz w:val="16"/>
        <w:szCs w:val="16"/>
      </w:rPr>
      <w:t>-00</w:t>
    </w:r>
    <w:r w:rsidR="00EF4575">
      <w:rPr>
        <w:b/>
        <w:sz w:val="16"/>
        <w:szCs w:val="16"/>
      </w:rPr>
      <w:t>9</w:t>
    </w:r>
    <w:r w:rsidR="00B244B0">
      <w:rPr>
        <w:b/>
        <w:sz w:val="16"/>
        <w:szCs w:val="16"/>
      </w:rPr>
      <w:t>A</w:t>
    </w:r>
    <w:r w:rsidR="004D609D">
      <w:rPr>
        <w:rFonts w:ascii="Arial Black" w:hAnsi="Arial Black"/>
      </w:rPr>
      <w:tab/>
    </w:r>
    <w:r w:rsidR="004D609D" w:rsidRPr="007F234A">
      <w:rPr>
        <w:b/>
        <w:sz w:val="16"/>
        <w:szCs w:val="16"/>
      </w:rPr>
      <w:t>Page</w:t>
    </w:r>
    <w:r w:rsidR="004D609D">
      <w:rPr>
        <w:b/>
        <w:sz w:val="16"/>
        <w:szCs w:val="16"/>
      </w:rPr>
      <w:t xml:space="preserve"> </w:t>
    </w:r>
    <w:r w:rsidR="004D609D" w:rsidRPr="007F234A">
      <w:rPr>
        <w:rStyle w:val="PageNumber"/>
        <w:b/>
        <w:sz w:val="16"/>
        <w:szCs w:val="16"/>
      </w:rPr>
      <w:fldChar w:fldCharType="begin"/>
    </w:r>
    <w:r w:rsidR="004D609D" w:rsidRPr="007F234A">
      <w:rPr>
        <w:rStyle w:val="PageNumber"/>
        <w:b/>
        <w:sz w:val="16"/>
        <w:szCs w:val="16"/>
      </w:rPr>
      <w:instrText xml:space="preserve"> PAGE </w:instrText>
    </w:r>
    <w:r w:rsidR="004D609D" w:rsidRPr="007F234A">
      <w:rPr>
        <w:rStyle w:val="PageNumber"/>
        <w:b/>
        <w:sz w:val="16"/>
        <w:szCs w:val="16"/>
      </w:rPr>
      <w:fldChar w:fldCharType="separate"/>
    </w:r>
    <w:r w:rsidR="00242E94">
      <w:rPr>
        <w:rStyle w:val="PageNumber"/>
        <w:b/>
        <w:noProof/>
        <w:sz w:val="16"/>
        <w:szCs w:val="16"/>
      </w:rPr>
      <w:t>1</w:t>
    </w:r>
    <w:r w:rsidR="004D609D" w:rsidRPr="007F234A">
      <w:rPr>
        <w:rStyle w:val="PageNumber"/>
        <w:b/>
        <w:sz w:val="16"/>
        <w:szCs w:val="16"/>
      </w:rPr>
      <w:fldChar w:fldCharType="end"/>
    </w:r>
    <w:r w:rsidR="004D609D" w:rsidRPr="007F234A">
      <w:rPr>
        <w:rStyle w:val="PageNumber"/>
        <w:b/>
        <w:sz w:val="16"/>
        <w:szCs w:val="16"/>
      </w:rPr>
      <w:t xml:space="preserve"> of </w:t>
    </w:r>
    <w:r w:rsidR="004D609D" w:rsidRPr="007F234A">
      <w:rPr>
        <w:rStyle w:val="PageNumber"/>
        <w:b/>
        <w:sz w:val="16"/>
        <w:szCs w:val="16"/>
      </w:rPr>
      <w:fldChar w:fldCharType="begin"/>
    </w:r>
    <w:r w:rsidR="004D609D" w:rsidRPr="007F234A">
      <w:rPr>
        <w:rStyle w:val="PageNumber"/>
        <w:b/>
        <w:sz w:val="16"/>
        <w:szCs w:val="16"/>
      </w:rPr>
      <w:instrText xml:space="preserve"> NUMPAGES </w:instrText>
    </w:r>
    <w:r w:rsidR="004D609D" w:rsidRPr="007F234A">
      <w:rPr>
        <w:rStyle w:val="PageNumber"/>
        <w:b/>
        <w:sz w:val="16"/>
        <w:szCs w:val="16"/>
      </w:rPr>
      <w:fldChar w:fldCharType="separate"/>
    </w:r>
    <w:r w:rsidR="00242E94">
      <w:rPr>
        <w:rStyle w:val="PageNumber"/>
        <w:b/>
        <w:noProof/>
        <w:sz w:val="16"/>
        <w:szCs w:val="16"/>
      </w:rPr>
      <w:t>1</w:t>
    </w:r>
    <w:r w:rsidR="004D609D" w:rsidRPr="007F234A">
      <w:rPr>
        <w:rStyle w:val="PageNumber"/>
        <w:b/>
        <w:sz w:val="16"/>
        <w:szCs w:val="16"/>
      </w:rPr>
      <w:fldChar w:fldCharType="end"/>
    </w:r>
    <w:r w:rsidR="004D609D">
      <w:rPr>
        <w:rStyle w:val="PageNumber"/>
        <w:b/>
        <w:sz w:val="16"/>
        <w:szCs w:val="16"/>
      </w:rPr>
      <w:tab/>
    </w:r>
    <w:r w:rsidR="00CD73A7">
      <w:rPr>
        <w:b/>
        <w:sz w:val="16"/>
        <w:szCs w:val="16"/>
      </w:rPr>
      <w:t>V</w:t>
    </w:r>
    <w:r w:rsidR="00DA3115">
      <w:rPr>
        <w:b/>
        <w:sz w:val="16"/>
        <w:szCs w:val="16"/>
      </w:rPr>
      <w:t>9</w:t>
    </w:r>
    <w:r w:rsidR="00B244B0">
      <w:rPr>
        <w:b/>
        <w:sz w:val="16"/>
        <w:szCs w:val="16"/>
      </w:rPr>
      <w:t>-A0</w:t>
    </w:r>
    <w:r w:rsidR="00DA3115">
      <w:rPr>
        <w:b/>
        <w:sz w:val="16"/>
        <w:szCs w:val="16"/>
      </w:rPr>
      <w:t>423</w:t>
    </w:r>
    <w:r w:rsidR="00CC6CAE" w:rsidRPr="00DA3115">
      <w:rPr>
        <w:rFonts w:ascii="Arial Black" w:hAnsi="Arial Black"/>
        <w:b/>
      </w:rPr>
      <w:fldChar w:fldCharType="begin"/>
    </w:r>
    <w:r w:rsidR="00CC6CAE" w:rsidRPr="00DA3115">
      <w:rPr>
        <w:rFonts w:ascii="Arial Black" w:hAnsi="Arial Black"/>
        <w:b/>
      </w:rPr>
      <w:instrText xml:space="preserve"> DOCPROPERTY ClassificationMarking \* MERGEFORMAT </w:instrText>
    </w:r>
    <w:r w:rsidR="00CC6CAE" w:rsidRPr="00DA3115">
      <w:rPr>
        <w:rFonts w:ascii="Arial Black" w:hAnsi="Arial Black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5256" w14:textId="77777777" w:rsidR="00757E35" w:rsidRDefault="00757E35">
    <w:pPr>
      <w:pStyle w:val="Footer"/>
    </w:pPr>
  </w:p>
  <w:p w14:paraId="35B992C5" w14:textId="4ACB056B" w:rsidR="00CC6CAE" w:rsidRDefault="006016C5" w:rsidP="00CC6CAE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2C57" w14:textId="77777777" w:rsidR="00C86321" w:rsidRDefault="00C86321">
      <w:r>
        <w:separator/>
      </w:r>
    </w:p>
  </w:footnote>
  <w:footnote w:type="continuationSeparator" w:id="0">
    <w:p w14:paraId="33BDFCB6" w14:textId="77777777" w:rsidR="00C86321" w:rsidRDefault="00C8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6AD5" w14:textId="14D16439" w:rsidR="00757E35" w:rsidRDefault="00757E35" w:rsidP="00CC6CAE">
    <w:pPr>
      <w:pStyle w:val="Header"/>
      <w:jc w:val="center"/>
    </w:pPr>
    <w:r>
      <w:fldChar w:fldCharType="begin"/>
    </w:r>
    <w:r>
      <w:instrText xml:space="preserve"> DOCPROPERTY ClassificationMarking \* MERGEFORMAT </w:instrText>
    </w:r>
    <w:r>
      <w:fldChar w:fldCharType="end"/>
    </w:r>
  </w:p>
  <w:p w14:paraId="79CF383B" w14:textId="77777777" w:rsidR="00CC6CAE" w:rsidRDefault="00CC6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15DD" w14:textId="3D1F4086" w:rsidR="004D609D" w:rsidRPr="0088166C" w:rsidRDefault="00DA3115" w:rsidP="00DA3115">
    <w:pPr>
      <w:pStyle w:val="Header"/>
      <w:tabs>
        <w:tab w:val="clear" w:pos="4153"/>
        <w:tab w:val="clear" w:pos="8306"/>
      </w:tabs>
      <w:spacing w:before="0" w:after="0"/>
      <w:jc w:val="center"/>
      <w:rPr>
        <w:rFonts w:ascii="Arial Black" w:hAnsi="Arial Black"/>
      </w:rPr>
    </w:pPr>
    <w:r>
      <w:rPr>
        <w:rFonts w:ascii="Arial Black" w:hAnsi="Arial Black"/>
      </w:rPr>
      <w:t>OFFICIAL</w:t>
    </w:r>
    <w:r w:rsidR="00A31940">
      <w:rPr>
        <w:rFonts w:ascii="Arial Black" w:hAnsi="Arial Black"/>
      </w:rPr>
      <w:fldChar w:fldCharType="begin"/>
    </w:r>
    <w:r w:rsidR="00A31940">
      <w:rPr>
        <w:rFonts w:ascii="Arial Black" w:hAnsi="Arial Black"/>
      </w:rPr>
      <w:instrText xml:space="preserve"> DOCPROPERTY ClassificationMarking \* MERGEFORMAT </w:instrText>
    </w:r>
    <w:r w:rsidR="00A31940">
      <w:rPr>
        <w:rFonts w:ascii="Arial Black" w:hAnsi="Arial Blac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63D6" w14:textId="0EAE8EE4" w:rsidR="00757E35" w:rsidRDefault="006016C5" w:rsidP="00CC6CAE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end"/>
    </w:r>
  </w:p>
  <w:p w14:paraId="0483F76A" w14:textId="77777777" w:rsidR="00CC6CAE" w:rsidRDefault="00CC6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71C"/>
    <w:multiLevelType w:val="hybridMultilevel"/>
    <w:tmpl w:val="D276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337B"/>
    <w:multiLevelType w:val="hybridMultilevel"/>
    <w:tmpl w:val="84C05906"/>
    <w:lvl w:ilvl="0" w:tplc="9FEE1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E12"/>
    <w:multiLevelType w:val="hybridMultilevel"/>
    <w:tmpl w:val="5F50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C04D3"/>
    <w:multiLevelType w:val="hybridMultilevel"/>
    <w:tmpl w:val="84C05906"/>
    <w:lvl w:ilvl="0" w:tplc="9FEE1D8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4150334">
    <w:abstractNumId w:val="3"/>
  </w:num>
  <w:num w:numId="2" w16cid:durableId="848835784">
    <w:abstractNumId w:val="1"/>
  </w:num>
  <w:num w:numId="3" w16cid:durableId="2145418873">
    <w:abstractNumId w:val="2"/>
  </w:num>
  <w:num w:numId="4" w16cid:durableId="136113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6C"/>
    <w:rsid w:val="000264F0"/>
    <w:rsid w:val="000746B8"/>
    <w:rsid w:val="0009746A"/>
    <w:rsid w:val="000C743F"/>
    <w:rsid w:val="000F1417"/>
    <w:rsid w:val="00151AEF"/>
    <w:rsid w:val="001812B4"/>
    <w:rsid w:val="00184D96"/>
    <w:rsid w:val="001903BD"/>
    <w:rsid w:val="001C3444"/>
    <w:rsid w:val="001C461C"/>
    <w:rsid w:val="00230FFA"/>
    <w:rsid w:val="00242E94"/>
    <w:rsid w:val="002508B2"/>
    <w:rsid w:val="00285C77"/>
    <w:rsid w:val="002A57F5"/>
    <w:rsid w:val="002F277B"/>
    <w:rsid w:val="00300C5E"/>
    <w:rsid w:val="0032714C"/>
    <w:rsid w:val="00391402"/>
    <w:rsid w:val="003A712E"/>
    <w:rsid w:val="004121FA"/>
    <w:rsid w:val="00413119"/>
    <w:rsid w:val="004433FC"/>
    <w:rsid w:val="004619D0"/>
    <w:rsid w:val="0046293E"/>
    <w:rsid w:val="004940AB"/>
    <w:rsid w:val="004A315B"/>
    <w:rsid w:val="004D609D"/>
    <w:rsid w:val="004E2A23"/>
    <w:rsid w:val="00521FC5"/>
    <w:rsid w:val="0055373F"/>
    <w:rsid w:val="0057144F"/>
    <w:rsid w:val="00581916"/>
    <w:rsid w:val="005C21F8"/>
    <w:rsid w:val="006016C5"/>
    <w:rsid w:val="0060354E"/>
    <w:rsid w:val="00634EE9"/>
    <w:rsid w:val="006D2D92"/>
    <w:rsid w:val="006E28FC"/>
    <w:rsid w:val="00704EF5"/>
    <w:rsid w:val="00707792"/>
    <w:rsid w:val="007120FC"/>
    <w:rsid w:val="00757E35"/>
    <w:rsid w:val="007C3BB6"/>
    <w:rsid w:val="007E3FB1"/>
    <w:rsid w:val="007E6FB6"/>
    <w:rsid w:val="007F234A"/>
    <w:rsid w:val="007F69D2"/>
    <w:rsid w:val="008125D3"/>
    <w:rsid w:val="008211D2"/>
    <w:rsid w:val="0088040D"/>
    <w:rsid w:val="0088166C"/>
    <w:rsid w:val="0089334C"/>
    <w:rsid w:val="008B2754"/>
    <w:rsid w:val="008B2B57"/>
    <w:rsid w:val="008C030F"/>
    <w:rsid w:val="008E5C45"/>
    <w:rsid w:val="0090246E"/>
    <w:rsid w:val="009059BF"/>
    <w:rsid w:val="00937510"/>
    <w:rsid w:val="00973DD1"/>
    <w:rsid w:val="0098625A"/>
    <w:rsid w:val="009916E8"/>
    <w:rsid w:val="009B7D38"/>
    <w:rsid w:val="00A31940"/>
    <w:rsid w:val="00A5229D"/>
    <w:rsid w:val="00AA5184"/>
    <w:rsid w:val="00AC6244"/>
    <w:rsid w:val="00AF03ED"/>
    <w:rsid w:val="00AF10E9"/>
    <w:rsid w:val="00AF4FEF"/>
    <w:rsid w:val="00B10221"/>
    <w:rsid w:val="00B244B0"/>
    <w:rsid w:val="00B40A2C"/>
    <w:rsid w:val="00B53F93"/>
    <w:rsid w:val="00B843B9"/>
    <w:rsid w:val="00B91837"/>
    <w:rsid w:val="00B94F00"/>
    <w:rsid w:val="00BB3152"/>
    <w:rsid w:val="00BE12DB"/>
    <w:rsid w:val="00BE432D"/>
    <w:rsid w:val="00BE5D44"/>
    <w:rsid w:val="00BF0DA2"/>
    <w:rsid w:val="00C00F3B"/>
    <w:rsid w:val="00C15227"/>
    <w:rsid w:val="00C8509B"/>
    <w:rsid w:val="00C86321"/>
    <w:rsid w:val="00C94FDA"/>
    <w:rsid w:val="00CA2405"/>
    <w:rsid w:val="00CC6CAE"/>
    <w:rsid w:val="00CD585C"/>
    <w:rsid w:val="00CD73A7"/>
    <w:rsid w:val="00D025F7"/>
    <w:rsid w:val="00D064D3"/>
    <w:rsid w:val="00D3212A"/>
    <w:rsid w:val="00D35F7F"/>
    <w:rsid w:val="00DA3115"/>
    <w:rsid w:val="00DB5BDB"/>
    <w:rsid w:val="00DC123E"/>
    <w:rsid w:val="00DC1CB6"/>
    <w:rsid w:val="00DC7E8D"/>
    <w:rsid w:val="00E16860"/>
    <w:rsid w:val="00E22EC9"/>
    <w:rsid w:val="00E533E0"/>
    <w:rsid w:val="00E63286"/>
    <w:rsid w:val="00E844B7"/>
    <w:rsid w:val="00EC2E4D"/>
    <w:rsid w:val="00EC6415"/>
    <w:rsid w:val="00EF4575"/>
    <w:rsid w:val="00F54AB3"/>
    <w:rsid w:val="00F7366E"/>
    <w:rsid w:val="00F74D18"/>
    <w:rsid w:val="00FC35F6"/>
    <w:rsid w:val="00FD6C9F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494979D"/>
  <w15:chartTrackingRefBased/>
  <w15:docId w15:val="{EB2F3A8A-5BE1-4085-903C-5DF0742D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E35"/>
    <w:pPr>
      <w:spacing w:before="120" w:after="120" w:line="33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7E35"/>
    <w:pPr>
      <w:outlineLvl w:val="0"/>
    </w:pPr>
    <w:rPr>
      <w:b/>
      <w:sz w:val="32"/>
      <w:szCs w:val="32"/>
    </w:rPr>
  </w:style>
  <w:style w:type="paragraph" w:styleId="Heading2">
    <w:name w:val="heading 2"/>
    <w:basedOn w:val="Heading3"/>
    <w:next w:val="Normal"/>
    <w:link w:val="Heading2Char"/>
    <w:unhideWhenUsed/>
    <w:qFormat/>
    <w:rsid w:val="00757E35"/>
    <w:pPr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757E35"/>
    <w:pPr>
      <w:keepNext/>
      <w:keepLines/>
      <w:spacing w:before="240" w:after="200"/>
      <w:outlineLvl w:val="2"/>
    </w:pPr>
    <w:rPr>
      <w:rFonts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16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166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F234A"/>
  </w:style>
  <w:style w:type="character" w:customStyle="1" w:styleId="Heading2Char">
    <w:name w:val="Heading 2 Char"/>
    <w:link w:val="Heading2"/>
    <w:rsid w:val="00757E35"/>
    <w:rPr>
      <w:rFonts w:ascii="Arial" w:hAnsi="Arial"/>
      <w:b/>
      <w:color w:val="000000"/>
      <w:sz w:val="28"/>
      <w:szCs w:val="24"/>
    </w:rPr>
  </w:style>
  <w:style w:type="character" w:customStyle="1" w:styleId="Heading3Char">
    <w:name w:val="Heading 3 Char"/>
    <w:link w:val="Heading3"/>
    <w:rsid w:val="00757E35"/>
    <w:rPr>
      <w:rFonts w:ascii="Arial" w:hAnsi="Arial"/>
      <w:b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31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7E35"/>
    <w:rPr>
      <w:rFonts w:ascii="Arial" w:hAnsi="Arial" w:cs="Arial"/>
      <w:b/>
      <w:sz w:val="32"/>
      <w:szCs w:val="32"/>
    </w:rPr>
  </w:style>
  <w:style w:type="character" w:styleId="CommentReference">
    <w:name w:val="annotation reference"/>
    <w:basedOn w:val="DefaultParagraphFont"/>
    <w:rsid w:val="00AF4F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4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4FE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AF4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4FE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F8E2F9F68FE46A38644B7F85523AD" ma:contentTypeVersion="11" ma:contentTypeDescription="Create a new document." ma:contentTypeScope="" ma:versionID="802157ef2621cb26011dba13ec48ce2b">
  <xsd:schema xmlns:xsd="http://www.w3.org/2001/XMLSchema" xmlns:xs="http://www.w3.org/2001/XMLSchema" xmlns:p="http://schemas.microsoft.com/office/2006/metadata/properties" xmlns:ns2="bccf687b-fde8-41a3-8035-470f8e91ae09" targetNamespace="http://schemas.microsoft.com/office/2006/metadata/properties" ma:root="true" ma:fieldsID="27af8b5ca6488a3550075f85274b541d" ns2:_="">
    <xsd:import namespace="bccf687b-fde8-41a3-8035-470f8e91ae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f687b-fde8-41a3-8035-470f8e91ae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A124A32-966E-45AD-99C0-7714CD51A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f687b-fde8-41a3-8035-470f8e91a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09DDA-5E8E-4A07-9F3A-475F98CE7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1FA3B-F33D-45EA-8152-5E36F2A00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240D85-205A-4A54-9719-E65DE220B6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3322D3-6BFE-4BBB-B35F-FAB3DA2C7A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EQHRIA Summary of Results (Police Scotland 060-009A)</vt:lpstr>
    </vt:vector>
  </TitlesOfParts>
  <Company>Strathclyde Police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EQHRIA Summary of Results (Police Scotland 060-009A)</dc:title>
  <dc:subject/>
  <dc:creator>Full Name</dc:creator>
  <cp:keywords/>
  <cp:lastModifiedBy>Innes, Madison</cp:lastModifiedBy>
  <cp:revision>3</cp:revision>
  <dcterms:created xsi:type="dcterms:W3CDTF">2025-11-07T08:30:00Z</dcterms:created>
  <dcterms:modified xsi:type="dcterms:W3CDTF">2025-11-07T09:29:00Z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gacyDone">
    <vt:lpwstr/>
  </property>
  <property fmtid="{D5CDD505-2E9C-101B-9397-08002B2CF9AE}" pid="3" name="_dlc_DocId">
    <vt:lpwstr>PSOS-255-18479</vt:lpwstr>
  </property>
  <property fmtid="{D5CDD505-2E9C-101B-9397-08002B2CF9AE}" pid="4" name="_dlc_DocIdItemGuid">
    <vt:lpwstr>9708faf0-0f37-4c28-aa9d-c5fe11a5a020</vt:lpwstr>
  </property>
  <property fmtid="{D5CDD505-2E9C-101B-9397-08002B2CF9AE}" pid="5" name="_dlc_DocIdUrl">
    <vt:lpwstr>https://spi.spnet.local/policescotland/guidance/_layouts/DocIdRedir.aspx?ID=PSOS-255-18479, PSOS-255-18479</vt:lpwstr>
  </property>
  <property fmtid="{D5CDD505-2E9C-101B-9397-08002B2CF9AE}" pid="6" name="display_urn:schemas-microsoft-com:office:office#Editor">
    <vt:lpwstr>McCabe, Christine</vt:lpwstr>
  </property>
  <property fmtid="{D5CDD505-2E9C-101B-9397-08002B2CF9AE}" pid="7" name="3rd Reference">
    <vt:lpwstr/>
  </property>
  <property fmtid="{D5CDD505-2E9C-101B-9397-08002B2CF9AE}" pid="8" name="display_urn:schemas-microsoft-com:office:office#Author">
    <vt:lpwstr>Mitchell, Jeff</vt:lpwstr>
  </property>
  <property fmtid="{D5CDD505-2E9C-101B-9397-08002B2CF9AE}" pid="9" name="ClassificationName">
    <vt:lpwstr/>
  </property>
  <property fmtid="{D5CDD505-2E9C-101B-9397-08002B2CF9AE}" pid="10" name="ClassificationMarking">
    <vt:lpwstr/>
  </property>
  <property fmtid="{D5CDD505-2E9C-101B-9397-08002B2CF9AE}" pid="11" name="ClassificationMadeBy">
    <vt:lpwstr>SPNET\1471002</vt:lpwstr>
  </property>
  <property fmtid="{D5CDD505-2E9C-101B-9397-08002B2CF9AE}" pid="12" name="ClassificationMadeExternally">
    <vt:lpwstr>Yes</vt:lpwstr>
  </property>
  <property fmtid="{D5CDD505-2E9C-101B-9397-08002B2CF9AE}" pid="13" name="ClassificationMadeOn">
    <vt:filetime>2025-06-18T11:49:43Z</vt:filetime>
  </property>
  <property fmtid="{D5CDD505-2E9C-101B-9397-08002B2CF9AE}" pid="14" name="ContentTypeId">
    <vt:lpwstr>0x010100326F8E2F9F68FE46A38644B7F85523AD</vt:lpwstr>
  </property>
</Properties>
</file>