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1BC5AF1" w14:textId="77777777" w:rsidTr="00540A52">
        <w:trPr>
          <w:trHeight w:val="2552"/>
          <w:tblHeader/>
        </w:trPr>
        <w:tc>
          <w:tcPr>
            <w:tcW w:w="2269" w:type="dxa"/>
          </w:tcPr>
          <w:p w14:paraId="3E84F8F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F9AD11F" wp14:editId="215587C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4FDAC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887A2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65F11A5" w14:textId="6CB7B4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D1B5F">
              <w:t>1251</w:t>
            </w:r>
          </w:p>
          <w:p w14:paraId="3834EEDD" w14:textId="23AD41AA" w:rsidR="00B17211" w:rsidRDefault="00456324" w:rsidP="00F70C4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1B5F">
              <w:t>22</w:t>
            </w:r>
            <w:r w:rsidR="008D1B5F" w:rsidRPr="008D1B5F">
              <w:rPr>
                <w:vertAlign w:val="superscript"/>
              </w:rPr>
              <w:t>nd</w:t>
            </w:r>
            <w:r w:rsidR="008D1B5F">
              <w:t xml:space="preserve"> </w:t>
            </w:r>
            <w:r w:rsidR="00E67B40">
              <w:t>June</w:t>
            </w:r>
            <w:r>
              <w:t xml:space="preserve"> 2023</w:t>
            </w:r>
          </w:p>
        </w:tc>
      </w:tr>
    </w:tbl>
    <w:p w14:paraId="11F9B468" w14:textId="77777777" w:rsidR="000A456A" w:rsidRDefault="000A456A" w:rsidP="000A456A">
      <w:r>
        <w:t xml:space="preserve">Tackling domestic abuse is a priority for Police Scotland and we are committed to working with our partners to reduce the harm it causes and ultimately eradicate it. </w:t>
      </w:r>
    </w:p>
    <w:p w14:paraId="338ABFFD" w14:textId="77777777" w:rsidR="000A456A" w:rsidRDefault="000A456A" w:rsidP="000A456A">
      <w:r>
        <w:t xml:space="preserve">Domestic abuse is a despicable and debilitating crime which affects all of our communities and has no respect for ability, age, ethnicity, gender, race, religion or sexual orientation. </w:t>
      </w:r>
    </w:p>
    <w:p w14:paraId="6CF42E51" w14:textId="77777777" w:rsidR="000A456A" w:rsidRDefault="000A456A" w:rsidP="000A456A">
      <w:r>
        <w:t xml:space="preserve">Police Scotland will not tolerate it. </w:t>
      </w:r>
    </w:p>
    <w:p w14:paraId="6EA1B85B" w14:textId="77777777" w:rsidR="000A456A" w:rsidRDefault="000A456A" w:rsidP="000A456A">
      <w:r>
        <w:t xml:space="preserve">Police Scotland will proactively target perpetrators and support victims to prevent domestic abuse from damaging the lives of victims and their families. </w:t>
      </w:r>
    </w:p>
    <w:p w14:paraId="4D2A80A8" w14:textId="77777777" w:rsidR="000A456A" w:rsidRDefault="000A456A" w:rsidP="000A456A">
      <w:r>
        <w:t>Police Scotland defines domestic abuse as:</w:t>
      </w:r>
    </w:p>
    <w:p w14:paraId="729681C6" w14:textId="77777777" w:rsidR="000A456A" w:rsidRDefault="000A456A" w:rsidP="000A456A">
      <w:r>
        <w:t>“Any form of physical, verbal, sexual, psychological or financial abuse which might amount to criminal conduct and which takes place within the context of a relationship.  The relationship will be between partners (married, cohabiting, civil partnership or otherwise) or ex-partners.  The abuse may be committed in the home or elsewhere including online”</w:t>
      </w:r>
    </w:p>
    <w:p w14:paraId="12FD737B" w14:textId="77777777" w:rsidR="000A456A" w:rsidRDefault="000A456A" w:rsidP="000A456A">
      <w:r>
        <w:t xml:space="preserve">This definition is included in the Joint Protocol between Police Scotland and the Crown Office and Procurator Fiscal Service (COPFS), “In partnership challenging domestic abuse” which is a public document that can be found at the Police Scotland website on </w:t>
      </w:r>
      <w:hyperlink r:id="rId9" w:history="1">
        <w:r>
          <w:rPr>
            <w:rStyle w:val="Hyperlink"/>
          </w:rPr>
          <w:t>Police Scotland (scotland.police.uk)</w:t>
        </w:r>
      </w:hyperlink>
      <w:r>
        <w:t xml:space="preserve"> </w:t>
      </w:r>
      <w:r w:rsidRPr="000A456A">
        <w:t>or on the COPFS website on</w:t>
      </w:r>
      <w:r>
        <w:t xml:space="preserve"> </w:t>
      </w:r>
      <w:hyperlink r:id="rId10" w:history="1">
        <w:r w:rsidRPr="000A456A">
          <w:rPr>
            <w:rStyle w:val="Hyperlink"/>
          </w:rPr>
          <w:t>Crown Office and Procurator Fiscal Service (copfs.gov.uk)</w:t>
        </w:r>
      </w:hyperlink>
    </w:p>
    <w:p w14:paraId="2043F48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819EEE" w14:textId="1FF74B87" w:rsidR="008D1B5F" w:rsidRDefault="008D1B5F" w:rsidP="008D1B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1B5F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1B5F">
        <w:rPr>
          <w:rFonts w:eastAsiaTheme="majorEastAsia" w:cstheme="majorBidi"/>
          <w:b/>
          <w:color w:val="000000" w:themeColor="text1"/>
          <w:szCs w:val="26"/>
        </w:rPr>
        <w:t xml:space="preserve">Can you please provide the number of young people in East Ayrshire under the age of 16 who have committed a crime. Can this data be provided from 2018 and be inclusive of the type of crime committed. </w:t>
      </w:r>
    </w:p>
    <w:p w14:paraId="4D69CD81" w14:textId="6629716E" w:rsidR="008D1B5F" w:rsidRPr="008D1B5F" w:rsidRDefault="008D1B5F" w:rsidP="008D1B5F">
      <w:r>
        <w:t>Please find the requested information in the attached spreadsheet under table 1 for the number of young people and table 2 for a breakdown of offences.  I would ask you to carefully note the caveats below each data table.</w:t>
      </w:r>
    </w:p>
    <w:p w14:paraId="0AAFC273" w14:textId="7A5014D9" w:rsidR="00496A08" w:rsidRDefault="008D1B5F" w:rsidP="008D1B5F">
      <w:pPr>
        <w:tabs>
          <w:tab w:val="left" w:pos="5400"/>
        </w:tabs>
      </w:pPr>
      <w:r w:rsidRPr="008D1B5F">
        <w:rPr>
          <w:rFonts w:eastAsiaTheme="majorEastAsia" w:cstheme="majorBidi"/>
          <w:b/>
          <w:color w:val="000000" w:themeColor="text1"/>
          <w:szCs w:val="26"/>
        </w:rPr>
        <w:lastRenderedPageBreak/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1B5F">
        <w:rPr>
          <w:rFonts w:eastAsiaTheme="majorEastAsia" w:cstheme="majorBidi"/>
          <w:b/>
          <w:color w:val="000000" w:themeColor="text1"/>
          <w:szCs w:val="26"/>
        </w:rPr>
        <w:t xml:space="preserve">Can you identify how many domestic abuse incidents were reported in East Ayrshire and how many had a child/children(under the age of 16) present. </w:t>
      </w:r>
      <w:r w:rsidR="00A320FF" w:rsidRPr="00B11A55">
        <w:t>Response</w:t>
      </w:r>
    </w:p>
    <w:p w14:paraId="6660C406" w14:textId="0B321A71" w:rsidR="00BF6B81" w:rsidRPr="00B11A55" w:rsidRDefault="008D1B5F" w:rsidP="00793DD5">
      <w:pPr>
        <w:tabs>
          <w:tab w:val="left" w:pos="5400"/>
        </w:tabs>
      </w:pPr>
      <w:r w:rsidRPr="008D1B5F">
        <w:t xml:space="preserve">Please find the requested information in the attached spreadsheet under table </w:t>
      </w:r>
      <w:r>
        <w:t>3</w:t>
      </w:r>
      <w:r w:rsidRPr="008D1B5F">
        <w:t>.  I would ask you to carefully note the caveats below each data table.</w:t>
      </w:r>
    </w:p>
    <w:p w14:paraId="294CF4B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854145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C9C8ED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D1FB98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51D1C1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CBE3C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0EEAE20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918D" w14:textId="77777777" w:rsidR="00195CC4" w:rsidRDefault="00195CC4" w:rsidP="00491644">
      <w:r>
        <w:separator/>
      </w:r>
    </w:p>
  </w:endnote>
  <w:endnote w:type="continuationSeparator" w:id="0">
    <w:p w14:paraId="5AE6522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6BBD" w14:textId="77777777" w:rsidR="00491644" w:rsidRDefault="00491644">
    <w:pPr>
      <w:pStyle w:val="Footer"/>
    </w:pPr>
  </w:p>
  <w:p w14:paraId="1B1E0954" w14:textId="3462EC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158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CE8D061" wp14:editId="2A8ED7E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FCA6E2" wp14:editId="2B9B054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19A5F38" w14:textId="41ADA2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9832" w14:textId="77777777" w:rsidR="00491644" w:rsidRDefault="00491644">
    <w:pPr>
      <w:pStyle w:val="Footer"/>
    </w:pPr>
  </w:p>
  <w:p w14:paraId="5E797720" w14:textId="7A65AD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A365" w14:textId="77777777" w:rsidR="00195CC4" w:rsidRDefault="00195CC4" w:rsidP="00491644">
      <w:r>
        <w:separator/>
      </w:r>
    </w:p>
  </w:footnote>
  <w:footnote w:type="continuationSeparator" w:id="0">
    <w:p w14:paraId="4BBA42E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48CC" w14:textId="11BAD3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BC9AC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C1B7" w14:textId="281AD3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065F" w14:textId="0A8416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4623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4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1F2"/>
    <w:rsid w:val="00090F3B"/>
    <w:rsid w:val="000A456A"/>
    <w:rsid w:val="000E6526"/>
    <w:rsid w:val="00141533"/>
    <w:rsid w:val="00167528"/>
    <w:rsid w:val="00195CC4"/>
    <w:rsid w:val="00253DF6"/>
    <w:rsid w:val="00255F1E"/>
    <w:rsid w:val="0036503B"/>
    <w:rsid w:val="003D05E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D1B5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2CF4"/>
    <w:rsid w:val="00CF1111"/>
    <w:rsid w:val="00D05706"/>
    <w:rsid w:val="00D27DC5"/>
    <w:rsid w:val="00D47E36"/>
    <w:rsid w:val="00E55D79"/>
    <w:rsid w:val="00E67B40"/>
    <w:rsid w:val="00EF4761"/>
    <w:rsid w:val="00F70C4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446B1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pfs.gov.uk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otland.police.uk/spa-media/ymzlwhwj/joint-protocol-between-police-scotland-and-copfs-in-partnership-challenging-domestic-abuse.pdf?view=Standard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7515-6B67-4A85-A8BF-716749B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543</Words>
  <Characters>3096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