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9D03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5C79E2">
              <w:t>-0426</w:t>
            </w:r>
          </w:p>
          <w:p w14:paraId="34BDABA6" w14:textId="0A1117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06F5">
              <w:t>22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C79D61" w14:textId="0BEEDC2C" w:rsidR="005C79E2" w:rsidRPr="005C79E2" w:rsidRDefault="005C79E2" w:rsidP="005C79E2">
      <w:pPr>
        <w:tabs>
          <w:tab w:val="left" w:pos="5400"/>
        </w:tabs>
        <w:rPr>
          <w:b/>
        </w:rPr>
      </w:pPr>
      <w:r w:rsidRPr="005C79E2">
        <w:rPr>
          <w:b/>
        </w:rPr>
        <w:t xml:space="preserve">The number of cases where Police Scotland have been represented, in any litigation, in any capacity, by Clyde </w:t>
      </w:r>
      <w:r>
        <w:rPr>
          <w:b/>
        </w:rPr>
        <w:t>&amp; Co. solicitors since 1/11/23.</w:t>
      </w:r>
    </w:p>
    <w:p w14:paraId="4F6E325A" w14:textId="16C2B12F" w:rsidR="005C79E2" w:rsidRPr="005C79E2" w:rsidRDefault="005C79E2" w:rsidP="005C79E2">
      <w:pPr>
        <w:tabs>
          <w:tab w:val="left" w:pos="5400"/>
        </w:tabs>
        <w:rPr>
          <w:b/>
        </w:rPr>
      </w:pPr>
      <w:r w:rsidRPr="005C79E2">
        <w:rPr>
          <w:b/>
        </w:rPr>
        <w:t>Please provide the date Clyde &amp; Co. were secured, and where relevant, wh</w:t>
      </w:r>
      <w:r>
        <w:rPr>
          <w:b/>
        </w:rPr>
        <w:t>en their representation ceased.</w:t>
      </w:r>
    </w:p>
    <w:p w14:paraId="34BDABBD" w14:textId="518E8D0C" w:rsidR="00BF6B81" w:rsidRDefault="005C79E2" w:rsidP="005C79E2">
      <w:pPr>
        <w:tabs>
          <w:tab w:val="left" w:pos="5400"/>
        </w:tabs>
        <w:rPr>
          <w:b/>
        </w:rPr>
      </w:pPr>
      <w:r w:rsidRPr="005C79E2">
        <w:rPr>
          <w:b/>
        </w:rPr>
        <w:t>Please provide any identifying reference of each case, where this information is not protected.</w:t>
      </w:r>
    </w:p>
    <w:p w14:paraId="250F08C4" w14:textId="04174E92" w:rsidR="005C79E2" w:rsidRPr="005C79E2" w:rsidRDefault="005C79E2" w:rsidP="005C79E2">
      <w:pPr>
        <w:tabs>
          <w:tab w:val="left" w:pos="5400"/>
        </w:tabs>
      </w:pPr>
      <w:r w:rsidRPr="005C79E2">
        <w:t xml:space="preserve">Since 01/11/23 there have been 348 new files opened and these would need to be </w:t>
      </w:r>
      <w:r w:rsidR="00BE3FF1">
        <w:t>manually checked to determine if Clyde &amp; Co</w:t>
      </w:r>
      <w:r w:rsidRPr="005C79E2">
        <w:t>.</w:t>
      </w:r>
      <w:r w:rsidR="00BE3FF1">
        <w:t xml:space="preserve"> solicitors were appointed.</w:t>
      </w:r>
      <w:r w:rsidRPr="005C79E2">
        <w:t xml:space="preserve"> Moreover, in the three years (taken as a snapshot) preceding the date of 01/11/23 there have been a total of 3483 new files opened, each of these would require to be checked for external appointments – Clyde &amp; Co and cross checked for any appearances since the date of 01/11/23. </w:t>
      </w:r>
    </w:p>
    <w:p w14:paraId="65813536" w14:textId="47E4ACB1" w:rsidR="005C79E2" w:rsidRDefault="005C79E2" w:rsidP="005C79E2">
      <w:pPr>
        <w:tabs>
          <w:tab w:val="left" w:pos="5400"/>
        </w:tabs>
      </w:pPr>
      <w:r w:rsidRPr="005C79E2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1C81745" w14:textId="77777777" w:rsidR="005C79E2" w:rsidRDefault="005C79E2" w:rsidP="005C79E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06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79E2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06F5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3FF1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358</Words>
  <Characters>2043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