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2F37A8" w:rsidRDefault="00B17211" w:rsidP="002F37A8">
            <w:r w:rsidRPr="007F490F">
              <w:rPr>
                <w:rStyle w:val="Heading2Char"/>
              </w:rPr>
              <w:t>Our reference:</w:t>
            </w:r>
            <w:r>
              <w:t xml:space="preserve">  FOI 2</w:t>
            </w:r>
            <w:r w:rsidR="00AC443C">
              <w:t>3</w:t>
            </w:r>
            <w:r w:rsidR="002F37A8">
              <w:t>-1572</w:t>
            </w:r>
          </w:p>
          <w:p w:rsidR="00B17211" w:rsidRDefault="00456324" w:rsidP="009230CE">
            <w:r w:rsidRPr="007F490F">
              <w:rPr>
                <w:rStyle w:val="Heading2Char"/>
              </w:rPr>
              <w:t>Respon</w:t>
            </w:r>
            <w:r w:rsidR="007D55F6">
              <w:rPr>
                <w:rStyle w:val="Heading2Char"/>
              </w:rPr>
              <w:t>ded to:</w:t>
            </w:r>
            <w:r w:rsidR="007F490F">
              <w:t xml:space="preserve">  </w:t>
            </w:r>
            <w:r w:rsidR="009230CE">
              <w:t>5</w:t>
            </w:r>
            <w:r w:rsidR="009230CE" w:rsidRPr="009230CE">
              <w:rPr>
                <w:vertAlign w:val="superscript"/>
              </w:rPr>
              <w:t>th</w:t>
            </w:r>
            <w:r w:rsidR="009230CE">
              <w:t xml:space="preserve"> </w:t>
            </w:r>
            <w:bookmarkStart w:id="0" w:name="_GoBack"/>
            <w:bookmarkEnd w:id="0"/>
            <w:r w:rsidR="00A1104B">
              <w:t>Ju</w:t>
            </w:r>
            <w:r w:rsidR="002F37A8">
              <w:t>ly</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F37A8" w:rsidRDefault="002F37A8" w:rsidP="002F37A8">
      <w:pPr>
        <w:pStyle w:val="Heading2"/>
      </w:pPr>
      <w:r w:rsidRPr="002F37A8">
        <w:t>Data on the number of hate crimes or alleged hate crimes against transgender individuals (or perceived transgender individuals, as per hate crime law) reported to your Force in the years 2021 to 2023.</w:t>
      </w:r>
    </w:p>
    <w:p w:rsidR="002F37A8" w:rsidRDefault="002F37A8" w:rsidP="002F37A8">
      <w:pPr>
        <w:pStyle w:val="Heading2"/>
      </w:pPr>
      <w:r>
        <w:t>The Office for National Statistics records these reports on a yearly basis, nationally, however I would like these results by month.</w:t>
      </w:r>
    </w:p>
    <w:p w:rsidR="002F37A8" w:rsidRPr="002F37A8" w:rsidRDefault="002F37A8" w:rsidP="002F37A8">
      <w:pPr>
        <w:pStyle w:val="Heading2"/>
      </w:pPr>
      <w:r>
        <w:t>If possible, I would like the data to be broken down by the number of reports each month between March 2021 and March 2023 as rows, as well as a column for each possible outcome (investigation ongoing, case closed no conviction or case closed conviction, etc) which contains the breakdown for this number as well as a final total, showing the full number of reports for each month.</w:t>
      </w:r>
    </w:p>
    <w:p w:rsidR="002F37A8" w:rsidRDefault="002F37A8" w:rsidP="002F37A8">
      <w:r>
        <w:t>In response to this question, we have researched recorded and detected hate crimes with a Transgender hate aggravator. Data can be found in the spreadsheet enclosed. Police Scotland defines a hate crime as, ‘</w:t>
      </w:r>
      <w:r w:rsidRPr="002F37A8">
        <w:rPr>
          <w:i/>
        </w:rPr>
        <w:t xml:space="preserve">any crime which is perceived by the victim or any other person, to be motivated (wholly or partly) by malice and ill-will towards a social group.’ </w:t>
      </w:r>
    </w:p>
    <w:p w:rsidR="002F37A8" w:rsidRDefault="002F37A8" w:rsidP="002F37A8">
      <w:r>
        <w:t xml:space="preserve">Social groups are identified in accordance with the Lord Advocates guidelines on Aggravations of Offences against Prejudice - race, sexual orientation, religion/ faith, disability or transgender identity. </w:t>
      </w:r>
    </w:p>
    <w:p w:rsidR="002F37A8" w:rsidRDefault="002F37A8" w:rsidP="002F37A8">
      <w:r>
        <w:t xml:space="preserve">It should be noted that outcome information is not held by Police Scotland and section 17 of the Act therefore applies. </w:t>
      </w:r>
    </w:p>
    <w:p w:rsidR="002F37A8" w:rsidRDefault="002F37A8" w:rsidP="002F37A8">
      <w:r>
        <w:t xml:space="preserve">Police Scotland use ‘recorded’ and ‘detected’ only. Cases are not marked as closed and we do not hold conviction information. </w:t>
      </w:r>
    </w:p>
    <w:p w:rsidR="002F37A8" w:rsidRDefault="002F37A8" w:rsidP="002F37A8">
      <w:r>
        <w:t xml:space="preserve">You may wish to contact the Crown Office and Procurator Fiscal Service and/ or the Scottish Courts service for conviction information. </w:t>
      </w:r>
    </w:p>
    <w:p w:rsidR="00BF6B81" w:rsidRPr="00B11A55" w:rsidRDefault="00BF6B81" w:rsidP="00793DD5">
      <w:pPr>
        <w:tabs>
          <w:tab w:val="left" w:pos="5400"/>
        </w:tabs>
      </w:pP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230C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F37A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230CE"/>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2579</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2023-07-03T13:41:00Z</dcterms:created>
  <dcterms:modified xsi:type="dcterms:W3CDTF">2023-07-05T07:20:00Z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