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448765" w:rsidR="00B17211" w:rsidRPr="00B17211" w:rsidRDefault="00B17211" w:rsidP="007F490F">
            <w:r w:rsidRPr="007F490F">
              <w:rPr>
                <w:rStyle w:val="Heading2Char"/>
              </w:rPr>
              <w:t>Our reference:</w:t>
            </w:r>
            <w:r>
              <w:t xml:space="preserve">  FOI 2</w:t>
            </w:r>
            <w:r w:rsidR="00EF0FBB">
              <w:t>5</w:t>
            </w:r>
            <w:r>
              <w:t>-</w:t>
            </w:r>
            <w:r w:rsidR="00F25C9B">
              <w:t>0299</w:t>
            </w:r>
          </w:p>
          <w:p w14:paraId="34BDABA6" w14:textId="5E3052EF" w:rsidR="00B17211" w:rsidRDefault="00456324" w:rsidP="00EE2373">
            <w:r w:rsidRPr="007F490F">
              <w:rPr>
                <w:rStyle w:val="Heading2Char"/>
              </w:rPr>
              <w:t>Respon</w:t>
            </w:r>
            <w:r w:rsidR="007D55F6">
              <w:rPr>
                <w:rStyle w:val="Heading2Char"/>
              </w:rPr>
              <w:t>ded to:</w:t>
            </w:r>
            <w:r w:rsidR="007F490F">
              <w:t xml:space="preserve">  </w:t>
            </w:r>
            <w:r w:rsidR="00FE3585">
              <w:t>18</w:t>
            </w:r>
            <w:r w:rsidR="00F25C9B">
              <w:t xml:space="preserve">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D37B254" w14:textId="2BA163F6" w:rsidR="00F25C9B" w:rsidRDefault="00D4438B" w:rsidP="00F25C9B">
      <w:pPr>
        <w:pStyle w:val="Heading2"/>
      </w:pPr>
      <w:r>
        <w:t xml:space="preserve">1. </w:t>
      </w:r>
      <w:r w:rsidR="00F25C9B">
        <w:t>How many Notices of Intended Prosecution (NIPs) for speeding were issued to drivers in the financial years (a) 2022/23 and (b) 2023/24. Please provide a break down of the number of NIPs issues for each calendar month starting with January 2022 and running until December 2024.</w:t>
      </w:r>
    </w:p>
    <w:p w14:paraId="0CC12705" w14:textId="58244C2B" w:rsidR="00F25C9B" w:rsidRDefault="00D4438B" w:rsidP="00340452">
      <w:r>
        <w:t xml:space="preserve">I have provided at the bottom of this letter a table with the requested information above. </w:t>
      </w:r>
    </w:p>
    <w:p w14:paraId="6902B0DF" w14:textId="6EB7922A" w:rsidR="00F25C9B" w:rsidRDefault="00F25C9B" w:rsidP="00F25C9B">
      <w:pPr>
        <w:pStyle w:val="Heading2"/>
      </w:pPr>
      <w:r>
        <w:t>As of the 1st January 2025 (or the closest convenient date), how many AI-enabled cameras, which can provide evidence to assist in the prosecution of road traffic offences, are currently sited on roads within your area of responsibility?</w:t>
      </w:r>
    </w:p>
    <w:p w14:paraId="274854D9" w14:textId="15C69E7E" w:rsidR="00F25C9B" w:rsidRDefault="00673334" w:rsidP="00673334">
      <w:r>
        <w:t xml:space="preserve">None </w:t>
      </w:r>
    </w:p>
    <w:p w14:paraId="1CEBC9A6" w14:textId="136F5A42" w:rsidR="00F25C9B" w:rsidRDefault="00F25C9B" w:rsidP="00F25C9B">
      <w:pPr>
        <w:pStyle w:val="Heading2"/>
      </w:pPr>
      <w:r>
        <w:t>From these AI-enabled cameras, how many Notice of Intended Prosecution (NIP) have been distributed? Please break down the data by calendar month from the start of their operation and broken down by the type of offence that was registered? Eg, speeding, not wearing a seatbelt, using a mobile phone, etc.</w:t>
      </w:r>
    </w:p>
    <w:p w14:paraId="1CA39D5B" w14:textId="19BC0EDF" w:rsidR="00F25C9B" w:rsidRDefault="00673334" w:rsidP="00673334">
      <w:r>
        <w:t xml:space="preserve">Not applicable </w:t>
      </w:r>
    </w:p>
    <w:p w14:paraId="4BD85A70" w14:textId="31E65957" w:rsidR="00F25C9B" w:rsidRDefault="00F25C9B" w:rsidP="00F25C9B">
      <w:pPr>
        <w:pStyle w:val="Heading2"/>
      </w:pPr>
      <w:r>
        <w:t>Please indicate whether you will be launching or increasing the number of AI-enabled cameras on your roads, and when this is expected to be, and how many AI-cameras you expect to install.</w:t>
      </w:r>
    </w:p>
    <w:p w14:paraId="1F35443E" w14:textId="2E5A8A34" w:rsidR="00EF0FBB" w:rsidRDefault="00673334" w:rsidP="00673334">
      <w:r>
        <w:t>At this stage Police Scotland Safety Cameras have no plans to launch or increase the number of AI-enabled cameras on Scotland’s roads.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665368B2" w:rsidR="007F490F" w:rsidRDefault="007F490F" w:rsidP="00340452">
      <w:pPr>
        <w:jc w:val="both"/>
      </w:pPr>
      <w:r>
        <w:t>Every effort has been taken to ensure our response is as accessible as possible. If you require this response to be provided in an alternative format, please let us know.</w:t>
      </w:r>
    </w:p>
    <w:p w14:paraId="5D1414F6" w14:textId="77777777" w:rsidR="00340452" w:rsidRDefault="00340452" w:rsidP="00340452">
      <w:pPr>
        <w:jc w:val="both"/>
      </w:pPr>
    </w:p>
    <w:p w14:paraId="31826A2B" w14:textId="77777777" w:rsidR="00340452" w:rsidRDefault="00340452" w:rsidP="00340452">
      <w:pPr>
        <w:jc w:val="both"/>
      </w:pPr>
    </w:p>
    <w:p w14:paraId="094957CE" w14:textId="77777777" w:rsidR="00340452" w:rsidRDefault="00340452" w:rsidP="00340452">
      <w:pPr>
        <w:jc w:val="both"/>
      </w:pPr>
    </w:p>
    <w:p w14:paraId="4B211F75" w14:textId="77777777" w:rsidR="00340452" w:rsidRDefault="00340452" w:rsidP="00340452">
      <w:pPr>
        <w:jc w:val="both"/>
      </w:pPr>
    </w:p>
    <w:p w14:paraId="0A3AAB25" w14:textId="77777777" w:rsidR="00340452" w:rsidRDefault="00340452" w:rsidP="00340452">
      <w:pPr>
        <w:jc w:val="both"/>
      </w:pPr>
    </w:p>
    <w:p w14:paraId="11EF6215" w14:textId="77777777" w:rsidR="00340452" w:rsidRDefault="00340452" w:rsidP="00340452">
      <w:pPr>
        <w:jc w:val="both"/>
      </w:pPr>
    </w:p>
    <w:p w14:paraId="3A1CD00C" w14:textId="77777777" w:rsidR="00340452" w:rsidRDefault="00340452" w:rsidP="00340452">
      <w:pPr>
        <w:jc w:val="both"/>
      </w:pPr>
    </w:p>
    <w:p w14:paraId="3251132A" w14:textId="77777777" w:rsidR="00340452" w:rsidRDefault="00340452" w:rsidP="00340452">
      <w:pPr>
        <w:jc w:val="both"/>
      </w:pPr>
    </w:p>
    <w:p w14:paraId="52F563F5" w14:textId="77777777" w:rsidR="00340452" w:rsidRDefault="00340452" w:rsidP="00340452">
      <w:pPr>
        <w:jc w:val="both"/>
      </w:pPr>
    </w:p>
    <w:p w14:paraId="05440D9F" w14:textId="77777777" w:rsidR="00340452" w:rsidRDefault="00340452" w:rsidP="00340452">
      <w:pPr>
        <w:jc w:val="both"/>
      </w:pPr>
    </w:p>
    <w:p w14:paraId="776EEA31" w14:textId="77777777" w:rsidR="00340452" w:rsidRDefault="00340452" w:rsidP="00340452">
      <w:pPr>
        <w:jc w:val="both"/>
      </w:pPr>
    </w:p>
    <w:p w14:paraId="3170571E" w14:textId="77777777" w:rsidR="00340452" w:rsidRDefault="00340452" w:rsidP="00340452">
      <w:pPr>
        <w:jc w:val="both"/>
      </w:pPr>
    </w:p>
    <w:p w14:paraId="2B6608D2" w14:textId="77777777" w:rsidR="00340452" w:rsidRDefault="00340452" w:rsidP="00340452">
      <w:pPr>
        <w:jc w:val="both"/>
      </w:pPr>
    </w:p>
    <w:p w14:paraId="6A5F380F" w14:textId="77777777" w:rsidR="00340452" w:rsidRDefault="00340452" w:rsidP="00340452">
      <w:pPr>
        <w:jc w:val="both"/>
      </w:pPr>
    </w:p>
    <w:p w14:paraId="49A0D04F" w14:textId="77777777" w:rsidR="00340452" w:rsidRDefault="00340452" w:rsidP="00340452">
      <w:pPr>
        <w:jc w:val="both"/>
      </w:pPr>
    </w:p>
    <w:p w14:paraId="56577C71" w14:textId="77777777" w:rsidR="00340452" w:rsidRDefault="00340452" w:rsidP="00340452">
      <w:pPr>
        <w:jc w:val="both"/>
      </w:pPr>
    </w:p>
    <w:p w14:paraId="470C7391" w14:textId="77777777" w:rsidR="00340452" w:rsidRDefault="00340452" w:rsidP="00340452">
      <w:pPr>
        <w:jc w:val="both"/>
      </w:pPr>
    </w:p>
    <w:p w14:paraId="60C59812" w14:textId="77777777" w:rsidR="00340452" w:rsidRDefault="00340452" w:rsidP="00340452">
      <w:pPr>
        <w:jc w:val="both"/>
      </w:pPr>
    </w:p>
    <w:p w14:paraId="04443F23" w14:textId="77777777" w:rsidR="00340452" w:rsidRDefault="00340452" w:rsidP="00340452">
      <w:pPr>
        <w:jc w:val="both"/>
      </w:pPr>
    </w:p>
    <w:p w14:paraId="56F1123B" w14:textId="77777777" w:rsidR="00340452" w:rsidRDefault="00340452" w:rsidP="00340452">
      <w:pPr>
        <w:jc w:val="both"/>
      </w:pPr>
    </w:p>
    <w:p w14:paraId="692C5D42" w14:textId="6DADC28B" w:rsidR="00340452" w:rsidRDefault="00340452" w:rsidP="00340452">
      <w:pPr>
        <w:jc w:val="both"/>
      </w:pPr>
      <w:r>
        <w:lastRenderedPageBreak/>
        <w:t xml:space="preserve">1. NIP’s issued </w:t>
      </w:r>
    </w:p>
    <w:tbl>
      <w:tblPr>
        <w:tblStyle w:val="TableGrid"/>
        <w:tblW w:w="3797" w:type="dxa"/>
        <w:tblLook w:val="04A0" w:firstRow="1" w:lastRow="0" w:firstColumn="1" w:lastColumn="0" w:noHBand="0" w:noVBand="1"/>
      </w:tblPr>
      <w:tblGrid>
        <w:gridCol w:w="1898"/>
        <w:gridCol w:w="1899"/>
      </w:tblGrid>
      <w:tr w:rsidR="00340452" w:rsidRPr="00557306" w14:paraId="7F0370D7" w14:textId="77777777" w:rsidTr="00340452">
        <w:trPr>
          <w:tblHeader/>
        </w:trPr>
        <w:tc>
          <w:tcPr>
            <w:tcW w:w="1898" w:type="dxa"/>
            <w:shd w:val="clear" w:color="auto" w:fill="D9D9D9" w:themeFill="background1" w:themeFillShade="D9"/>
          </w:tcPr>
          <w:p w14:paraId="2A4D89F7" w14:textId="4F948059" w:rsidR="00340452" w:rsidRPr="00557306" w:rsidRDefault="00340452" w:rsidP="007F0819">
            <w:pPr>
              <w:spacing w:line="240" w:lineRule="auto"/>
              <w:rPr>
                <w:b/>
              </w:rPr>
            </w:pPr>
            <w:bookmarkStart w:id="0" w:name="_Hlk189475470"/>
            <w:r>
              <w:rPr>
                <w:b/>
              </w:rPr>
              <w:t>Year</w:t>
            </w:r>
          </w:p>
        </w:tc>
        <w:tc>
          <w:tcPr>
            <w:tcW w:w="1899" w:type="dxa"/>
            <w:shd w:val="clear" w:color="auto" w:fill="D9D9D9" w:themeFill="background1" w:themeFillShade="D9"/>
          </w:tcPr>
          <w:p w14:paraId="7BB2A364" w14:textId="099743CC" w:rsidR="00340452" w:rsidRPr="00557306" w:rsidRDefault="00340452" w:rsidP="007F0819">
            <w:pPr>
              <w:spacing w:line="240" w:lineRule="auto"/>
              <w:rPr>
                <w:b/>
              </w:rPr>
            </w:pPr>
            <w:r>
              <w:rPr>
                <w:b/>
              </w:rPr>
              <w:t>NIP’s issued</w:t>
            </w:r>
          </w:p>
        </w:tc>
      </w:tr>
      <w:tr w:rsidR="00340452" w14:paraId="662E6E9E" w14:textId="77777777" w:rsidTr="00340452">
        <w:tc>
          <w:tcPr>
            <w:tcW w:w="1898" w:type="dxa"/>
          </w:tcPr>
          <w:p w14:paraId="420CDE58" w14:textId="3AFE1662" w:rsidR="00340452" w:rsidRDefault="00340452" w:rsidP="007F0819">
            <w:pPr>
              <w:tabs>
                <w:tab w:val="left" w:pos="5400"/>
              </w:tabs>
              <w:spacing w:line="240" w:lineRule="auto"/>
            </w:pPr>
            <w:r>
              <w:t>2022/23</w:t>
            </w:r>
          </w:p>
        </w:tc>
        <w:tc>
          <w:tcPr>
            <w:tcW w:w="1899" w:type="dxa"/>
          </w:tcPr>
          <w:p w14:paraId="02BAA1BA" w14:textId="4FD5BAB9" w:rsidR="00340452" w:rsidRDefault="00340452" w:rsidP="007F0819">
            <w:pPr>
              <w:tabs>
                <w:tab w:val="left" w:pos="5400"/>
              </w:tabs>
              <w:spacing w:line="240" w:lineRule="auto"/>
            </w:pPr>
            <w:r>
              <w:t>62,964</w:t>
            </w:r>
          </w:p>
        </w:tc>
      </w:tr>
      <w:tr w:rsidR="00340452" w14:paraId="0237E06D" w14:textId="77777777" w:rsidTr="00340452">
        <w:tc>
          <w:tcPr>
            <w:tcW w:w="1898" w:type="dxa"/>
          </w:tcPr>
          <w:p w14:paraId="4CAE8249" w14:textId="4DA8898C" w:rsidR="00340452" w:rsidRDefault="00340452" w:rsidP="007F0819">
            <w:pPr>
              <w:tabs>
                <w:tab w:val="left" w:pos="5400"/>
              </w:tabs>
              <w:spacing w:line="240" w:lineRule="auto"/>
            </w:pPr>
            <w:r>
              <w:t>2023/24</w:t>
            </w:r>
          </w:p>
        </w:tc>
        <w:tc>
          <w:tcPr>
            <w:tcW w:w="1899" w:type="dxa"/>
          </w:tcPr>
          <w:p w14:paraId="5DC8FA51" w14:textId="15E90DE1" w:rsidR="00340452" w:rsidRDefault="00340452" w:rsidP="007F0819">
            <w:pPr>
              <w:tabs>
                <w:tab w:val="left" w:pos="5400"/>
              </w:tabs>
              <w:spacing w:line="240" w:lineRule="auto"/>
            </w:pPr>
            <w:r>
              <w:t>71,926</w:t>
            </w:r>
          </w:p>
        </w:tc>
      </w:tr>
      <w:bookmarkEnd w:id="0"/>
    </w:tbl>
    <w:p w14:paraId="0715E93C" w14:textId="77777777" w:rsidR="00340452" w:rsidRDefault="00340452" w:rsidP="00340452">
      <w:pPr>
        <w:rPr>
          <w:rFonts w:ascii="Calibri" w:hAnsi="Calibri" w:cs="Calibri"/>
          <w:sz w:val="22"/>
          <w:szCs w:val="22"/>
          <w14:ligatures w14:val="standardContextual"/>
        </w:rPr>
      </w:pPr>
    </w:p>
    <w:tbl>
      <w:tblPr>
        <w:tblStyle w:val="TableGrid"/>
        <w:tblW w:w="3797" w:type="dxa"/>
        <w:tblLook w:val="04A0" w:firstRow="1" w:lastRow="0" w:firstColumn="1" w:lastColumn="0" w:noHBand="0" w:noVBand="1"/>
      </w:tblPr>
      <w:tblGrid>
        <w:gridCol w:w="1898"/>
        <w:gridCol w:w="1899"/>
      </w:tblGrid>
      <w:tr w:rsidR="00340452" w:rsidRPr="00557306" w14:paraId="4539CAA0" w14:textId="77777777" w:rsidTr="007F0819">
        <w:trPr>
          <w:tblHeader/>
        </w:trPr>
        <w:tc>
          <w:tcPr>
            <w:tcW w:w="1898" w:type="dxa"/>
            <w:shd w:val="clear" w:color="auto" w:fill="D9D9D9" w:themeFill="background1" w:themeFillShade="D9"/>
          </w:tcPr>
          <w:p w14:paraId="20E334CC" w14:textId="2E411F22" w:rsidR="00340452" w:rsidRPr="00557306" w:rsidRDefault="00340452" w:rsidP="007F0819">
            <w:pPr>
              <w:spacing w:line="240" w:lineRule="auto"/>
              <w:rPr>
                <w:b/>
              </w:rPr>
            </w:pPr>
            <w:r>
              <w:rPr>
                <w:b/>
              </w:rPr>
              <w:t xml:space="preserve">Date </w:t>
            </w:r>
          </w:p>
        </w:tc>
        <w:tc>
          <w:tcPr>
            <w:tcW w:w="1899" w:type="dxa"/>
            <w:shd w:val="clear" w:color="auto" w:fill="D9D9D9" w:themeFill="background1" w:themeFillShade="D9"/>
          </w:tcPr>
          <w:p w14:paraId="476D3FEA" w14:textId="77777777" w:rsidR="00340452" w:rsidRPr="00557306" w:rsidRDefault="00340452" w:rsidP="007F0819">
            <w:pPr>
              <w:spacing w:line="240" w:lineRule="auto"/>
              <w:rPr>
                <w:b/>
              </w:rPr>
            </w:pPr>
            <w:r>
              <w:rPr>
                <w:b/>
              </w:rPr>
              <w:t>NIP’s issued</w:t>
            </w:r>
          </w:p>
        </w:tc>
      </w:tr>
      <w:tr w:rsidR="00340452" w14:paraId="2129501F" w14:textId="77777777" w:rsidTr="007F0819">
        <w:tc>
          <w:tcPr>
            <w:tcW w:w="1898" w:type="dxa"/>
          </w:tcPr>
          <w:p w14:paraId="551F3510" w14:textId="20F4804B" w:rsidR="00340452" w:rsidRDefault="00340452" w:rsidP="007F0819">
            <w:pPr>
              <w:tabs>
                <w:tab w:val="left" w:pos="5400"/>
              </w:tabs>
              <w:spacing w:line="240" w:lineRule="auto"/>
            </w:pPr>
            <w:r>
              <w:t>Jan 2022</w:t>
            </w:r>
          </w:p>
        </w:tc>
        <w:tc>
          <w:tcPr>
            <w:tcW w:w="1899" w:type="dxa"/>
          </w:tcPr>
          <w:p w14:paraId="294397F5" w14:textId="3C31DA45" w:rsidR="00340452" w:rsidRDefault="00340452" w:rsidP="007F0819">
            <w:pPr>
              <w:tabs>
                <w:tab w:val="left" w:pos="5400"/>
              </w:tabs>
              <w:spacing w:line="240" w:lineRule="auto"/>
            </w:pPr>
            <w:r>
              <w:t>3,102</w:t>
            </w:r>
          </w:p>
        </w:tc>
      </w:tr>
      <w:tr w:rsidR="00340452" w14:paraId="16F92BCC" w14:textId="77777777" w:rsidTr="007F0819">
        <w:tc>
          <w:tcPr>
            <w:tcW w:w="1898" w:type="dxa"/>
          </w:tcPr>
          <w:p w14:paraId="48F37EFE" w14:textId="16BB887A" w:rsidR="00340452" w:rsidRDefault="00340452" w:rsidP="007F0819">
            <w:pPr>
              <w:tabs>
                <w:tab w:val="left" w:pos="5400"/>
              </w:tabs>
              <w:spacing w:line="240" w:lineRule="auto"/>
            </w:pPr>
            <w:r>
              <w:t>Feb 2022</w:t>
            </w:r>
          </w:p>
        </w:tc>
        <w:tc>
          <w:tcPr>
            <w:tcW w:w="1899" w:type="dxa"/>
          </w:tcPr>
          <w:p w14:paraId="405BA5EC" w14:textId="16B80246" w:rsidR="00340452" w:rsidRDefault="00310111" w:rsidP="007F0819">
            <w:pPr>
              <w:tabs>
                <w:tab w:val="left" w:pos="5400"/>
              </w:tabs>
              <w:spacing w:line="240" w:lineRule="auto"/>
            </w:pPr>
            <w:r>
              <w:t>3,981</w:t>
            </w:r>
          </w:p>
        </w:tc>
      </w:tr>
      <w:tr w:rsidR="00310111" w14:paraId="7A787D81" w14:textId="77777777" w:rsidTr="007F0819">
        <w:tc>
          <w:tcPr>
            <w:tcW w:w="1898" w:type="dxa"/>
          </w:tcPr>
          <w:p w14:paraId="47131DF9" w14:textId="7C8F2F38" w:rsidR="00310111" w:rsidRDefault="00310111" w:rsidP="007F0819">
            <w:pPr>
              <w:tabs>
                <w:tab w:val="left" w:pos="5400"/>
              </w:tabs>
              <w:spacing w:line="240" w:lineRule="auto"/>
            </w:pPr>
            <w:r>
              <w:t>Mar 2022</w:t>
            </w:r>
          </w:p>
        </w:tc>
        <w:tc>
          <w:tcPr>
            <w:tcW w:w="1899" w:type="dxa"/>
          </w:tcPr>
          <w:p w14:paraId="4371A94B" w14:textId="50BEB416" w:rsidR="00310111" w:rsidRDefault="00310111" w:rsidP="007F0819">
            <w:pPr>
              <w:tabs>
                <w:tab w:val="left" w:pos="5400"/>
              </w:tabs>
              <w:spacing w:line="240" w:lineRule="auto"/>
            </w:pPr>
            <w:r>
              <w:t>5,023</w:t>
            </w:r>
          </w:p>
        </w:tc>
      </w:tr>
      <w:tr w:rsidR="00310111" w14:paraId="65D9F781" w14:textId="77777777" w:rsidTr="007F0819">
        <w:tc>
          <w:tcPr>
            <w:tcW w:w="1898" w:type="dxa"/>
          </w:tcPr>
          <w:p w14:paraId="20DF98A8" w14:textId="0411B7A6" w:rsidR="00310111" w:rsidRDefault="00310111" w:rsidP="007F0819">
            <w:pPr>
              <w:tabs>
                <w:tab w:val="left" w:pos="5400"/>
              </w:tabs>
              <w:spacing w:line="240" w:lineRule="auto"/>
            </w:pPr>
            <w:r>
              <w:t>Apr 2022</w:t>
            </w:r>
          </w:p>
        </w:tc>
        <w:tc>
          <w:tcPr>
            <w:tcW w:w="1899" w:type="dxa"/>
          </w:tcPr>
          <w:p w14:paraId="3CF032CF" w14:textId="07AB38F4" w:rsidR="00310111" w:rsidRDefault="00310111" w:rsidP="007F0819">
            <w:pPr>
              <w:tabs>
                <w:tab w:val="left" w:pos="5400"/>
              </w:tabs>
              <w:spacing w:line="240" w:lineRule="auto"/>
            </w:pPr>
            <w:r>
              <w:t>7,237</w:t>
            </w:r>
          </w:p>
        </w:tc>
      </w:tr>
      <w:tr w:rsidR="00310111" w14:paraId="5AB7AD4C" w14:textId="77777777" w:rsidTr="007F0819">
        <w:tc>
          <w:tcPr>
            <w:tcW w:w="1898" w:type="dxa"/>
          </w:tcPr>
          <w:p w14:paraId="6189DDA7" w14:textId="0983B80A" w:rsidR="00310111" w:rsidRDefault="00310111" w:rsidP="007F0819">
            <w:pPr>
              <w:tabs>
                <w:tab w:val="left" w:pos="5400"/>
              </w:tabs>
              <w:spacing w:line="240" w:lineRule="auto"/>
            </w:pPr>
            <w:r>
              <w:t xml:space="preserve">May 2022 </w:t>
            </w:r>
          </w:p>
        </w:tc>
        <w:tc>
          <w:tcPr>
            <w:tcW w:w="1899" w:type="dxa"/>
          </w:tcPr>
          <w:p w14:paraId="01093EB7" w14:textId="113E6001" w:rsidR="00310111" w:rsidRDefault="00310111" w:rsidP="007F0819">
            <w:pPr>
              <w:tabs>
                <w:tab w:val="left" w:pos="5400"/>
              </w:tabs>
              <w:spacing w:line="240" w:lineRule="auto"/>
            </w:pPr>
            <w:r>
              <w:t>8,177</w:t>
            </w:r>
          </w:p>
        </w:tc>
      </w:tr>
      <w:tr w:rsidR="00310111" w14:paraId="0955690E" w14:textId="77777777" w:rsidTr="007F0819">
        <w:tc>
          <w:tcPr>
            <w:tcW w:w="1898" w:type="dxa"/>
          </w:tcPr>
          <w:p w14:paraId="5F2B3E66" w14:textId="22C5F326" w:rsidR="00310111" w:rsidRDefault="00310111" w:rsidP="007F0819">
            <w:pPr>
              <w:tabs>
                <w:tab w:val="left" w:pos="5400"/>
              </w:tabs>
              <w:spacing w:line="240" w:lineRule="auto"/>
            </w:pPr>
            <w:r>
              <w:t>Jun 2022</w:t>
            </w:r>
          </w:p>
        </w:tc>
        <w:tc>
          <w:tcPr>
            <w:tcW w:w="1899" w:type="dxa"/>
          </w:tcPr>
          <w:p w14:paraId="1905A9F2" w14:textId="014AB2AA" w:rsidR="00310111" w:rsidRDefault="00310111" w:rsidP="007F0819">
            <w:pPr>
              <w:tabs>
                <w:tab w:val="left" w:pos="5400"/>
              </w:tabs>
              <w:spacing w:line="240" w:lineRule="auto"/>
            </w:pPr>
            <w:r>
              <w:t>7,269</w:t>
            </w:r>
          </w:p>
        </w:tc>
      </w:tr>
      <w:tr w:rsidR="00310111" w14:paraId="7621472F" w14:textId="77777777" w:rsidTr="007F0819">
        <w:tc>
          <w:tcPr>
            <w:tcW w:w="1898" w:type="dxa"/>
          </w:tcPr>
          <w:p w14:paraId="2C4907BC" w14:textId="6D4BC4E7" w:rsidR="00310111" w:rsidRDefault="00310111" w:rsidP="007F0819">
            <w:pPr>
              <w:tabs>
                <w:tab w:val="left" w:pos="5400"/>
              </w:tabs>
              <w:spacing w:line="240" w:lineRule="auto"/>
            </w:pPr>
            <w:r>
              <w:t>Jul 2022</w:t>
            </w:r>
          </w:p>
        </w:tc>
        <w:tc>
          <w:tcPr>
            <w:tcW w:w="1899" w:type="dxa"/>
          </w:tcPr>
          <w:p w14:paraId="08BA8231" w14:textId="43414101" w:rsidR="00310111" w:rsidRDefault="00310111" w:rsidP="007F0819">
            <w:pPr>
              <w:tabs>
                <w:tab w:val="left" w:pos="5400"/>
              </w:tabs>
              <w:spacing w:line="240" w:lineRule="auto"/>
            </w:pPr>
            <w:r>
              <w:t>4,520</w:t>
            </w:r>
          </w:p>
        </w:tc>
      </w:tr>
      <w:tr w:rsidR="00310111" w14:paraId="5BED40E3" w14:textId="77777777" w:rsidTr="007F0819">
        <w:tc>
          <w:tcPr>
            <w:tcW w:w="1898" w:type="dxa"/>
          </w:tcPr>
          <w:p w14:paraId="1197327D" w14:textId="7CF23FE8" w:rsidR="00310111" w:rsidRDefault="00310111" w:rsidP="007F0819">
            <w:pPr>
              <w:tabs>
                <w:tab w:val="left" w:pos="5400"/>
              </w:tabs>
              <w:spacing w:line="240" w:lineRule="auto"/>
            </w:pPr>
            <w:r>
              <w:t>Aug 2022</w:t>
            </w:r>
          </w:p>
        </w:tc>
        <w:tc>
          <w:tcPr>
            <w:tcW w:w="1899" w:type="dxa"/>
          </w:tcPr>
          <w:p w14:paraId="70788E05" w14:textId="7550E9D6" w:rsidR="00310111" w:rsidRDefault="00310111" w:rsidP="007F0819">
            <w:pPr>
              <w:tabs>
                <w:tab w:val="left" w:pos="5400"/>
              </w:tabs>
              <w:spacing w:line="240" w:lineRule="auto"/>
            </w:pPr>
            <w:r>
              <w:t>4,783</w:t>
            </w:r>
          </w:p>
        </w:tc>
      </w:tr>
      <w:tr w:rsidR="00310111" w14:paraId="6F5EC638" w14:textId="77777777" w:rsidTr="007F0819">
        <w:tc>
          <w:tcPr>
            <w:tcW w:w="1898" w:type="dxa"/>
          </w:tcPr>
          <w:p w14:paraId="514B11A3" w14:textId="05D0201E" w:rsidR="00310111" w:rsidRDefault="00310111" w:rsidP="007F0819">
            <w:pPr>
              <w:tabs>
                <w:tab w:val="left" w:pos="5400"/>
              </w:tabs>
              <w:spacing w:line="240" w:lineRule="auto"/>
            </w:pPr>
            <w:r>
              <w:t>Sep 2022</w:t>
            </w:r>
          </w:p>
        </w:tc>
        <w:tc>
          <w:tcPr>
            <w:tcW w:w="1899" w:type="dxa"/>
          </w:tcPr>
          <w:p w14:paraId="47F07900" w14:textId="1C9E54DA" w:rsidR="00310111" w:rsidRDefault="00310111" w:rsidP="007F0819">
            <w:pPr>
              <w:tabs>
                <w:tab w:val="left" w:pos="5400"/>
              </w:tabs>
              <w:spacing w:line="240" w:lineRule="auto"/>
            </w:pPr>
            <w:r>
              <w:t>5,757</w:t>
            </w:r>
          </w:p>
        </w:tc>
      </w:tr>
      <w:tr w:rsidR="00310111" w14:paraId="20DECB43" w14:textId="77777777" w:rsidTr="007F0819">
        <w:tc>
          <w:tcPr>
            <w:tcW w:w="1898" w:type="dxa"/>
          </w:tcPr>
          <w:p w14:paraId="693ED804" w14:textId="1B85CFB6" w:rsidR="00310111" w:rsidRDefault="00310111" w:rsidP="007F0819">
            <w:pPr>
              <w:tabs>
                <w:tab w:val="left" w:pos="5400"/>
              </w:tabs>
              <w:spacing w:line="240" w:lineRule="auto"/>
            </w:pPr>
            <w:r>
              <w:t>Oct 2022</w:t>
            </w:r>
          </w:p>
        </w:tc>
        <w:tc>
          <w:tcPr>
            <w:tcW w:w="1899" w:type="dxa"/>
          </w:tcPr>
          <w:p w14:paraId="2AF1FF60" w14:textId="03C73CAC" w:rsidR="00310111" w:rsidRDefault="00310111" w:rsidP="007F0819">
            <w:pPr>
              <w:tabs>
                <w:tab w:val="left" w:pos="5400"/>
              </w:tabs>
              <w:spacing w:line="240" w:lineRule="auto"/>
            </w:pPr>
            <w:r>
              <w:t>5,785</w:t>
            </w:r>
          </w:p>
        </w:tc>
      </w:tr>
      <w:tr w:rsidR="00310111" w14:paraId="04BFDB80" w14:textId="77777777" w:rsidTr="007F0819">
        <w:tc>
          <w:tcPr>
            <w:tcW w:w="1898" w:type="dxa"/>
          </w:tcPr>
          <w:p w14:paraId="0924DED0" w14:textId="71FD9435" w:rsidR="00310111" w:rsidRDefault="00310111" w:rsidP="007F0819">
            <w:pPr>
              <w:tabs>
                <w:tab w:val="left" w:pos="5400"/>
              </w:tabs>
              <w:spacing w:line="240" w:lineRule="auto"/>
            </w:pPr>
            <w:r>
              <w:t>Nov 2022</w:t>
            </w:r>
          </w:p>
        </w:tc>
        <w:tc>
          <w:tcPr>
            <w:tcW w:w="1899" w:type="dxa"/>
          </w:tcPr>
          <w:p w14:paraId="668483C4" w14:textId="6290C5CB" w:rsidR="00310111" w:rsidRDefault="00310111" w:rsidP="007F0819">
            <w:pPr>
              <w:tabs>
                <w:tab w:val="left" w:pos="5400"/>
              </w:tabs>
              <w:spacing w:line="240" w:lineRule="auto"/>
            </w:pPr>
            <w:r>
              <w:t>4,296</w:t>
            </w:r>
          </w:p>
        </w:tc>
      </w:tr>
      <w:tr w:rsidR="00310111" w14:paraId="47E04454" w14:textId="77777777" w:rsidTr="007F0819">
        <w:tc>
          <w:tcPr>
            <w:tcW w:w="1898" w:type="dxa"/>
          </w:tcPr>
          <w:p w14:paraId="7E8C4439" w14:textId="4BE6E23D" w:rsidR="00310111" w:rsidRDefault="00310111" w:rsidP="007F0819">
            <w:pPr>
              <w:tabs>
                <w:tab w:val="left" w:pos="5400"/>
              </w:tabs>
              <w:spacing w:line="240" w:lineRule="auto"/>
            </w:pPr>
            <w:r>
              <w:t>Dec 2022</w:t>
            </w:r>
          </w:p>
        </w:tc>
        <w:tc>
          <w:tcPr>
            <w:tcW w:w="1899" w:type="dxa"/>
          </w:tcPr>
          <w:p w14:paraId="66222B34" w14:textId="425937EA" w:rsidR="00310111" w:rsidRDefault="00310111" w:rsidP="007F0819">
            <w:pPr>
              <w:tabs>
                <w:tab w:val="left" w:pos="5400"/>
              </w:tabs>
              <w:spacing w:line="240" w:lineRule="auto"/>
            </w:pPr>
            <w:r>
              <w:t>3,095</w:t>
            </w:r>
          </w:p>
        </w:tc>
      </w:tr>
      <w:tr w:rsidR="00310111" w14:paraId="12D53BD6" w14:textId="77777777" w:rsidTr="007F0819">
        <w:tc>
          <w:tcPr>
            <w:tcW w:w="1898" w:type="dxa"/>
          </w:tcPr>
          <w:p w14:paraId="43D2BF28" w14:textId="63606D63" w:rsidR="00310111" w:rsidRDefault="00310111" w:rsidP="007F0819">
            <w:pPr>
              <w:tabs>
                <w:tab w:val="left" w:pos="5400"/>
              </w:tabs>
              <w:spacing w:line="240" w:lineRule="auto"/>
            </w:pPr>
            <w:r>
              <w:t>Jan 2023</w:t>
            </w:r>
          </w:p>
        </w:tc>
        <w:tc>
          <w:tcPr>
            <w:tcW w:w="1899" w:type="dxa"/>
          </w:tcPr>
          <w:p w14:paraId="06FC299E" w14:textId="6C5F760F" w:rsidR="00310111" w:rsidRDefault="00310111" w:rsidP="007F0819">
            <w:pPr>
              <w:tabs>
                <w:tab w:val="left" w:pos="5400"/>
              </w:tabs>
              <w:spacing w:line="240" w:lineRule="auto"/>
            </w:pPr>
            <w:r>
              <w:t>3,329</w:t>
            </w:r>
          </w:p>
        </w:tc>
      </w:tr>
      <w:tr w:rsidR="00310111" w14:paraId="7E98AB67" w14:textId="77777777" w:rsidTr="007F0819">
        <w:tc>
          <w:tcPr>
            <w:tcW w:w="1898" w:type="dxa"/>
          </w:tcPr>
          <w:p w14:paraId="72996E0E" w14:textId="7168AF61" w:rsidR="00310111" w:rsidRDefault="00310111" w:rsidP="007F0819">
            <w:pPr>
              <w:tabs>
                <w:tab w:val="left" w:pos="5400"/>
              </w:tabs>
              <w:spacing w:line="240" w:lineRule="auto"/>
            </w:pPr>
            <w:r>
              <w:t>Feb 2023</w:t>
            </w:r>
          </w:p>
        </w:tc>
        <w:tc>
          <w:tcPr>
            <w:tcW w:w="1899" w:type="dxa"/>
          </w:tcPr>
          <w:p w14:paraId="03200627" w14:textId="279A772B" w:rsidR="00310111" w:rsidRDefault="00310111" w:rsidP="007F0819">
            <w:pPr>
              <w:tabs>
                <w:tab w:val="left" w:pos="5400"/>
              </w:tabs>
              <w:spacing w:line="240" w:lineRule="auto"/>
            </w:pPr>
            <w:r>
              <w:t>3,292</w:t>
            </w:r>
          </w:p>
        </w:tc>
      </w:tr>
      <w:tr w:rsidR="00310111" w14:paraId="2E54FCDE" w14:textId="77777777" w:rsidTr="007F0819">
        <w:tc>
          <w:tcPr>
            <w:tcW w:w="1898" w:type="dxa"/>
          </w:tcPr>
          <w:p w14:paraId="58692FBB" w14:textId="2B93315F" w:rsidR="00310111" w:rsidRDefault="00310111" w:rsidP="007F0819">
            <w:pPr>
              <w:tabs>
                <w:tab w:val="left" w:pos="5400"/>
              </w:tabs>
              <w:spacing w:line="240" w:lineRule="auto"/>
            </w:pPr>
            <w:r>
              <w:t xml:space="preserve">Mar 2023 </w:t>
            </w:r>
          </w:p>
        </w:tc>
        <w:tc>
          <w:tcPr>
            <w:tcW w:w="1899" w:type="dxa"/>
          </w:tcPr>
          <w:p w14:paraId="5658F8FE" w14:textId="7C8471F1" w:rsidR="00310111" w:rsidRDefault="00310111" w:rsidP="007F0819">
            <w:pPr>
              <w:tabs>
                <w:tab w:val="left" w:pos="5400"/>
              </w:tabs>
              <w:spacing w:line="240" w:lineRule="auto"/>
            </w:pPr>
            <w:r>
              <w:t>5,424</w:t>
            </w:r>
          </w:p>
        </w:tc>
      </w:tr>
      <w:tr w:rsidR="00310111" w14:paraId="0FEFDACE" w14:textId="77777777" w:rsidTr="007F0819">
        <w:tc>
          <w:tcPr>
            <w:tcW w:w="1898" w:type="dxa"/>
          </w:tcPr>
          <w:p w14:paraId="0E6B6D66" w14:textId="5FF2A34C" w:rsidR="00310111" w:rsidRDefault="00310111" w:rsidP="007F0819">
            <w:pPr>
              <w:tabs>
                <w:tab w:val="left" w:pos="5400"/>
              </w:tabs>
              <w:spacing w:line="240" w:lineRule="auto"/>
            </w:pPr>
            <w:r>
              <w:t xml:space="preserve">Apr 2023 </w:t>
            </w:r>
          </w:p>
        </w:tc>
        <w:tc>
          <w:tcPr>
            <w:tcW w:w="1899" w:type="dxa"/>
          </w:tcPr>
          <w:p w14:paraId="4A5091A2" w14:textId="1F9C28CC" w:rsidR="00310111" w:rsidRDefault="00310111" w:rsidP="007F0819">
            <w:pPr>
              <w:tabs>
                <w:tab w:val="left" w:pos="5400"/>
              </w:tabs>
              <w:spacing w:line="240" w:lineRule="auto"/>
            </w:pPr>
            <w:r>
              <w:t>5,653</w:t>
            </w:r>
          </w:p>
        </w:tc>
      </w:tr>
      <w:tr w:rsidR="00310111" w14:paraId="194F3720" w14:textId="77777777" w:rsidTr="007F0819">
        <w:tc>
          <w:tcPr>
            <w:tcW w:w="1898" w:type="dxa"/>
          </w:tcPr>
          <w:p w14:paraId="2CD1E0B2" w14:textId="49DDDDB5" w:rsidR="00310111" w:rsidRDefault="00310111" w:rsidP="007F0819">
            <w:pPr>
              <w:tabs>
                <w:tab w:val="left" w:pos="5400"/>
              </w:tabs>
              <w:spacing w:line="240" w:lineRule="auto"/>
            </w:pPr>
            <w:r>
              <w:t>May 2023</w:t>
            </w:r>
          </w:p>
        </w:tc>
        <w:tc>
          <w:tcPr>
            <w:tcW w:w="1899" w:type="dxa"/>
          </w:tcPr>
          <w:p w14:paraId="0AA5E502" w14:textId="35381A56" w:rsidR="00310111" w:rsidRDefault="00310111" w:rsidP="007F0819">
            <w:pPr>
              <w:tabs>
                <w:tab w:val="left" w:pos="5400"/>
              </w:tabs>
              <w:spacing w:line="240" w:lineRule="auto"/>
            </w:pPr>
            <w:r>
              <w:t>8,079</w:t>
            </w:r>
          </w:p>
        </w:tc>
      </w:tr>
      <w:tr w:rsidR="00310111" w14:paraId="147458FF" w14:textId="77777777" w:rsidTr="007F0819">
        <w:tc>
          <w:tcPr>
            <w:tcW w:w="1898" w:type="dxa"/>
          </w:tcPr>
          <w:p w14:paraId="237740CE" w14:textId="1CA5ECCA" w:rsidR="00310111" w:rsidRDefault="00310111" w:rsidP="007F0819">
            <w:pPr>
              <w:tabs>
                <w:tab w:val="left" w:pos="5400"/>
              </w:tabs>
              <w:spacing w:line="240" w:lineRule="auto"/>
            </w:pPr>
            <w:r>
              <w:t>Jun 2023</w:t>
            </w:r>
          </w:p>
        </w:tc>
        <w:tc>
          <w:tcPr>
            <w:tcW w:w="1899" w:type="dxa"/>
          </w:tcPr>
          <w:p w14:paraId="30FDD22A" w14:textId="67F81A5A" w:rsidR="00310111" w:rsidRDefault="00310111" w:rsidP="007F0819">
            <w:pPr>
              <w:tabs>
                <w:tab w:val="left" w:pos="5400"/>
              </w:tabs>
              <w:spacing w:line="240" w:lineRule="auto"/>
            </w:pPr>
            <w:r>
              <w:t>8,260</w:t>
            </w:r>
          </w:p>
        </w:tc>
      </w:tr>
      <w:tr w:rsidR="00310111" w14:paraId="3779D4C7" w14:textId="77777777" w:rsidTr="007F0819">
        <w:tc>
          <w:tcPr>
            <w:tcW w:w="1898" w:type="dxa"/>
          </w:tcPr>
          <w:p w14:paraId="39FA1772" w14:textId="6E8F9D93" w:rsidR="00310111" w:rsidRDefault="00310111" w:rsidP="007F0819">
            <w:pPr>
              <w:tabs>
                <w:tab w:val="left" w:pos="5400"/>
              </w:tabs>
              <w:spacing w:line="240" w:lineRule="auto"/>
            </w:pPr>
            <w:r>
              <w:t>Jul 2023</w:t>
            </w:r>
          </w:p>
        </w:tc>
        <w:tc>
          <w:tcPr>
            <w:tcW w:w="1899" w:type="dxa"/>
          </w:tcPr>
          <w:p w14:paraId="4A62483B" w14:textId="47078D60" w:rsidR="00310111" w:rsidRDefault="00310111" w:rsidP="007F0819">
            <w:pPr>
              <w:tabs>
                <w:tab w:val="left" w:pos="5400"/>
              </w:tabs>
              <w:spacing w:line="240" w:lineRule="auto"/>
            </w:pPr>
            <w:r>
              <w:t>9,660</w:t>
            </w:r>
          </w:p>
        </w:tc>
      </w:tr>
      <w:tr w:rsidR="00310111" w14:paraId="77B5AFDF" w14:textId="77777777" w:rsidTr="007F0819">
        <w:tc>
          <w:tcPr>
            <w:tcW w:w="1898" w:type="dxa"/>
          </w:tcPr>
          <w:p w14:paraId="479163BD" w14:textId="3AC04C03" w:rsidR="00310111" w:rsidRDefault="00310111" w:rsidP="007F0819">
            <w:pPr>
              <w:tabs>
                <w:tab w:val="left" w:pos="5400"/>
              </w:tabs>
              <w:spacing w:line="240" w:lineRule="auto"/>
            </w:pPr>
            <w:r>
              <w:t xml:space="preserve">Aug 2023 </w:t>
            </w:r>
          </w:p>
        </w:tc>
        <w:tc>
          <w:tcPr>
            <w:tcW w:w="1899" w:type="dxa"/>
          </w:tcPr>
          <w:p w14:paraId="2FAC1530" w14:textId="24E597E5" w:rsidR="00310111" w:rsidRDefault="00310111" w:rsidP="007F0819">
            <w:pPr>
              <w:tabs>
                <w:tab w:val="left" w:pos="5400"/>
              </w:tabs>
              <w:spacing w:line="240" w:lineRule="auto"/>
            </w:pPr>
            <w:r>
              <w:t>5,233</w:t>
            </w:r>
          </w:p>
        </w:tc>
      </w:tr>
      <w:tr w:rsidR="00310111" w14:paraId="150CAB53" w14:textId="77777777" w:rsidTr="007F0819">
        <w:tc>
          <w:tcPr>
            <w:tcW w:w="1898" w:type="dxa"/>
          </w:tcPr>
          <w:p w14:paraId="5D383959" w14:textId="71E04A90" w:rsidR="00310111" w:rsidRDefault="00310111" w:rsidP="007F0819">
            <w:pPr>
              <w:tabs>
                <w:tab w:val="left" w:pos="5400"/>
              </w:tabs>
              <w:spacing w:line="240" w:lineRule="auto"/>
            </w:pPr>
            <w:r>
              <w:lastRenderedPageBreak/>
              <w:t xml:space="preserve">Sep 2023 </w:t>
            </w:r>
          </w:p>
        </w:tc>
        <w:tc>
          <w:tcPr>
            <w:tcW w:w="1899" w:type="dxa"/>
          </w:tcPr>
          <w:p w14:paraId="50FD0098" w14:textId="00AC2EA8" w:rsidR="00310111" w:rsidRDefault="00310111" w:rsidP="007F0819">
            <w:pPr>
              <w:tabs>
                <w:tab w:val="left" w:pos="5400"/>
              </w:tabs>
              <w:spacing w:line="240" w:lineRule="auto"/>
            </w:pPr>
            <w:r>
              <w:t>7,074</w:t>
            </w:r>
          </w:p>
        </w:tc>
      </w:tr>
      <w:tr w:rsidR="00310111" w14:paraId="4FAB3843" w14:textId="77777777" w:rsidTr="007F0819">
        <w:tc>
          <w:tcPr>
            <w:tcW w:w="1898" w:type="dxa"/>
          </w:tcPr>
          <w:p w14:paraId="509147B1" w14:textId="78E199C6" w:rsidR="00310111" w:rsidRDefault="00310111" w:rsidP="007F0819">
            <w:pPr>
              <w:tabs>
                <w:tab w:val="left" w:pos="5400"/>
              </w:tabs>
              <w:spacing w:line="240" w:lineRule="auto"/>
            </w:pPr>
            <w:r>
              <w:t xml:space="preserve">Oct 2023 </w:t>
            </w:r>
          </w:p>
        </w:tc>
        <w:tc>
          <w:tcPr>
            <w:tcW w:w="1899" w:type="dxa"/>
          </w:tcPr>
          <w:p w14:paraId="70783C39" w14:textId="098B84CE" w:rsidR="00310111" w:rsidRDefault="00310111" w:rsidP="007F0819">
            <w:pPr>
              <w:tabs>
                <w:tab w:val="left" w:pos="5400"/>
              </w:tabs>
              <w:spacing w:line="240" w:lineRule="auto"/>
            </w:pPr>
            <w:r>
              <w:t>5,182</w:t>
            </w:r>
          </w:p>
        </w:tc>
      </w:tr>
      <w:tr w:rsidR="00310111" w14:paraId="08B70564" w14:textId="77777777" w:rsidTr="007F0819">
        <w:tc>
          <w:tcPr>
            <w:tcW w:w="1898" w:type="dxa"/>
          </w:tcPr>
          <w:p w14:paraId="43F0F376" w14:textId="6134BCB2" w:rsidR="00310111" w:rsidRDefault="00310111" w:rsidP="007F0819">
            <w:pPr>
              <w:tabs>
                <w:tab w:val="left" w:pos="5400"/>
              </w:tabs>
              <w:spacing w:line="240" w:lineRule="auto"/>
            </w:pPr>
            <w:r>
              <w:t xml:space="preserve">Nov 2023 </w:t>
            </w:r>
          </w:p>
        </w:tc>
        <w:tc>
          <w:tcPr>
            <w:tcW w:w="1899" w:type="dxa"/>
          </w:tcPr>
          <w:p w14:paraId="0DB8E1B1" w14:textId="390A6401" w:rsidR="00310111" w:rsidRDefault="00310111" w:rsidP="007F0819">
            <w:pPr>
              <w:tabs>
                <w:tab w:val="left" w:pos="5400"/>
              </w:tabs>
              <w:spacing w:line="240" w:lineRule="auto"/>
            </w:pPr>
            <w:r>
              <w:t>4,498</w:t>
            </w:r>
          </w:p>
        </w:tc>
      </w:tr>
      <w:tr w:rsidR="00673334" w14:paraId="735442FE" w14:textId="77777777" w:rsidTr="007F0819">
        <w:tc>
          <w:tcPr>
            <w:tcW w:w="1898" w:type="dxa"/>
          </w:tcPr>
          <w:p w14:paraId="6A677F97" w14:textId="6A06A6CF" w:rsidR="00673334" w:rsidRDefault="00673334" w:rsidP="007F0819">
            <w:pPr>
              <w:tabs>
                <w:tab w:val="left" w:pos="5400"/>
              </w:tabs>
              <w:spacing w:line="240" w:lineRule="auto"/>
            </w:pPr>
            <w:r>
              <w:t>Dec 2023</w:t>
            </w:r>
          </w:p>
        </w:tc>
        <w:tc>
          <w:tcPr>
            <w:tcW w:w="1899" w:type="dxa"/>
          </w:tcPr>
          <w:p w14:paraId="1F96B2C0" w14:textId="5B3CD8DB" w:rsidR="00673334" w:rsidRDefault="00673334" w:rsidP="007F0819">
            <w:pPr>
              <w:tabs>
                <w:tab w:val="left" w:pos="5400"/>
              </w:tabs>
              <w:spacing w:line="240" w:lineRule="auto"/>
            </w:pPr>
            <w:r>
              <w:t>3,515</w:t>
            </w:r>
          </w:p>
        </w:tc>
      </w:tr>
      <w:tr w:rsidR="00673334" w14:paraId="773FDA7F" w14:textId="77777777" w:rsidTr="007F0819">
        <w:tc>
          <w:tcPr>
            <w:tcW w:w="1898" w:type="dxa"/>
          </w:tcPr>
          <w:p w14:paraId="4A94BB64" w14:textId="6AAA9C06" w:rsidR="00673334" w:rsidRDefault="00673334" w:rsidP="007F0819">
            <w:pPr>
              <w:tabs>
                <w:tab w:val="left" w:pos="5400"/>
              </w:tabs>
              <w:spacing w:line="240" w:lineRule="auto"/>
            </w:pPr>
            <w:r>
              <w:t>Jan 2024</w:t>
            </w:r>
          </w:p>
        </w:tc>
        <w:tc>
          <w:tcPr>
            <w:tcW w:w="1899" w:type="dxa"/>
          </w:tcPr>
          <w:p w14:paraId="46E5C192" w14:textId="6FCAAFA2" w:rsidR="00673334" w:rsidRDefault="00673334" w:rsidP="007F0819">
            <w:pPr>
              <w:tabs>
                <w:tab w:val="left" w:pos="5400"/>
              </w:tabs>
              <w:spacing w:line="240" w:lineRule="auto"/>
            </w:pPr>
            <w:r>
              <w:t>3,894</w:t>
            </w:r>
          </w:p>
        </w:tc>
      </w:tr>
      <w:tr w:rsidR="00673334" w14:paraId="1671FB92" w14:textId="77777777" w:rsidTr="007F0819">
        <w:tc>
          <w:tcPr>
            <w:tcW w:w="1898" w:type="dxa"/>
          </w:tcPr>
          <w:p w14:paraId="63D1B900" w14:textId="39A6A482" w:rsidR="00673334" w:rsidRDefault="00673334" w:rsidP="007F0819">
            <w:pPr>
              <w:tabs>
                <w:tab w:val="left" w:pos="5400"/>
              </w:tabs>
              <w:spacing w:line="240" w:lineRule="auto"/>
            </w:pPr>
            <w:r>
              <w:t>Feb 2024</w:t>
            </w:r>
          </w:p>
        </w:tc>
        <w:tc>
          <w:tcPr>
            <w:tcW w:w="1899" w:type="dxa"/>
          </w:tcPr>
          <w:p w14:paraId="7FB323D1" w14:textId="1D052FC2" w:rsidR="00673334" w:rsidRDefault="00673334" w:rsidP="007F0819">
            <w:pPr>
              <w:tabs>
                <w:tab w:val="left" w:pos="5400"/>
              </w:tabs>
              <w:spacing w:line="240" w:lineRule="auto"/>
            </w:pPr>
            <w:r>
              <w:t>4,884</w:t>
            </w:r>
          </w:p>
        </w:tc>
      </w:tr>
      <w:tr w:rsidR="00673334" w14:paraId="5FD3EDE6" w14:textId="77777777" w:rsidTr="007F0819">
        <w:tc>
          <w:tcPr>
            <w:tcW w:w="1898" w:type="dxa"/>
          </w:tcPr>
          <w:p w14:paraId="7BC25384" w14:textId="1E6CDE65" w:rsidR="00673334" w:rsidRDefault="00673334" w:rsidP="007F0819">
            <w:pPr>
              <w:tabs>
                <w:tab w:val="left" w:pos="5400"/>
              </w:tabs>
              <w:spacing w:line="240" w:lineRule="auto"/>
            </w:pPr>
            <w:r>
              <w:t>Mar 2024</w:t>
            </w:r>
          </w:p>
        </w:tc>
        <w:tc>
          <w:tcPr>
            <w:tcW w:w="1899" w:type="dxa"/>
          </w:tcPr>
          <w:p w14:paraId="690AD680" w14:textId="4A4F5191" w:rsidR="00673334" w:rsidRDefault="00673334" w:rsidP="007F0819">
            <w:pPr>
              <w:tabs>
                <w:tab w:val="left" w:pos="5400"/>
              </w:tabs>
              <w:spacing w:line="240" w:lineRule="auto"/>
            </w:pPr>
            <w:r>
              <w:t>5,994</w:t>
            </w:r>
          </w:p>
        </w:tc>
      </w:tr>
      <w:tr w:rsidR="00673334" w14:paraId="7F8B2D1A" w14:textId="77777777" w:rsidTr="007F0819">
        <w:tc>
          <w:tcPr>
            <w:tcW w:w="1898" w:type="dxa"/>
          </w:tcPr>
          <w:p w14:paraId="69A180B1" w14:textId="31119A03" w:rsidR="00673334" w:rsidRDefault="00673334" w:rsidP="007F0819">
            <w:pPr>
              <w:tabs>
                <w:tab w:val="left" w:pos="5400"/>
              </w:tabs>
              <w:spacing w:line="240" w:lineRule="auto"/>
            </w:pPr>
            <w:r>
              <w:t>Apr 2024</w:t>
            </w:r>
          </w:p>
        </w:tc>
        <w:tc>
          <w:tcPr>
            <w:tcW w:w="1899" w:type="dxa"/>
          </w:tcPr>
          <w:p w14:paraId="73D2F844" w14:textId="373BD9B5" w:rsidR="00673334" w:rsidRDefault="00673334" w:rsidP="007F0819">
            <w:pPr>
              <w:tabs>
                <w:tab w:val="left" w:pos="5400"/>
              </w:tabs>
              <w:spacing w:line="240" w:lineRule="auto"/>
            </w:pPr>
            <w:r>
              <w:t>8,469</w:t>
            </w:r>
          </w:p>
        </w:tc>
      </w:tr>
      <w:tr w:rsidR="00673334" w14:paraId="27A313D7" w14:textId="77777777" w:rsidTr="007F0819">
        <w:tc>
          <w:tcPr>
            <w:tcW w:w="1898" w:type="dxa"/>
          </w:tcPr>
          <w:p w14:paraId="0CF5518B" w14:textId="737469A0" w:rsidR="00673334" w:rsidRDefault="00673334" w:rsidP="007F0819">
            <w:pPr>
              <w:tabs>
                <w:tab w:val="left" w:pos="5400"/>
              </w:tabs>
              <w:spacing w:line="240" w:lineRule="auto"/>
            </w:pPr>
            <w:r>
              <w:t>May 2024</w:t>
            </w:r>
          </w:p>
        </w:tc>
        <w:tc>
          <w:tcPr>
            <w:tcW w:w="1899" w:type="dxa"/>
          </w:tcPr>
          <w:p w14:paraId="3A45ED08" w14:textId="31B0A2F3" w:rsidR="00673334" w:rsidRDefault="00673334" w:rsidP="007F0819">
            <w:pPr>
              <w:tabs>
                <w:tab w:val="left" w:pos="5400"/>
              </w:tabs>
              <w:spacing w:line="240" w:lineRule="auto"/>
            </w:pPr>
            <w:r>
              <w:t>8,832</w:t>
            </w:r>
          </w:p>
        </w:tc>
      </w:tr>
      <w:tr w:rsidR="00673334" w14:paraId="00772CC6" w14:textId="77777777" w:rsidTr="007F0819">
        <w:tc>
          <w:tcPr>
            <w:tcW w:w="1898" w:type="dxa"/>
          </w:tcPr>
          <w:p w14:paraId="7AB141C6" w14:textId="018B4485" w:rsidR="00673334" w:rsidRDefault="00673334" w:rsidP="007F0819">
            <w:pPr>
              <w:tabs>
                <w:tab w:val="left" w:pos="5400"/>
              </w:tabs>
              <w:spacing w:line="240" w:lineRule="auto"/>
            </w:pPr>
            <w:r>
              <w:t>Jun 2024</w:t>
            </w:r>
          </w:p>
        </w:tc>
        <w:tc>
          <w:tcPr>
            <w:tcW w:w="1899" w:type="dxa"/>
          </w:tcPr>
          <w:p w14:paraId="7D354A7A" w14:textId="03EA1B5A" w:rsidR="00673334" w:rsidRDefault="00673334" w:rsidP="007F0819">
            <w:pPr>
              <w:tabs>
                <w:tab w:val="left" w:pos="5400"/>
              </w:tabs>
              <w:spacing w:line="240" w:lineRule="auto"/>
            </w:pPr>
            <w:r>
              <w:t>7,035</w:t>
            </w:r>
          </w:p>
        </w:tc>
      </w:tr>
      <w:tr w:rsidR="00673334" w14:paraId="4F03BFA1" w14:textId="77777777" w:rsidTr="007F0819">
        <w:tc>
          <w:tcPr>
            <w:tcW w:w="1898" w:type="dxa"/>
          </w:tcPr>
          <w:p w14:paraId="6B879470" w14:textId="22E62E3B" w:rsidR="00673334" w:rsidRDefault="00673334" w:rsidP="007F0819">
            <w:pPr>
              <w:tabs>
                <w:tab w:val="left" w:pos="5400"/>
              </w:tabs>
              <w:spacing w:line="240" w:lineRule="auto"/>
            </w:pPr>
            <w:r>
              <w:t>Jul 2024</w:t>
            </w:r>
          </w:p>
        </w:tc>
        <w:tc>
          <w:tcPr>
            <w:tcW w:w="1899" w:type="dxa"/>
          </w:tcPr>
          <w:p w14:paraId="4B567643" w14:textId="601755B2" w:rsidR="00673334" w:rsidRDefault="00673334" w:rsidP="007F0819">
            <w:pPr>
              <w:tabs>
                <w:tab w:val="left" w:pos="5400"/>
              </w:tabs>
              <w:spacing w:line="240" w:lineRule="auto"/>
            </w:pPr>
            <w:r>
              <w:t>7,319</w:t>
            </w:r>
          </w:p>
        </w:tc>
      </w:tr>
      <w:tr w:rsidR="00673334" w14:paraId="77540D38" w14:textId="77777777" w:rsidTr="007F0819">
        <w:tc>
          <w:tcPr>
            <w:tcW w:w="1898" w:type="dxa"/>
          </w:tcPr>
          <w:p w14:paraId="2590D524" w14:textId="781825B0" w:rsidR="00673334" w:rsidRDefault="00673334" w:rsidP="007F0819">
            <w:pPr>
              <w:tabs>
                <w:tab w:val="left" w:pos="5400"/>
              </w:tabs>
              <w:spacing w:line="240" w:lineRule="auto"/>
            </w:pPr>
            <w:r>
              <w:t>Aug 2024</w:t>
            </w:r>
          </w:p>
        </w:tc>
        <w:tc>
          <w:tcPr>
            <w:tcW w:w="1899" w:type="dxa"/>
          </w:tcPr>
          <w:p w14:paraId="404D7A27" w14:textId="5A7DD080" w:rsidR="00673334" w:rsidRDefault="00673334" w:rsidP="007F0819">
            <w:pPr>
              <w:tabs>
                <w:tab w:val="left" w:pos="5400"/>
              </w:tabs>
              <w:spacing w:line="240" w:lineRule="auto"/>
            </w:pPr>
            <w:r>
              <w:t>5,630</w:t>
            </w:r>
          </w:p>
        </w:tc>
      </w:tr>
      <w:tr w:rsidR="00673334" w14:paraId="5528E3D1" w14:textId="77777777" w:rsidTr="007F0819">
        <w:tc>
          <w:tcPr>
            <w:tcW w:w="1898" w:type="dxa"/>
          </w:tcPr>
          <w:p w14:paraId="7DB584BE" w14:textId="41EFBDD1" w:rsidR="00673334" w:rsidRDefault="00673334" w:rsidP="007F0819">
            <w:pPr>
              <w:tabs>
                <w:tab w:val="left" w:pos="5400"/>
              </w:tabs>
              <w:spacing w:line="240" w:lineRule="auto"/>
            </w:pPr>
            <w:r>
              <w:t>Sep 2024</w:t>
            </w:r>
          </w:p>
        </w:tc>
        <w:tc>
          <w:tcPr>
            <w:tcW w:w="1899" w:type="dxa"/>
          </w:tcPr>
          <w:p w14:paraId="37B27B17" w14:textId="534E922E" w:rsidR="00673334" w:rsidRDefault="00673334" w:rsidP="007F0819">
            <w:pPr>
              <w:tabs>
                <w:tab w:val="left" w:pos="5400"/>
              </w:tabs>
              <w:spacing w:line="240" w:lineRule="auto"/>
            </w:pPr>
            <w:r>
              <w:t>5,819</w:t>
            </w:r>
          </w:p>
        </w:tc>
      </w:tr>
      <w:tr w:rsidR="00673334" w14:paraId="7080FA26" w14:textId="77777777" w:rsidTr="007F0819">
        <w:tc>
          <w:tcPr>
            <w:tcW w:w="1898" w:type="dxa"/>
          </w:tcPr>
          <w:p w14:paraId="5ED74C42" w14:textId="037125D5" w:rsidR="00673334" w:rsidRDefault="00673334" w:rsidP="007F0819">
            <w:pPr>
              <w:tabs>
                <w:tab w:val="left" w:pos="5400"/>
              </w:tabs>
              <w:spacing w:line="240" w:lineRule="auto"/>
            </w:pPr>
            <w:r>
              <w:t>Oct 2024</w:t>
            </w:r>
          </w:p>
        </w:tc>
        <w:tc>
          <w:tcPr>
            <w:tcW w:w="1899" w:type="dxa"/>
          </w:tcPr>
          <w:p w14:paraId="049558EC" w14:textId="319A1CD1" w:rsidR="00673334" w:rsidRDefault="00673334" w:rsidP="007F0819">
            <w:pPr>
              <w:tabs>
                <w:tab w:val="left" w:pos="5400"/>
              </w:tabs>
              <w:spacing w:line="240" w:lineRule="auto"/>
            </w:pPr>
            <w:r>
              <w:t>5,819</w:t>
            </w:r>
          </w:p>
        </w:tc>
      </w:tr>
      <w:tr w:rsidR="00673334" w14:paraId="07D642FC" w14:textId="77777777" w:rsidTr="007F0819">
        <w:tc>
          <w:tcPr>
            <w:tcW w:w="1898" w:type="dxa"/>
          </w:tcPr>
          <w:p w14:paraId="508A8B84" w14:textId="12459E2C" w:rsidR="00673334" w:rsidRDefault="00673334" w:rsidP="007F0819">
            <w:pPr>
              <w:tabs>
                <w:tab w:val="left" w:pos="5400"/>
              </w:tabs>
              <w:spacing w:line="240" w:lineRule="auto"/>
            </w:pPr>
            <w:r>
              <w:t>Nov 2024</w:t>
            </w:r>
          </w:p>
        </w:tc>
        <w:tc>
          <w:tcPr>
            <w:tcW w:w="1899" w:type="dxa"/>
          </w:tcPr>
          <w:p w14:paraId="6E171D91" w14:textId="47D69E9F" w:rsidR="00673334" w:rsidRDefault="00673334" w:rsidP="007F0819">
            <w:pPr>
              <w:tabs>
                <w:tab w:val="left" w:pos="5400"/>
              </w:tabs>
              <w:spacing w:line="240" w:lineRule="auto"/>
            </w:pPr>
            <w:r>
              <w:t>6,893</w:t>
            </w:r>
          </w:p>
        </w:tc>
      </w:tr>
      <w:tr w:rsidR="00673334" w14:paraId="04E689FC" w14:textId="77777777" w:rsidTr="007F0819">
        <w:tc>
          <w:tcPr>
            <w:tcW w:w="1898" w:type="dxa"/>
          </w:tcPr>
          <w:p w14:paraId="55773570" w14:textId="01338834" w:rsidR="00673334" w:rsidRDefault="00673334" w:rsidP="007F0819">
            <w:pPr>
              <w:tabs>
                <w:tab w:val="left" w:pos="5400"/>
              </w:tabs>
              <w:spacing w:line="240" w:lineRule="auto"/>
            </w:pPr>
            <w:r>
              <w:t>Dec 2024</w:t>
            </w:r>
          </w:p>
        </w:tc>
        <w:tc>
          <w:tcPr>
            <w:tcW w:w="1899" w:type="dxa"/>
          </w:tcPr>
          <w:p w14:paraId="5949F270" w14:textId="29AC0B9D" w:rsidR="00673334" w:rsidRDefault="00673334" w:rsidP="007F0819">
            <w:pPr>
              <w:tabs>
                <w:tab w:val="left" w:pos="5400"/>
              </w:tabs>
              <w:spacing w:line="240" w:lineRule="auto"/>
            </w:pPr>
            <w:r>
              <w:t>4,859</w:t>
            </w:r>
          </w:p>
        </w:tc>
      </w:tr>
    </w:tbl>
    <w:p w14:paraId="75DEC02F" w14:textId="77777777" w:rsidR="00340452" w:rsidRDefault="00340452" w:rsidP="00340452">
      <w:pPr>
        <w:rPr>
          <w:rFonts w:ascii="Calibri" w:hAnsi="Calibri" w:cs="Calibri"/>
          <w:sz w:val="22"/>
          <w:szCs w:val="22"/>
          <w14:ligatures w14:val="standardContextual"/>
        </w:rPr>
      </w:pPr>
    </w:p>
    <w:p w14:paraId="19382A40" w14:textId="77777777" w:rsidR="00673334" w:rsidRDefault="00673334" w:rsidP="00673334">
      <w:pPr>
        <w:rPr>
          <w:rFonts w:ascii="Calibri" w:hAnsi="Calibri" w:cs="Calibri"/>
          <w:sz w:val="22"/>
          <w:szCs w:val="22"/>
        </w:rPr>
      </w:pPr>
      <w:r>
        <w:rPr>
          <w:rFonts w:ascii="Calibri" w:hAnsi="Calibri" w:cs="Calibri"/>
          <w:sz w:val="22"/>
          <w:szCs w:val="22"/>
        </w:rPr>
        <w:t>Notes/caveats:</w:t>
      </w:r>
    </w:p>
    <w:p w14:paraId="1AB99DF6" w14:textId="77777777" w:rsidR="00673334" w:rsidRDefault="00673334" w:rsidP="00673334">
      <w:pPr>
        <w:pStyle w:val="ListParagraph"/>
        <w:numPr>
          <w:ilvl w:val="0"/>
          <w:numId w:val="2"/>
        </w:numPr>
        <w:spacing w:before="0" w:after="0" w:line="240" w:lineRule="auto"/>
        <w:contextualSpacing w:val="0"/>
        <w:rPr>
          <w:rFonts w:ascii="Calibri" w:eastAsia="Times New Roman" w:hAnsi="Calibri" w:cs="Calibri"/>
          <w:sz w:val="22"/>
          <w:szCs w:val="22"/>
        </w:rPr>
      </w:pPr>
      <w:r>
        <w:rPr>
          <w:rFonts w:ascii="Calibri" w:eastAsia="Times New Roman" w:hAnsi="Calibri" w:cs="Calibri"/>
          <w:sz w:val="22"/>
          <w:szCs w:val="22"/>
        </w:rPr>
        <w:t>The number of NIPs issued is taken from a live system which is subject to change and correct as of 29/01/2025.</w:t>
      </w:r>
    </w:p>
    <w:p w14:paraId="5DEDAF7F" w14:textId="77777777" w:rsidR="00673334" w:rsidRDefault="00673334" w:rsidP="00673334">
      <w:pPr>
        <w:pStyle w:val="ListParagraph"/>
        <w:numPr>
          <w:ilvl w:val="0"/>
          <w:numId w:val="2"/>
        </w:numPr>
        <w:spacing w:before="0" w:after="0" w:line="240" w:lineRule="auto"/>
        <w:contextualSpacing w:val="0"/>
        <w:rPr>
          <w:rFonts w:ascii="Calibri" w:eastAsia="Times New Roman" w:hAnsi="Calibri" w:cs="Calibri"/>
          <w:sz w:val="22"/>
          <w:szCs w:val="22"/>
        </w:rPr>
      </w:pPr>
      <w:r>
        <w:rPr>
          <w:rFonts w:ascii="Calibri" w:eastAsia="Times New Roman" w:hAnsi="Calibri" w:cs="Calibri"/>
          <w:sz w:val="22"/>
          <w:szCs w:val="22"/>
        </w:rPr>
        <w:t>NIPs issued are reported by date of offence, rather than by date issued.</w:t>
      </w:r>
    </w:p>
    <w:p w14:paraId="02727FC5" w14:textId="77777777" w:rsidR="00673334" w:rsidRDefault="00673334" w:rsidP="00673334">
      <w:pPr>
        <w:pStyle w:val="ListParagraph"/>
        <w:numPr>
          <w:ilvl w:val="0"/>
          <w:numId w:val="2"/>
        </w:numPr>
        <w:spacing w:before="0" w:after="0" w:line="240" w:lineRule="auto"/>
        <w:contextualSpacing w:val="0"/>
        <w:rPr>
          <w:rFonts w:ascii="Calibri" w:eastAsia="Times New Roman" w:hAnsi="Calibri" w:cs="Calibri"/>
          <w:sz w:val="22"/>
          <w:szCs w:val="22"/>
        </w:rPr>
      </w:pPr>
      <w:r>
        <w:rPr>
          <w:rFonts w:ascii="Calibri" w:eastAsia="Times New Roman" w:hAnsi="Calibri" w:cs="Calibri"/>
          <w:sz w:val="22"/>
          <w:szCs w:val="22"/>
        </w:rPr>
        <w:t>NIPs are issued to the registered keeper of the vehicle within 7 days of the offence.</w:t>
      </w:r>
    </w:p>
    <w:p w14:paraId="7D9C59DE" w14:textId="77777777" w:rsidR="00673334" w:rsidRDefault="00673334" w:rsidP="00673334">
      <w:pPr>
        <w:pStyle w:val="ListParagraph"/>
        <w:numPr>
          <w:ilvl w:val="0"/>
          <w:numId w:val="2"/>
        </w:numPr>
        <w:spacing w:before="0" w:after="0" w:line="240" w:lineRule="auto"/>
        <w:contextualSpacing w:val="0"/>
        <w:rPr>
          <w:rFonts w:ascii="Calibri" w:eastAsia="Times New Roman" w:hAnsi="Calibri" w:cs="Calibri"/>
          <w:sz w:val="22"/>
          <w:szCs w:val="22"/>
        </w:rPr>
      </w:pPr>
      <w:r>
        <w:rPr>
          <w:rFonts w:ascii="Calibri" w:eastAsia="Times New Roman" w:hAnsi="Calibri" w:cs="Calibri"/>
          <w:sz w:val="22"/>
          <w:szCs w:val="22"/>
        </w:rPr>
        <w:t>There is no reason to withhold any of the above.</w:t>
      </w:r>
    </w:p>
    <w:p w14:paraId="7230876B" w14:textId="77777777" w:rsidR="00673334" w:rsidRDefault="00673334" w:rsidP="00673334">
      <w:pPr>
        <w:rPr>
          <w:rFonts w:ascii="Calibri" w:hAnsi="Calibri" w:cs="Calibri"/>
          <w:sz w:val="22"/>
          <w:szCs w:val="22"/>
        </w:rPr>
      </w:pPr>
    </w:p>
    <w:p w14:paraId="49FC3E0B" w14:textId="77777777" w:rsidR="00673334" w:rsidRDefault="00673334" w:rsidP="00340452">
      <w:pPr>
        <w:rPr>
          <w:rFonts w:ascii="Calibri" w:hAnsi="Calibri" w:cs="Calibri"/>
          <w:sz w:val="22"/>
          <w:szCs w:val="22"/>
          <w14:ligatures w14:val="standardContextual"/>
        </w:rPr>
      </w:pPr>
    </w:p>
    <w:p w14:paraId="370B2766" w14:textId="77777777" w:rsidR="00340452" w:rsidRDefault="00340452" w:rsidP="00340452">
      <w:pPr>
        <w:jc w:val="both"/>
      </w:pPr>
    </w:p>
    <w:sectPr w:rsidR="00340452"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7FC78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5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49E0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5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5D3F9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5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69B2C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58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068BA2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5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126B6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58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A5A95"/>
    <w:multiLevelType w:val="hybridMultilevel"/>
    <w:tmpl w:val="02DE4D9C"/>
    <w:lvl w:ilvl="0" w:tplc="2F44BA42">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871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017F"/>
    <w:rsid w:val="000E2F19"/>
    <w:rsid w:val="000E6526"/>
    <w:rsid w:val="00141533"/>
    <w:rsid w:val="00167528"/>
    <w:rsid w:val="00195CC4"/>
    <w:rsid w:val="00207326"/>
    <w:rsid w:val="00253DF6"/>
    <w:rsid w:val="00255F1E"/>
    <w:rsid w:val="00310111"/>
    <w:rsid w:val="00340452"/>
    <w:rsid w:val="0036503B"/>
    <w:rsid w:val="00376A4A"/>
    <w:rsid w:val="003D6D03"/>
    <w:rsid w:val="003E12CA"/>
    <w:rsid w:val="004010DC"/>
    <w:rsid w:val="0041496F"/>
    <w:rsid w:val="004341F0"/>
    <w:rsid w:val="00456324"/>
    <w:rsid w:val="00475460"/>
    <w:rsid w:val="00490317"/>
    <w:rsid w:val="00491644"/>
    <w:rsid w:val="00496A08"/>
    <w:rsid w:val="004E1605"/>
    <w:rsid w:val="004F653C"/>
    <w:rsid w:val="00540A52"/>
    <w:rsid w:val="00557306"/>
    <w:rsid w:val="00645CFA"/>
    <w:rsid w:val="00673334"/>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E649A"/>
    <w:rsid w:val="00BF6B81"/>
    <w:rsid w:val="00C077A8"/>
    <w:rsid w:val="00C14FF4"/>
    <w:rsid w:val="00C1679F"/>
    <w:rsid w:val="00C606A2"/>
    <w:rsid w:val="00C63872"/>
    <w:rsid w:val="00C84948"/>
    <w:rsid w:val="00C94ED8"/>
    <w:rsid w:val="00CE0099"/>
    <w:rsid w:val="00CF1111"/>
    <w:rsid w:val="00D05706"/>
    <w:rsid w:val="00D27DC5"/>
    <w:rsid w:val="00D4438B"/>
    <w:rsid w:val="00D47E36"/>
    <w:rsid w:val="00E55D79"/>
    <w:rsid w:val="00EE2373"/>
    <w:rsid w:val="00EF0FBB"/>
    <w:rsid w:val="00EF4761"/>
    <w:rsid w:val="00F25C9B"/>
    <w:rsid w:val="00FC2DA7"/>
    <w:rsid w:val="00FE358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25C9B"/>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F25C9B"/>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4087">
      <w:bodyDiv w:val="1"/>
      <w:marLeft w:val="0"/>
      <w:marRight w:val="0"/>
      <w:marTop w:val="0"/>
      <w:marBottom w:val="0"/>
      <w:divBdr>
        <w:top w:val="none" w:sz="0" w:space="0" w:color="auto"/>
        <w:left w:val="none" w:sz="0" w:space="0" w:color="auto"/>
        <w:bottom w:val="none" w:sz="0" w:space="0" w:color="auto"/>
        <w:right w:val="none" w:sz="0" w:space="0" w:color="auto"/>
      </w:divBdr>
    </w:div>
    <w:div w:id="775715908">
      <w:bodyDiv w:val="1"/>
      <w:marLeft w:val="0"/>
      <w:marRight w:val="0"/>
      <w:marTop w:val="0"/>
      <w:marBottom w:val="0"/>
      <w:divBdr>
        <w:top w:val="none" w:sz="0" w:space="0" w:color="auto"/>
        <w:left w:val="none" w:sz="0" w:space="0" w:color="auto"/>
        <w:bottom w:val="none" w:sz="0" w:space="0" w:color="auto"/>
        <w:right w:val="none" w:sz="0" w:space="0" w:color="auto"/>
      </w:divBdr>
    </w:div>
    <w:div w:id="15113327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0e32d40b-a8f5-4c24-a46b-b72b5f0b9b52"/>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541</Words>
  <Characters>3086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2025-02-18T15:19:00Z</cp:lastPrinted>
  <dcterms:created xsi:type="dcterms:W3CDTF">2025-02-03T11:40:00Z</dcterms:created>
  <dcterms:modified xsi:type="dcterms:W3CDTF">2025-02-18T15:20:00Z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