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C8B1A1D" w14:textId="77777777" w:rsidTr="00540A52">
        <w:trPr>
          <w:trHeight w:val="2552"/>
          <w:tblHeader/>
        </w:trPr>
        <w:tc>
          <w:tcPr>
            <w:tcW w:w="2269" w:type="dxa"/>
          </w:tcPr>
          <w:p w14:paraId="197883DA" w14:textId="77777777" w:rsidR="00B17211" w:rsidRDefault="007F490F" w:rsidP="00540A52">
            <w:pPr>
              <w:pStyle w:val="Heading1"/>
              <w:spacing w:before="0" w:after="0" w:line="240" w:lineRule="auto"/>
            </w:pPr>
            <w:r>
              <w:rPr>
                <w:noProof/>
                <w:lang w:eastAsia="en-GB"/>
              </w:rPr>
              <w:drawing>
                <wp:inline distT="0" distB="0" distL="0" distR="0" wp14:anchorId="6D5DD321" wp14:editId="437984C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F671358" w14:textId="77777777" w:rsidR="00456324" w:rsidRPr="00456324" w:rsidRDefault="00456324" w:rsidP="00B17211">
            <w:pPr>
              <w:pStyle w:val="Heading1"/>
              <w:spacing w:before="120"/>
              <w:rPr>
                <w:sz w:val="4"/>
              </w:rPr>
            </w:pPr>
          </w:p>
          <w:p w14:paraId="705DE5F1" w14:textId="77777777" w:rsidR="00B17211" w:rsidRDefault="007F490F" w:rsidP="00B17211">
            <w:pPr>
              <w:pStyle w:val="Heading1"/>
              <w:spacing w:before="120"/>
            </w:pPr>
            <w:r>
              <w:t>F</w:t>
            </w:r>
            <w:r w:rsidRPr="003E12CA">
              <w:t xml:space="preserve">reedom of Information </w:t>
            </w:r>
            <w:r>
              <w:t>Response</w:t>
            </w:r>
          </w:p>
          <w:p w14:paraId="5D4B399F" w14:textId="77777777" w:rsidR="00B17211" w:rsidRPr="00B17211" w:rsidRDefault="00B17211" w:rsidP="007F490F">
            <w:r w:rsidRPr="007F490F">
              <w:rPr>
                <w:rStyle w:val="Heading2Char"/>
              </w:rPr>
              <w:t>Our reference:</w:t>
            </w:r>
            <w:r>
              <w:t xml:space="preserve">  FOI 2</w:t>
            </w:r>
            <w:r w:rsidR="00AC443C">
              <w:t>3</w:t>
            </w:r>
            <w:r w:rsidR="00C035FB">
              <w:t>-1865</w:t>
            </w:r>
          </w:p>
          <w:p w14:paraId="29EE7855" w14:textId="7D2E41A5" w:rsidR="00B17211" w:rsidRDefault="00456324" w:rsidP="00C035FB">
            <w:r w:rsidRPr="007F490F">
              <w:rPr>
                <w:rStyle w:val="Heading2Char"/>
              </w:rPr>
              <w:t>Respon</w:t>
            </w:r>
            <w:r w:rsidR="007D55F6">
              <w:rPr>
                <w:rStyle w:val="Heading2Char"/>
              </w:rPr>
              <w:t>ded to:</w:t>
            </w:r>
            <w:r w:rsidR="007F490F">
              <w:t xml:space="preserve">  </w:t>
            </w:r>
            <w:r w:rsidR="004D0116">
              <w:t>14</w:t>
            </w:r>
            <w:r w:rsidR="004D0116" w:rsidRPr="004D0116">
              <w:rPr>
                <w:vertAlign w:val="superscript"/>
              </w:rPr>
              <w:t>th</w:t>
            </w:r>
            <w:r w:rsidR="004D0116">
              <w:t xml:space="preserve"> </w:t>
            </w:r>
            <w:r w:rsidR="00C035FB">
              <w:t>September</w:t>
            </w:r>
            <w:r w:rsidR="005B265A">
              <w:t xml:space="preserve"> </w:t>
            </w:r>
            <w:r>
              <w:t>2023</w:t>
            </w:r>
          </w:p>
        </w:tc>
      </w:tr>
    </w:tbl>
    <w:p w14:paraId="3F759E1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3E536A" w14:textId="77777777" w:rsidR="00C035FB" w:rsidRPr="00C035FB" w:rsidRDefault="00C035FB" w:rsidP="00C035FB">
      <w:pPr>
        <w:pStyle w:val="Heading2"/>
      </w:pPr>
      <w:r w:rsidRPr="00C035FB">
        <w:t>I am writing to you under the provisions of the Freedom of Information (Scotland) Act 2002 to request specific information regarding crime statistics in Edinburgh that involve the mention of "balaclava" in the crime reports. I kindly request the data to be provided for the past five years, broken down per year, detailing the number of times per year a crime was committed where the use of a balaclava was mentioned in the report.</w:t>
      </w:r>
    </w:p>
    <w:p w14:paraId="5812BD6F" w14:textId="77777777" w:rsidR="00C035FB" w:rsidRPr="00C035FB" w:rsidRDefault="00C035FB" w:rsidP="00C035FB">
      <w:pPr>
        <w:pStyle w:val="Heading2"/>
      </w:pPr>
      <w:r w:rsidRPr="00C035FB">
        <w:t>To assist you in processing this request, I have outlined the specific information I am seeking for crimes in Edinburgh:</w:t>
      </w:r>
    </w:p>
    <w:p w14:paraId="61FA2071" w14:textId="77777777" w:rsidR="00C035FB" w:rsidRPr="00C035FB" w:rsidRDefault="00C035FB" w:rsidP="00C035FB">
      <w:pPr>
        <w:pStyle w:val="Heading2"/>
      </w:pPr>
      <w:r>
        <w:t>1.</w:t>
      </w:r>
      <w:r w:rsidRPr="00C035FB">
        <w:t>The total number of reported crimes per year in which the mention of "balaclava" was recorded in the crime report, for each of the last five years, specifically in Edinburgh.</w:t>
      </w:r>
    </w:p>
    <w:p w14:paraId="53BB7614" w14:textId="77777777" w:rsidR="00C035FB" w:rsidRPr="00C035FB" w:rsidRDefault="00C035FB" w:rsidP="00C035FB">
      <w:pPr>
        <w:pStyle w:val="Heading2"/>
      </w:pPr>
      <w:r w:rsidRPr="00C035FB">
        <w:t xml:space="preserve">Year 1: [e.g., 2019] </w:t>
      </w:r>
    </w:p>
    <w:p w14:paraId="59ADADBD" w14:textId="77777777" w:rsidR="00C035FB" w:rsidRPr="00C035FB" w:rsidRDefault="00C035FB" w:rsidP="00C035FB">
      <w:pPr>
        <w:pStyle w:val="Heading2"/>
      </w:pPr>
      <w:r w:rsidRPr="00C035FB">
        <w:t xml:space="preserve">Year 2: [e.g., 2020] </w:t>
      </w:r>
    </w:p>
    <w:p w14:paraId="76EF08A5" w14:textId="77777777" w:rsidR="00C035FB" w:rsidRPr="00C035FB" w:rsidRDefault="00C035FB" w:rsidP="00C035FB">
      <w:pPr>
        <w:pStyle w:val="Heading2"/>
      </w:pPr>
      <w:r w:rsidRPr="00C035FB">
        <w:t xml:space="preserve">Year 3: [e.g., 2021] </w:t>
      </w:r>
    </w:p>
    <w:p w14:paraId="4B2B8BBD" w14:textId="77777777" w:rsidR="00C035FB" w:rsidRPr="00C035FB" w:rsidRDefault="00C035FB" w:rsidP="00C035FB">
      <w:pPr>
        <w:pStyle w:val="Heading2"/>
      </w:pPr>
      <w:r w:rsidRPr="00C035FB">
        <w:t xml:space="preserve">Year 4: [e.g., 2022] </w:t>
      </w:r>
    </w:p>
    <w:p w14:paraId="609CBDC8" w14:textId="77777777" w:rsidR="00C035FB" w:rsidRDefault="00C035FB" w:rsidP="00C035FB">
      <w:pPr>
        <w:pStyle w:val="Heading2"/>
      </w:pPr>
      <w:r w:rsidRPr="00C035FB">
        <w:t xml:space="preserve">Year 5: [e.g., 2023] </w:t>
      </w:r>
    </w:p>
    <w:p w14:paraId="78297F9D" w14:textId="77777777" w:rsidR="00C035FB" w:rsidRDefault="00C035FB" w:rsidP="00C035FB">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14:paraId="6B11A1B1" w14:textId="77777777" w:rsidR="00C035FB" w:rsidRPr="00BB5D03" w:rsidRDefault="00C035FB" w:rsidP="00C035FB">
      <w:r w:rsidRPr="00BB5D03">
        <w:t xml:space="preserve">As you may be aware the current cost threshold is £600 and I estimate that it would cost well in excess of this amount to process your request. </w:t>
      </w:r>
    </w:p>
    <w:p w14:paraId="1E7506A7" w14:textId="77777777" w:rsidR="00C035FB" w:rsidRPr="00BB5D03" w:rsidRDefault="00C035FB" w:rsidP="00C035FB"/>
    <w:p w14:paraId="0A8CF82F" w14:textId="77777777" w:rsidR="00C035FB" w:rsidRPr="00C035FB" w:rsidRDefault="00C035FB" w:rsidP="00C035FB">
      <w:r w:rsidRPr="00BB5D03">
        <w:lastRenderedPageBreak/>
        <w:t>As such, and in terms of Section 16(4) of the Freedom of Information (Scotland) Act 2002 where Section 12(1) of the Act (Excessive Cost of Compliance) has been applied, this represents a refusal notice for the information sought.</w:t>
      </w:r>
    </w:p>
    <w:p w14:paraId="5D19C970" w14:textId="77777777" w:rsidR="00496A08" w:rsidRDefault="00C035FB" w:rsidP="00C035FB">
      <w:pPr>
        <w:rPr>
          <w:szCs w:val="20"/>
        </w:rPr>
      </w:pPr>
      <w:r>
        <w:rPr>
          <w:szCs w:val="20"/>
        </w:rPr>
        <w:t xml:space="preserve">By way of explanation, </w:t>
      </w:r>
      <w:r w:rsidRPr="00C035FB">
        <w:rPr>
          <w:szCs w:val="20"/>
        </w:rPr>
        <w:t>the crime recording systems u</w:t>
      </w:r>
      <w:r>
        <w:rPr>
          <w:szCs w:val="20"/>
        </w:rPr>
        <w:t xml:space="preserve">sed by Police Scotland have no </w:t>
      </w:r>
      <w:r w:rsidRPr="00C035FB">
        <w:rPr>
          <w:szCs w:val="20"/>
        </w:rPr>
        <w:t>facility which allows for us to search crime reports on the basis of presenc</w:t>
      </w:r>
      <w:r>
        <w:rPr>
          <w:szCs w:val="20"/>
        </w:rPr>
        <w:t xml:space="preserve">e of specific words or phrases. </w:t>
      </w:r>
    </w:p>
    <w:p w14:paraId="4151A787" w14:textId="77777777" w:rsidR="00C035FB" w:rsidRDefault="00C035FB" w:rsidP="00C035FB">
      <w:pPr>
        <w:rPr>
          <w:szCs w:val="20"/>
        </w:rPr>
      </w:pPr>
      <w:r>
        <w:rPr>
          <w:szCs w:val="20"/>
        </w:rPr>
        <w:t xml:space="preserve">As such, the only way to establish whether the word ‘balaclava’ was mentioned within a crime report would be to carry out case by case assessment of all crime reports for the time period requested. </w:t>
      </w:r>
    </w:p>
    <w:p w14:paraId="7494B7B6" w14:textId="77777777" w:rsidR="00C035FB" w:rsidRPr="00C035FB" w:rsidRDefault="00C035FB" w:rsidP="00C035FB">
      <w:pPr>
        <w:rPr>
          <w:szCs w:val="20"/>
        </w:rPr>
      </w:pPr>
      <w:r>
        <w:rPr>
          <w:szCs w:val="20"/>
        </w:rPr>
        <w:t xml:space="preserve">As illustrated by our </w:t>
      </w:r>
      <w:hyperlink r:id="rId8" w:history="1">
        <w:r w:rsidRPr="00C035FB">
          <w:rPr>
            <w:rStyle w:val="Hyperlink"/>
            <w:szCs w:val="20"/>
          </w:rPr>
          <w:t>published crime statistics</w:t>
        </w:r>
      </w:hyperlink>
      <w:r>
        <w:rPr>
          <w:szCs w:val="20"/>
        </w:rPr>
        <w:t xml:space="preserve">, this would involve individually examining thousands of crime reports – an exercise which I estimate would far exceed the cost limit set out in the Fees Regulations. </w:t>
      </w:r>
    </w:p>
    <w:p w14:paraId="0858C0E0" w14:textId="77777777" w:rsidR="00BF6B81" w:rsidRPr="00B11A55" w:rsidRDefault="00BF6B81" w:rsidP="00793DD5">
      <w:pPr>
        <w:tabs>
          <w:tab w:val="left" w:pos="5400"/>
        </w:tabs>
      </w:pPr>
    </w:p>
    <w:p w14:paraId="4FEBF950" w14:textId="77777777" w:rsidR="00496A08" w:rsidRPr="00BF6B81" w:rsidRDefault="00496A08" w:rsidP="00793DD5">
      <w:r>
        <w:t xml:space="preserve">If you require any further </w:t>
      </w:r>
      <w:r w:rsidRPr="00874BFD">
        <w:t>assistance</w:t>
      </w:r>
      <w:r>
        <w:t xml:space="preserve"> please contact us quoting the reference above.</w:t>
      </w:r>
    </w:p>
    <w:p w14:paraId="2AC844C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0039AE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55964A3" w14:textId="77777777" w:rsidR="00B461B2" w:rsidRDefault="00496A08" w:rsidP="00793DD5">
      <w:r w:rsidRPr="007C470A">
        <w:t>Following an OSIC appeal, you can appeal to the Court of Session on a point of law only.</w:t>
      </w:r>
      <w:r w:rsidR="00D47E36">
        <w:t xml:space="preserve"> </w:t>
      </w:r>
    </w:p>
    <w:p w14:paraId="51766BD9"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7144B3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09709BF"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842F" w14:textId="77777777" w:rsidR="00195CC4" w:rsidRDefault="00195CC4" w:rsidP="00491644">
      <w:r>
        <w:separator/>
      </w:r>
    </w:p>
  </w:endnote>
  <w:endnote w:type="continuationSeparator" w:id="0">
    <w:p w14:paraId="151FC25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153B" w14:textId="77777777" w:rsidR="00491644" w:rsidRDefault="00491644">
    <w:pPr>
      <w:pStyle w:val="Footer"/>
    </w:pPr>
  </w:p>
  <w:p w14:paraId="4DBF629B" w14:textId="41BB9E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1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DFD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336D5AA" wp14:editId="29AFA05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A8062C" wp14:editId="36019F8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8253D10" w14:textId="18C842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1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EF4C" w14:textId="77777777" w:rsidR="00491644" w:rsidRDefault="00491644">
    <w:pPr>
      <w:pStyle w:val="Footer"/>
    </w:pPr>
  </w:p>
  <w:p w14:paraId="326E164B" w14:textId="2D9862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1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E1BA" w14:textId="77777777" w:rsidR="00195CC4" w:rsidRDefault="00195CC4" w:rsidP="00491644">
      <w:r>
        <w:separator/>
      </w:r>
    </w:p>
  </w:footnote>
  <w:footnote w:type="continuationSeparator" w:id="0">
    <w:p w14:paraId="23CFB4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2E4B" w14:textId="01BFAB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116">
      <w:rPr>
        <w:rFonts w:ascii="Times New Roman" w:hAnsi="Times New Roman" w:cs="Times New Roman"/>
        <w:b/>
        <w:color w:val="FF0000"/>
      </w:rPr>
      <w:t>OFFICIAL</w:t>
    </w:r>
    <w:r>
      <w:rPr>
        <w:rFonts w:ascii="Times New Roman" w:hAnsi="Times New Roman" w:cs="Times New Roman"/>
        <w:b/>
        <w:color w:val="FF0000"/>
      </w:rPr>
      <w:fldChar w:fldCharType="end"/>
    </w:r>
  </w:p>
  <w:p w14:paraId="75F2B51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7449" w14:textId="6929958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1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58C9" w14:textId="684B7E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0116">
      <w:rPr>
        <w:rFonts w:ascii="Times New Roman" w:hAnsi="Times New Roman" w:cs="Times New Roman"/>
        <w:b/>
        <w:color w:val="FF0000"/>
      </w:rPr>
      <w:t>OFFICIAL</w:t>
    </w:r>
    <w:r>
      <w:rPr>
        <w:rFonts w:ascii="Times New Roman" w:hAnsi="Times New Roman" w:cs="Times New Roman"/>
        <w:b/>
        <w:color w:val="FF0000"/>
      </w:rPr>
      <w:fldChar w:fldCharType="end"/>
    </w:r>
  </w:p>
  <w:p w14:paraId="54CAD5A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60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D0116"/>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35FB"/>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6D28F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2023-09-12T08:51:00Z</dcterms:created>
  <dcterms:modified xsi:type="dcterms:W3CDTF">2023-09-14T08:11:00Z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