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6394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05050">
              <w:t>1666</w:t>
            </w:r>
          </w:p>
          <w:p w14:paraId="34BDABA6" w14:textId="241CE8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70F0">
              <w:t>26</w:t>
            </w:r>
            <w:r w:rsidR="005254E3">
              <w:t xml:space="preserve"> </w:t>
            </w:r>
            <w:r w:rsidR="00D05050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2C97EE" w14:textId="77777777" w:rsidR="00D05050" w:rsidRPr="00D05050" w:rsidRDefault="00D05050" w:rsidP="00D050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5050">
        <w:rPr>
          <w:rFonts w:eastAsiaTheme="majorEastAsia" w:cstheme="majorBidi"/>
          <w:b/>
          <w:color w:val="000000" w:themeColor="text1"/>
          <w:szCs w:val="26"/>
        </w:rPr>
        <w:t>I am looking to obtain under the Freedom of Information Act, the score that was given to each heading below from the CJPCSO Team Leader Job Evaluation scores.</w:t>
      </w:r>
    </w:p>
    <w:p w14:paraId="5D5DEF32" w14:textId="77777777" w:rsidR="00D05050" w:rsidRPr="00D05050" w:rsidRDefault="00D05050" w:rsidP="00D050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5050">
        <w:rPr>
          <w:rFonts w:eastAsiaTheme="majorEastAsia" w:cstheme="majorBidi"/>
          <w:b/>
          <w:color w:val="000000" w:themeColor="text1"/>
          <w:szCs w:val="26"/>
        </w:rPr>
        <w:t>This is the scoring given for the following Descriptors.</w:t>
      </w:r>
    </w:p>
    <w:tbl>
      <w:tblPr>
        <w:tblW w:w="0" w:type="auto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348"/>
        <w:gridCol w:w="6832"/>
      </w:tblGrid>
      <w:tr w:rsidR="00D05050" w:rsidRPr="00D05050" w14:paraId="6221B574" w14:textId="77777777" w:rsidTr="00D05050">
        <w:trPr>
          <w:trHeight w:val="103"/>
        </w:trPr>
        <w:tc>
          <w:tcPr>
            <w:tcW w:w="2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4758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Factor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B2DE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Descriptor </w:t>
            </w:r>
          </w:p>
        </w:tc>
      </w:tr>
      <w:tr w:rsidR="00D05050" w:rsidRPr="00D05050" w14:paraId="36EF38E0" w14:textId="77777777" w:rsidTr="00D05050">
        <w:trPr>
          <w:trHeight w:val="35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15EE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6FC52FCA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1. </w:t>
            </w:r>
          </w:p>
          <w:p w14:paraId="7AC73A89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982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Working Environment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BA4F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physical environment in which the job is normally carried out. For example the conditions arising from working in an office or working outside. </w:t>
            </w:r>
          </w:p>
        </w:tc>
      </w:tr>
      <w:tr w:rsidR="00D05050" w:rsidRPr="00D05050" w14:paraId="7383939C" w14:textId="77777777" w:rsidTr="00D05050">
        <w:trPr>
          <w:trHeight w:val="230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AA7E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614A5154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2. </w:t>
            </w:r>
          </w:p>
          <w:p w14:paraId="7B1EEE23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A0C2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Physical Coordination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2FFB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demands for physical co-ordination required to do the job. For example using a computer, use of equipment or tools. </w:t>
            </w:r>
          </w:p>
        </w:tc>
      </w:tr>
      <w:tr w:rsidR="00D05050" w:rsidRPr="00D05050" w14:paraId="68902556" w14:textId="77777777" w:rsidTr="00D05050">
        <w:trPr>
          <w:trHeight w:val="230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C94D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60B14BBD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3. </w:t>
            </w:r>
          </w:p>
          <w:p w14:paraId="0CB3776B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EA9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Physical Effort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38F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strength and stamina required to do the job. For example standing, walking, lifting and carrying, or working in a constrained position. </w:t>
            </w:r>
          </w:p>
        </w:tc>
      </w:tr>
      <w:tr w:rsidR="00D05050" w:rsidRPr="00D05050" w14:paraId="2AD71EF8" w14:textId="77777777" w:rsidTr="00D05050">
        <w:trPr>
          <w:trHeight w:val="35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55F1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6AEEE87F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4. </w:t>
            </w:r>
          </w:p>
          <w:p w14:paraId="6A5A4A58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F5B3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Mental Skills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A4CD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predominant thinking requirement in the job. For example resolving problems, applying analytical skills, working within defined procedures or processes, planning and scheduling demands. </w:t>
            </w:r>
          </w:p>
        </w:tc>
      </w:tr>
      <w:tr w:rsidR="00D05050" w:rsidRPr="00D05050" w14:paraId="339536EC" w14:textId="77777777" w:rsidTr="00D05050">
        <w:trPr>
          <w:trHeight w:val="483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E969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3EC62867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5. </w:t>
            </w:r>
          </w:p>
          <w:p w14:paraId="5308C74A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53DA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Concentration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903D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degree and frequency of the mental concentration, alertness and attention required by the job. For example, demands and pressures caused by repetitive work, </w:t>
            </w: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lastRenderedPageBreak/>
              <w:t xml:space="preserve">deadlines, interruptions or the need to switch between varied tasks or activities. </w:t>
            </w:r>
          </w:p>
        </w:tc>
      </w:tr>
      <w:tr w:rsidR="00D05050" w:rsidRPr="00D05050" w14:paraId="791CC6DF" w14:textId="77777777" w:rsidTr="00D05050">
        <w:trPr>
          <w:trHeight w:val="483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CF80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15ED648D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6. </w:t>
            </w:r>
          </w:p>
          <w:p w14:paraId="4F374339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BEE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Communication Skills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15B7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communication and interpersonal skills required for the job. For example, training, promoting, and/or obtaining information from others, interviewing, gaining the co-operation of others, team working, advising, motivating, persuading, negotiating, and meeting the needs of others. </w:t>
            </w:r>
          </w:p>
        </w:tc>
      </w:tr>
      <w:tr w:rsidR="00D05050" w:rsidRPr="00D05050" w14:paraId="59BA13BE" w14:textId="77777777" w:rsidTr="00D05050">
        <w:trPr>
          <w:trHeight w:val="484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5E75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6F629BA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7. </w:t>
            </w:r>
          </w:p>
          <w:p w14:paraId="34FB0847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49C3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Dealing with Relationships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79A2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demands on the jobholder in terms of service delivery arising from the circumstances and/or behaviour of those they come into contact with as an integral part of normal working. For example providing a service to the public, requirement to deal with difficult people. </w:t>
            </w:r>
          </w:p>
        </w:tc>
      </w:tr>
      <w:tr w:rsidR="00D05050" w:rsidRPr="00D05050" w14:paraId="71787283" w14:textId="77777777" w:rsidTr="00D05050">
        <w:trPr>
          <w:trHeight w:val="483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3C56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1BDB80B1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8. </w:t>
            </w:r>
          </w:p>
          <w:p w14:paraId="4EE4CAC9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5B9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Responsibility for Employees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3A4C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predominant responsibility of the jobholder for the supervision, co-ordination or management of employees, or equivalent others. For example; supervising or managing staff, provision of on the job training, allocating of work. </w:t>
            </w:r>
          </w:p>
        </w:tc>
      </w:tr>
      <w:tr w:rsidR="00D05050" w:rsidRPr="00D05050" w14:paraId="3CD59D0A" w14:textId="77777777" w:rsidTr="00D05050">
        <w:trPr>
          <w:trHeight w:val="35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400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5E7C49F1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9. </w:t>
            </w:r>
          </w:p>
          <w:p w14:paraId="612D8980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E35F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Responsibility for Services to Others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6E41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jobholder’s predominant responsibility to others in terms of the quality and delivery of service provision. For example work in a front line or public facing role. </w:t>
            </w:r>
          </w:p>
        </w:tc>
      </w:tr>
      <w:tr w:rsidR="00D05050" w:rsidRPr="00D05050" w14:paraId="0DBC38B4" w14:textId="77777777" w:rsidTr="00D05050">
        <w:trPr>
          <w:trHeight w:val="230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51E9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29B14A36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10. </w:t>
            </w:r>
          </w:p>
          <w:p w14:paraId="1178C90B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7326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Financial Resources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75EF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jobholder’s predominant responsibility for financial resources. The management of financial documents, budgets, levels of spend. </w:t>
            </w:r>
          </w:p>
        </w:tc>
      </w:tr>
      <w:tr w:rsidR="00D05050" w:rsidRPr="00D05050" w14:paraId="7E8049A0" w14:textId="77777777" w:rsidTr="00D05050">
        <w:trPr>
          <w:trHeight w:val="484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1401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64843032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11. </w:t>
            </w:r>
          </w:p>
          <w:p w14:paraId="3E39D318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0CE5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Physical and Information Resources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8A7A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jobholder’s primary and secondary responsibilities for Police Scotland's or the SPA's physical and information resources. Responsibility in terms of information, equipment, supplies and buildings. </w:t>
            </w:r>
          </w:p>
        </w:tc>
      </w:tr>
      <w:tr w:rsidR="00D05050" w:rsidRPr="00D05050" w14:paraId="4F2076AD" w14:textId="77777777" w:rsidTr="00D05050">
        <w:trPr>
          <w:trHeight w:val="356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8121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74878828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12. </w:t>
            </w:r>
          </w:p>
          <w:p w14:paraId="0E7F5714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4726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Initiative and Independence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4F14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The scope allowed of the jobholder to exercise initiative and take independent actions. The level and degree of direction and guidance provided by policies, procedures, regulations and managers. </w:t>
            </w:r>
          </w:p>
        </w:tc>
      </w:tr>
      <w:tr w:rsidR="00D05050" w:rsidRPr="00D05050" w14:paraId="24AEFAB6" w14:textId="77777777" w:rsidTr="00D05050">
        <w:trPr>
          <w:trHeight w:val="35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9E78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  <w:p w14:paraId="5A4D3058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13. </w:t>
            </w:r>
          </w:p>
          <w:p w14:paraId="5E447622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F236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Knowledge 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BEC2" w14:textId="77777777" w:rsidR="00D05050" w:rsidRPr="00D05050" w:rsidRDefault="00D05050" w:rsidP="00D05050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05050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This factor measures the knowledge required for the job. It covers all technical, specialist, procedural, organisational knowledge, experience and qualifications. </w:t>
            </w:r>
          </w:p>
        </w:tc>
      </w:tr>
    </w:tbl>
    <w:p w14:paraId="0DACD424" w14:textId="0D002AF6" w:rsidR="00D05050" w:rsidRDefault="00D05050" w:rsidP="00793DD5">
      <w:r>
        <w:t>Please find attached within document titled FOI 25-1666 Attachment 01,</w:t>
      </w:r>
      <w:r w:rsidR="0028328C">
        <w:t xml:space="preserve"> the factor levels listing for the post of </w:t>
      </w:r>
      <w:r w:rsidR="0028328C" w:rsidRPr="00D05050">
        <w:rPr>
          <w:rFonts w:eastAsiaTheme="majorEastAsia" w:cstheme="majorBidi"/>
          <w:bCs/>
          <w:color w:val="000000" w:themeColor="text1"/>
          <w:szCs w:val="26"/>
        </w:rPr>
        <w:t>CJPCSO Team Leader</w:t>
      </w:r>
      <w:r w:rsidR="0028328C">
        <w:t>.</w:t>
      </w:r>
    </w:p>
    <w:p w14:paraId="34BDABBE" w14:textId="4FB27E8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CAAE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A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107C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A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D580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A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C34EB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A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AE3F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A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F5824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A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CD4"/>
    <w:rsid w:val="00090F3B"/>
    <w:rsid w:val="000E2F19"/>
    <w:rsid w:val="000E6526"/>
    <w:rsid w:val="00141533"/>
    <w:rsid w:val="00151DD0"/>
    <w:rsid w:val="00167528"/>
    <w:rsid w:val="00195CC4"/>
    <w:rsid w:val="00202D49"/>
    <w:rsid w:val="00205EC0"/>
    <w:rsid w:val="00207326"/>
    <w:rsid w:val="00253DF6"/>
    <w:rsid w:val="00255F1E"/>
    <w:rsid w:val="0028328C"/>
    <w:rsid w:val="00297ED0"/>
    <w:rsid w:val="002F5274"/>
    <w:rsid w:val="00353F6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356F"/>
    <w:rsid w:val="004E1605"/>
    <w:rsid w:val="004F653C"/>
    <w:rsid w:val="005254E3"/>
    <w:rsid w:val="00540A52"/>
    <w:rsid w:val="00557306"/>
    <w:rsid w:val="00616AAF"/>
    <w:rsid w:val="006270F0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1810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050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688</Words>
  <Characters>3922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2025-06-26T14:16:00Z</cp:lastPrinted>
  <dcterms:created xsi:type="dcterms:W3CDTF">2024-01-26T13:56:00Z</dcterms:created>
  <dcterms:modified xsi:type="dcterms:W3CDTF">2025-06-26T14:23:00Z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