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C3BF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F5B18">
              <w:t>1336</w:t>
            </w:r>
          </w:p>
          <w:p w14:paraId="34BDABA6" w14:textId="36A0D17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13E6">
              <w:t>19</w:t>
            </w:r>
            <w:r w:rsidR="006D5799">
              <w:t xml:space="preserve"> </w:t>
            </w:r>
            <w:r w:rsidR="00B654B6">
              <w:t>J</w:t>
            </w:r>
            <w:r w:rsidR="003F5B18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8E851F" w14:textId="77777777" w:rsidR="00F91B8B" w:rsidRPr="00721AC3" w:rsidRDefault="00F91B8B" w:rsidP="00F91B8B">
      <w:r w:rsidRPr="00721AC3">
        <w:t xml:space="preserve">Tackling domestic abuse is a priority for Police Scotland and we are committed to working with our partners to reduce the harm it causes and ultimately eradicate it. </w:t>
      </w:r>
    </w:p>
    <w:p w14:paraId="6B95FFE7" w14:textId="77777777" w:rsidR="00F91B8B" w:rsidRPr="00721AC3" w:rsidRDefault="00F91B8B" w:rsidP="00F91B8B">
      <w:r w:rsidRPr="00721AC3">
        <w:t xml:space="preserve">Domestic abuse is a despicable and debilitating crime which affects all of our communities and has no respect for ability, age, ethnicity, gender, race, religion or sexual orientation. </w:t>
      </w:r>
    </w:p>
    <w:p w14:paraId="748734AE" w14:textId="77777777" w:rsidR="00F91B8B" w:rsidRPr="00721AC3" w:rsidRDefault="00F91B8B" w:rsidP="00F91B8B">
      <w:r w:rsidRPr="00721AC3">
        <w:t xml:space="preserve">Police Scotland will not tolerate it. </w:t>
      </w:r>
    </w:p>
    <w:p w14:paraId="01FCE97B" w14:textId="77777777" w:rsidR="00F91B8B" w:rsidRPr="00721AC3" w:rsidRDefault="00F91B8B" w:rsidP="00F91B8B">
      <w:r w:rsidRPr="00721AC3">
        <w:t xml:space="preserve">Police Scotland will proactively target perpetrators and support victims to prevent domestic abuse from damaging the lives of victims and their families. </w:t>
      </w:r>
    </w:p>
    <w:p w14:paraId="5E95C74F" w14:textId="77777777" w:rsidR="00F91B8B" w:rsidRPr="00721AC3" w:rsidRDefault="00F91B8B" w:rsidP="00F91B8B">
      <w:r w:rsidRPr="00721AC3">
        <w:t>Police Scotland defines domestic abuse as:</w:t>
      </w:r>
    </w:p>
    <w:p w14:paraId="330C0150" w14:textId="77777777" w:rsidR="00F91B8B" w:rsidRPr="00721AC3" w:rsidRDefault="00F91B8B" w:rsidP="00F91B8B">
      <w:r w:rsidRPr="00721AC3">
        <w:t>“Any form of physical, verbal, sexual, psychological or financial abuse which might amount to criminal conduct and which takes place within the context of a relationship.  The relationship will be between partners (married, cohabiting, civil partnership or otherwise) or ex-partners.  The abuse may be committed in the home or elsewhere including online”</w:t>
      </w:r>
    </w:p>
    <w:p w14:paraId="6E9B1BD9" w14:textId="77777777" w:rsidR="00F91B8B" w:rsidRDefault="00F91B8B" w:rsidP="00F91B8B">
      <w:r w:rsidRPr="00721AC3">
        <w:t xml:space="preserve">This definition is included in the Joint Protocol between Police Scotland and the Crown Office and Procurator Fiscal Service (COPFS), “In partnership challenging domestic abuse” which is a public document that can be found at the Police Scotland website on </w:t>
      </w:r>
      <w:hyperlink r:id="rId11" w:history="1">
        <w:r w:rsidRPr="00721AC3">
          <w:rPr>
            <w:rStyle w:val="Hyperlink"/>
          </w:rPr>
          <w:t>Police Scotland (scotland.police.uk)</w:t>
        </w:r>
      </w:hyperlink>
      <w:r w:rsidRPr="00721AC3">
        <w:t xml:space="preserve"> or on the COPFS website on </w:t>
      </w:r>
      <w:hyperlink r:id="rId12" w:history="1">
        <w:r w:rsidRPr="00721AC3">
          <w:rPr>
            <w:rStyle w:val="Hyperlink"/>
          </w:rPr>
          <w:t>Crown Office and Procurator Fiscal Service (copfs.gov.uk)</w:t>
        </w:r>
      </w:hyperlink>
    </w:p>
    <w:p w14:paraId="5AFCC2FC" w14:textId="79E4D039" w:rsidR="00463AC3" w:rsidRDefault="00F91B8B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1B8B">
        <w:rPr>
          <w:rFonts w:eastAsiaTheme="majorEastAsia" w:cstheme="majorBidi"/>
          <w:b/>
          <w:color w:val="000000" w:themeColor="text1"/>
          <w:szCs w:val="26"/>
        </w:rPr>
        <w:t>Under FOI I would please like to request how many of the 61,934 instances of domestic abuse recorded by Police Scotland during 2022-23 involved a victim which was pregnant</w:t>
      </w:r>
    </w:p>
    <w:p w14:paraId="2631EB96" w14:textId="77777777" w:rsidR="00463AC3" w:rsidRDefault="00463AC3" w:rsidP="00463AC3">
      <w:pPr>
        <w:jc w:val="both"/>
      </w:pPr>
      <w:r>
        <w:t xml:space="preserve">After careful consideration of your request, I </w:t>
      </w:r>
      <w:r w:rsidRPr="0035524B">
        <w:t xml:space="preserve">am afraid that I am unable to provide </w:t>
      </w:r>
      <w:r>
        <w:t>the data that you have requested</w:t>
      </w:r>
      <w:r w:rsidRPr="0035524B">
        <w:t xml:space="preserve"> as it would prove too costly to do so within the context of the fee regulations. As you may be aware the current cost threshold is £600 and I estimate that it would cost well in excess of this amount to process your request.</w:t>
      </w:r>
      <w:r>
        <w:t xml:space="preserve"> </w:t>
      </w:r>
    </w:p>
    <w:p w14:paraId="6427A5C4" w14:textId="77777777" w:rsidR="00463AC3" w:rsidRDefault="00463AC3" w:rsidP="00463AC3">
      <w:pPr>
        <w:jc w:val="both"/>
      </w:pPr>
      <w:r>
        <w:lastRenderedPageBreak/>
        <w:t>By way of explanation, domestic abuse incidents involving pregnancy are recorded on the interim Vulnerable Persons Database with a ‘pregnancy’ marker. This marker however only relates to the incident rather than to a specific person involved therefore there is no simple way of determining whether it was the victim or perpetrator that was pregnant at the time of the incident.</w:t>
      </w:r>
    </w:p>
    <w:p w14:paraId="4CDF1B94" w14:textId="264F9997" w:rsidR="00463AC3" w:rsidRPr="00463AC3" w:rsidRDefault="00463AC3" w:rsidP="00463AC3">
      <w:pPr>
        <w:jc w:val="both"/>
      </w:pPr>
      <w:r>
        <w:t>T</w:t>
      </w:r>
      <w:r w:rsidRPr="0035524B">
        <w:t xml:space="preserve">he only way to provide you with this information in an accurate and consistent manner would be to individually examine each crime report created on our systems </w:t>
      </w:r>
      <w:r>
        <w:t>to determine whether the pregnancy marker referred to the victim, or not.</w:t>
      </w:r>
      <w:r w:rsidRPr="0035524B">
        <w:t xml:space="preserve"> </w:t>
      </w:r>
      <w:r>
        <w:t xml:space="preserve">Considering the numbers of incidents involved this is </w:t>
      </w:r>
      <w:r w:rsidRPr="0035524B">
        <w:t xml:space="preserve">clearly </w:t>
      </w:r>
      <w:r>
        <w:t xml:space="preserve">an exercise which would </w:t>
      </w:r>
      <w:r w:rsidRPr="0035524B">
        <w:t>exceed the cost limitations of the Act.</w:t>
      </w:r>
      <w:r>
        <w:t xml:space="preserve"> </w:t>
      </w:r>
    </w:p>
    <w:p w14:paraId="5DE0CE1C" w14:textId="0749A0F2" w:rsidR="00463AC3" w:rsidRDefault="00463AC3" w:rsidP="00793DD5">
      <w:pPr>
        <w:tabs>
          <w:tab w:val="left" w:pos="5400"/>
        </w:tabs>
      </w:pPr>
      <w:r>
        <w:t xml:space="preserve">By way of assistance, I have provided the number of recorded domestic abuse incidents with a pregnancy marker from </w:t>
      </w:r>
      <w:r w:rsidR="00F91B8B">
        <w:t>1</w:t>
      </w:r>
      <w:r w:rsidR="00F91B8B" w:rsidRPr="00F91B8B">
        <w:rPr>
          <w:vertAlign w:val="superscript"/>
        </w:rPr>
        <w:t>st</w:t>
      </w:r>
      <w:r w:rsidR="00F91B8B">
        <w:t xml:space="preserve"> April 2022 – 31</w:t>
      </w:r>
      <w:r w:rsidR="00F91B8B" w:rsidRPr="00F91B8B">
        <w:rPr>
          <w:vertAlign w:val="superscript"/>
        </w:rPr>
        <w:t>st</w:t>
      </w:r>
      <w:r w:rsidR="00F91B8B">
        <w:t xml:space="preserve"> March 2023</w:t>
      </w:r>
      <w:r>
        <w:t xml:space="preserve">, which is </w:t>
      </w:r>
      <w:r w:rsidR="00AA68C1">
        <w:t>1,</w:t>
      </w:r>
      <w:r>
        <w:t>303.</w:t>
      </w:r>
    </w:p>
    <w:p w14:paraId="3312A21B" w14:textId="77777777" w:rsidR="00E24AB7" w:rsidRDefault="00463AC3" w:rsidP="002F1018">
      <w:pPr>
        <w:jc w:val="both"/>
      </w:pPr>
      <w:r>
        <w:t>It is however imperative to note that domestic abuse incidents recorded by Police Scotland are only able to be recorded within the interim Vulnerable Persons Database with a pregnancy marker in circumstances where the pregnancy was known of and disclosed to the police. If</w:t>
      </w:r>
      <w:r w:rsidRPr="00D8738E">
        <w:t xml:space="preserve"> a victim chooses not to disclose to the police that they are pregnant then th</w:t>
      </w:r>
      <w:r>
        <w:t>is</w:t>
      </w:r>
      <w:r w:rsidRPr="00D8738E">
        <w:t xml:space="preserve"> will not be recorded. </w:t>
      </w:r>
      <w:r>
        <w:t xml:space="preserve">Therefore, the above data is not a comprehensive understanding of the total numbers of pregnant victims of domestic abuse. </w:t>
      </w:r>
    </w:p>
    <w:p w14:paraId="76DB2349" w14:textId="77777777" w:rsidR="00E24AB7" w:rsidRDefault="00E24AB7" w:rsidP="002F1018">
      <w:pPr>
        <w:jc w:val="both"/>
      </w:pPr>
      <w:r>
        <w:t>The figures show recorded domestic abuse incidents involving known and disclosed pregnancy between the dates requested.</w:t>
      </w:r>
    </w:p>
    <w:p w14:paraId="3974EE3A" w14:textId="77D30E5E" w:rsidR="002F1018" w:rsidRDefault="002F1018" w:rsidP="002F1018">
      <w:pPr>
        <w:jc w:val="both"/>
        <w:rPr>
          <w:lang w:eastAsia="en-GB"/>
        </w:rPr>
      </w:pPr>
      <w:r>
        <w:rPr>
          <w:lang w:eastAsia="en-GB"/>
        </w:rPr>
        <w:t>Please note that these statistics are provisional and should be treated as management information. Data has been extracted from Police Scotland internal systems.</w:t>
      </w:r>
    </w:p>
    <w:p w14:paraId="55E40627" w14:textId="7E1B5293" w:rsidR="002F1018" w:rsidRPr="00C62B94" w:rsidRDefault="002F1018" w:rsidP="002F1018">
      <w:pPr>
        <w:jc w:val="both"/>
        <w:rPr>
          <w:lang w:eastAsia="en-GB"/>
        </w:rPr>
      </w:pPr>
      <w:r w:rsidRPr="00C62B94">
        <w:rPr>
          <w:lang w:eastAsia="en-GB"/>
        </w:rPr>
        <w:t xml:space="preserve">The data was extracted using the incident's raised date and extracted from iVPD by selecting Domestic Incidents.  Incident Nominals with a 'Pregnancy'/'Pregnancy (Unborn Child)' marker recorded within the 'Incident Marker' or the 'At Risk' table were identified.  The Domestic Incidents with a 'Pregnancy' marker from either of the 2 identified tables (Incident Markers, At Risk) were then selected </w:t>
      </w:r>
      <w:r w:rsidR="00E24AB7">
        <w:rPr>
          <w:lang w:eastAsia="en-GB"/>
        </w:rPr>
        <w:t>to collate the above figures</w:t>
      </w:r>
      <w:r w:rsidRPr="00C62B94">
        <w:rPr>
          <w:lang w:eastAsia="en-GB"/>
        </w:rPr>
        <w:t>.</w:t>
      </w:r>
    </w:p>
    <w:p w14:paraId="0D8B70D9" w14:textId="423C2DF3" w:rsidR="002F1018" w:rsidRPr="00B11A55" w:rsidRDefault="002F1018" w:rsidP="00463AC3">
      <w:pPr>
        <w:jc w:val="both"/>
        <w:rPr>
          <w:lang w:eastAsia="en-GB"/>
        </w:rPr>
      </w:pPr>
      <w:r w:rsidRPr="00C62B94">
        <w:rPr>
          <w:lang w:eastAsia="en-GB"/>
        </w:rPr>
        <w:t xml:space="preserve">Please note, more than one marker can be selected from the 'Incident Marker' table; and more than one marker can be selected from the 'At Risk' table; and more than one marker can be selected from the 'Incident Marker' table.  </w:t>
      </w:r>
      <w:r w:rsidR="00E24AB7">
        <w:rPr>
          <w:lang w:eastAsia="en-GB"/>
        </w:rPr>
        <w:t>The figures provided are a</w:t>
      </w:r>
      <w:r w:rsidRPr="00C62B94">
        <w:rPr>
          <w:lang w:eastAsia="en-GB"/>
        </w:rPr>
        <w:t xml:space="preserve"> count of unique domestic incidents, not markers.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2731" w14:textId="77777777" w:rsidR="008C4D83" w:rsidRDefault="008C4D83" w:rsidP="00491644">
      <w:r>
        <w:separator/>
      </w:r>
    </w:p>
  </w:endnote>
  <w:endnote w:type="continuationSeparator" w:id="0">
    <w:p w14:paraId="3C9B37BC" w14:textId="77777777" w:rsidR="008C4D83" w:rsidRDefault="008C4D83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E0E58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806C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5F30F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F907" w14:textId="77777777" w:rsidR="008C4D83" w:rsidRDefault="008C4D83" w:rsidP="00491644">
      <w:r>
        <w:separator/>
      </w:r>
    </w:p>
  </w:footnote>
  <w:footnote w:type="continuationSeparator" w:id="0">
    <w:p w14:paraId="3A4E1A29" w14:textId="77777777" w:rsidR="008C4D83" w:rsidRDefault="008C4D83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4AD63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449D59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25FBF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43E0"/>
    <w:rsid w:val="00207326"/>
    <w:rsid w:val="00253DF6"/>
    <w:rsid w:val="00255F1E"/>
    <w:rsid w:val="002F1018"/>
    <w:rsid w:val="0036503B"/>
    <w:rsid w:val="003D6D03"/>
    <w:rsid w:val="003E12CA"/>
    <w:rsid w:val="003F5B18"/>
    <w:rsid w:val="004010DC"/>
    <w:rsid w:val="004341F0"/>
    <w:rsid w:val="00456324"/>
    <w:rsid w:val="00463AC3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13E6"/>
    <w:rsid w:val="00866C86"/>
    <w:rsid w:val="0086779C"/>
    <w:rsid w:val="00874BFD"/>
    <w:rsid w:val="008964EF"/>
    <w:rsid w:val="008C4D83"/>
    <w:rsid w:val="00915E01"/>
    <w:rsid w:val="009631A4"/>
    <w:rsid w:val="00977296"/>
    <w:rsid w:val="00A24022"/>
    <w:rsid w:val="00A25E93"/>
    <w:rsid w:val="00A320FF"/>
    <w:rsid w:val="00A70AC0"/>
    <w:rsid w:val="00A84EA9"/>
    <w:rsid w:val="00AA68C1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2110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24AB7"/>
    <w:rsid w:val="00E55D79"/>
    <w:rsid w:val="00EE2373"/>
    <w:rsid w:val="00EF4761"/>
    <w:rsid w:val="00F21D44"/>
    <w:rsid w:val="00F64231"/>
    <w:rsid w:val="00F91B8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copfs.gov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ymzlwhwj/joint-protocol-between-police-scotland-and-copfs-in-partnership-challenging-domestic-abuse.pdf?view=Standar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2024-06-18T12:49:00Z</dcterms:created>
  <dcterms:modified xsi:type="dcterms:W3CDTF">2024-06-19T07:06:00Z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