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F64E516" w:rsidR="00B17211" w:rsidRPr="00B17211" w:rsidRDefault="00B17211" w:rsidP="007F490F">
            <w:r w:rsidRPr="007F490F">
              <w:rPr>
                <w:rStyle w:val="Heading2Char"/>
              </w:rPr>
              <w:t>Our reference:</w:t>
            </w:r>
            <w:r>
              <w:t xml:space="preserve">  FOI 2</w:t>
            </w:r>
            <w:r w:rsidR="00EF0FBB">
              <w:t>5</w:t>
            </w:r>
            <w:r>
              <w:t>-</w:t>
            </w:r>
            <w:r w:rsidR="0048500A">
              <w:t>2515</w:t>
            </w:r>
          </w:p>
          <w:p w14:paraId="34BDABA6" w14:textId="68392062" w:rsidR="00B17211" w:rsidRDefault="00456324" w:rsidP="00EE2373">
            <w:r w:rsidRPr="007F490F">
              <w:rPr>
                <w:rStyle w:val="Heading2Char"/>
              </w:rPr>
              <w:t>Respon</w:t>
            </w:r>
            <w:r w:rsidR="007D55F6">
              <w:rPr>
                <w:rStyle w:val="Heading2Char"/>
              </w:rPr>
              <w:t>ded to:</w:t>
            </w:r>
            <w:r w:rsidR="007F490F">
              <w:t xml:space="preserve">  </w:t>
            </w:r>
            <w:r w:rsidR="00C1559A">
              <w:t>25</w:t>
            </w:r>
            <w:r w:rsidR="00C4470C">
              <w:t xml:space="preserve"> </w:t>
            </w:r>
            <w:r w:rsidR="00BF2B1A">
              <w:t>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4121275" w14:textId="77777777" w:rsidR="000526C5" w:rsidRDefault="000526C5" w:rsidP="000526C5">
      <w:pPr>
        <w:pStyle w:val="Heading2"/>
      </w:pPr>
      <w:r>
        <w:t>A complete list of Data Protection Impact Assessments produced by your force in the past five years.</w:t>
      </w:r>
    </w:p>
    <w:p w14:paraId="0BA402F7" w14:textId="77777777" w:rsidR="000526C5" w:rsidRPr="000526C5" w:rsidRDefault="000526C5" w:rsidP="000526C5">
      <w:pPr>
        <w:tabs>
          <w:tab w:val="left" w:pos="5400"/>
        </w:tabs>
      </w:pPr>
      <w:r w:rsidRPr="000526C5">
        <w:t xml:space="preserve">I have attached separately copies of Data Protection Impact Assessments which relate to this subject. </w:t>
      </w:r>
    </w:p>
    <w:p w14:paraId="4081DF5F" w14:textId="5518E8E1" w:rsidR="00B54C8E" w:rsidRDefault="000526C5" w:rsidP="00B54C8E">
      <w:pPr>
        <w:tabs>
          <w:tab w:val="left" w:pos="5400"/>
        </w:tabs>
      </w:pPr>
      <w:r w:rsidRPr="000526C5">
        <w:rPr>
          <w:rFonts w:eastAsia="Times New Roman"/>
          <w:color w:val="000000"/>
          <w:lang w:eastAsia="en-GB"/>
        </w:rPr>
        <w:t>You will note that some information has been redacted and</w:t>
      </w:r>
      <w:r w:rsidR="00B54C8E">
        <w:rPr>
          <w:rFonts w:eastAsia="Times New Roman"/>
          <w:color w:val="000000"/>
          <w:lang w:eastAsia="en-GB"/>
        </w:rPr>
        <w:t xml:space="preserve"> I can advise</w:t>
      </w:r>
      <w:r w:rsidRPr="000526C5">
        <w:rPr>
          <w:rFonts w:eastAsia="Times New Roman"/>
          <w:color w:val="000000"/>
          <w:lang w:eastAsia="en-GB"/>
        </w:rPr>
        <w:t xml:space="preserve"> this information </w:t>
      </w:r>
      <w:r w:rsidR="00B54C8E">
        <w:t>is held by Police Scotland, but I am refusing to provide it in terms of s</w:t>
      </w:r>
      <w:r w:rsidR="00B54C8E" w:rsidRPr="00453F0A">
        <w:t>ection 16</w:t>
      </w:r>
      <w:r w:rsidR="00B54C8E">
        <w:t xml:space="preserve">(1) of the Act on the basis that the </w:t>
      </w:r>
      <w:r w:rsidR="00D80E47">
        <w:t>following</w:t>
      </w:r>
      <w:r w:rsidR="00B54C8E">
        <w:t xml:space="preserve"> exemption</w:t>
      </w:r>
      <w:r w:rsidR="00D80E47">
        <w:t>s</w:t>
      </w:r>
      <w:r w:rsidR="00B54C8E">
        <w:t xml:space="preserve"> applies. </w:t>
      </w:r>
    </w:p>
    <w:p w14:paraId="34BDABB8" w14:textId="51631561" w:rsidR="00255F1E" w:rsidRPr="00B11A55" w:rsidRDefault="00255F1E" w:rsidP="00B54C8E">
      <w:pPr>
        <w:autoSpaceDE w:val="0"/>
        <w:autoSpaceDN w:val="0"/>
        <w:adjustRightInd w:val="0"/>
      </w:pPr>
    </w:p>
    <w:p w14:paraId="755ACA55" w14:textId="77777777" w:rsidR="00B54C8E" w:rsidRPr="00547A75" w:rsidRDefault="00B54C8E" w:rsidP="00B54C8E">
      <w:pPr>
        <w:keepNext/>
        <w:keepLines/>
        <w:spacing w:before="40"/>
        <w:outlineLvl w:val="1"/>
        <w:rPr>
          <w:rFonts w:eastAsiaTheme="majorEastAsia" w:cstheme="majorBidi"/>
          <w:b/>
          <w:color w:val="000000" w:themeColor="text1"/>
          <w:szCs w:val="26"/>
        </w:rPr>
      </w:pPr>
      <w:r w:rsidRPr="00547A75">
        <w:rPr>
          <w:rFonts w:eastAsiaTheme="majorEastAsia" w:cstheme="majorBidi"/>
          <w:b/>
          <w:color w:val="000000" w:themeColor="text1"/>
          <w:szCs w:val="26"/>
        </w:rPr>
        <w:t xml:space="preserve">35(1)(a)&amp;(b) – Law Enforcement </w:t>
      </w:r>
    </w:p>
    <w:p w14:paraId="37110887" w14:textId="77777777" w:rsidR="00B54C8E" w:rsidRPr="00547A75" w:rsidRDefault="00B54C8E" w:rsidP="00B54C8E">
      <w:r w:rsidRPr="00547A75">
        <w:t xml:space="preserve">Information is exempt information if its disclosure under this Act would or would be likely to prejudice substantially the prevention or detection of crime and the apprehension or prosecution of offenders. </w:t>
      </w:r>
    </w:p>
    <w:p w14:paraId="23810161" w14:textId="77777777" w:rsidR="00B54C8E" w:rsidRPr="00547A75" w:rsidRDefault="00B54C8E" w:rsidP="00B54C8E">
      <w:r w:rsidRPr="00547A75">
        <w:t xml:space="preserve">Public safety is of paramount importance and disclosure of this information would allow criminals the ability to assess the capability of Police Scotland. </w:t>
      </w:r>
    </w:p>
    <w:p w14:paraId="7676E289" w14:textId="5650E291" w:rsidR="00106AE3" w:rsidRPr="00547A75" w:rsidRDefault="00B54C8E" w:rsidP="00B54C8E">
      <w:r w:rsidRPr="00547A75">
        <w:t xml:space="preserve">Disclosure of this information would enable criminals to build a picture of resources and capabilities and as such would allow them to conduct their criminal activities. </w:t>
      </w:r>
    </w:p>
    <w:p w14:paraId="5FECC5C2" w14:textId="7810AD17" w:rsidR="00B54C8E" w:rsidRPr="00547A75" w:rsidRDefault="00B54C8E" w:rsidP="00B54C8E">
      <w:r w:rsidRPr="00547A75">
        <w:t xml:space="preserve">To disclose this information into the public domain would compromise the effective delivery of operational law enforcement. </w:t>
      </w:r>
    </w:p>
    <w:p w14:paraId="196B882F" w14:textId="3C6A8013" w:rsidR="00B54C8E" w:rsidRDefault="00C4470C" w:rsidP="00B54C8E">
      <w:pPr>
        <w:rPr>
          <w:b/>
          <w:bCs/>
        </w:rPr>
      </w:pPr>
      <w:r>
        <w:rPr>
          <w:b/>
          <w:bCs/>
        </w:rPr>
        <w:t xml:space="preserve">Section 39(1) – Health, Safety and the Environment </w:t>
      </w:r>
    </w:p>
    <w:p w14:paraId="1B83BFF2" w14:textId="77777777" w:rsidR="00C4470C" w:rsidRDefault="00C4470C" w:rsidP="00C4470C">
      <w:r>
        <w:t xml:space="preserve">Information is exempt if its disclosure under this Act would, or would be likely to; endanger the physical or mental health or safety of an individual. </w:t>
      </w:r>
    </w:p>
    <w:p w14:paraId="4BEC68B7" w14:textId="77777777" w:rsidR="00C4470C" w:rsidRDefault="00C4470C" w:rsidP="00C4470C">
      <w:r>
        <w:lastRenderedPageBreak/>
        <w:t xml:space="preserve">The release of the requested information would enable those intent on wrong doing to estimate the capability of the force. Police Scotland has a duty of care to all individuals, including members of the public, police officers and police staff members. </w:t>
      </w:r>
    </w:p>
    <w:p w14:paraId="4A1671F1" w14:textId="77777777" w:rsidR="00D80E47" w:rsidRDefault="00D80E47" w:rsidP="00C4470C"/>
    <w:p w14:paraId="67F164E9" w14:textId="77777777" w:rsidR="00C4470C" w:rsidRPr="00C4470C" w:rsidRDefault="00C4470C" w:rsidP="00C4470C">
      <w:pPr>
        <w:rPr>
          <w:b/>
          <w:bCs/>
        </w:rPr>
      </w:pPr>
      <w:r w:rsidRPr="00C4470C">
        <w:rPr>
          <w:b/>
          <w:bCs/>
        </w:rPr>
        <w:t>Section 31(1) – National Security and Defence</w:t>
      </w:r>
    </w:p>
    <w:p w14:paraId="553F0AFF" w14:textId="3252558B" w:rsidR="00C4470C" w:rsidRDefault="00C4470C" w:rsidP="00C4470C">
      <w:r>
        <w:t xml:space="preserve">Information is exempt if it is required for the purpose of safeguarding national security. </w:t>
      </w:r>
    </w:p>
    <w:p w14:paraId="6FBA02AF" w14:textId="038D7A34" w:rsidR="00C4470C" w:rsidRPr="00C4470C" w:rsidRDefault="00C4470C" w:rsidP="00C4470C">
      <w:r>
        <w:t>Disclosure of this information along with the disclosure of similar information from other forces and law enforcement agencies would give such criminals and terrorists a more detailed account of the tactical infrastructure of not only Police Scotland, but the country as a whole.</w:t>
      </w:r>
    </w:p>
    <w:p w14:paraId="4D542B58" w14:textId="28ABCD7C" w:rsidR="00B54C8E" w:rsidRDefault="00C4470C" w:rsidP="00B54C8E">
      <w:r>
        <w:t>These are</w:t>
      </w:r>
      <w:r w:rsidR="00B54C8E" w:rsidRPr="00547A75">
        <w:t xml:space="preserve"> non-absolute exemption</w:t>
      </w:r>
      <w:r>
        <w:t>s</w:t>
      </w:r>
      <w:r w:rsidR="00B54C8E" w:rsidRPr="00547A75">
        <w:t xml:space="preserve"> and requires a public interest test.</w:t>
      </w:r>
    </w:p>
    <w:p w14:paraId="2218B28C" w14:textId="77777777" w:rsidR="00D80E47" w:rsidRPr="00547A75" w:rsidRDefault="00D80E47" w:rsidP="00B54C8E"/>
    <w:p w14:paraId="310FB89E" w14:textId="77777777" w:rsidR="00B54C8E" w:rsidRPr="00547A75" w:rsidRDefault="00B54C8E" w:rsidP="00B54C8E">
      <w:pPr>
        <w:keepNext/>
        <w:keepLines/>
        <w:spacing w:before="40"/>
        <w:outlineLvl w:val="1"/>
        <w:rPr>
          <w:rFonts w:eastAsiaTheme="majorEastAsia" w:cstheme="majorBidi"/>
          <w:b/>
          <w:color w:val="000000" w:themeColor="text1"/>
          <w:szCs w:val="26"/>
        </w:rPr>
      </w:pPr>
      <w:r w:rsidRPr="00547A75">
        <w:rPr>
          <w:rFonts w:eastAsiaTheme="majorEastAsia" w:cstheme="majorBidi"/>
          <w:b/>
          <w:color w:val="000000" w:themeColor="text1"/>
          <w:szCs w:val="26"/>
        </w:rPr>
        <w:t>Public interest test:</w:t>
      </w:r>
    </w:p>
    <w:p w14:paraId="432A6395" w14:textId="48B2ED49" w:rsidR="00B54C8E" w:rsidRDefault="00B54C8E" w:rsidP="00B54C8E">
      <w:r w:rsidRPr="00547A75">
        <w:t xml:space="preserve">I would suggest that public accountability would favour disclosure, given that the information </w:t>
      </w:r>
      <w:r w:rsidR="00106AE3">
        <w:t>reflects</w:t>
      </w:r>
      <w:r w:rsidRPr="00547A75">
        <w:t xml:space="preserve"> the efficient and effective use of resources by the Service. Likewise, disclosure of the information would also inform the public debate on the issue of policing and would contribute to the accuracy of that debate. </w:t>
      </w:r>
    </w:p>
    <w:p w14:paraId="7C6B3526" w14:textId="5C397B7F" w:rsidR="00106AE3" w:rsidRPr="00547A75" w:rsidRDefault="00106AE3" w:rsidP="00B54C8E">
      <w:r w:rsidRPr="0030559E">
        <w:t xml:space="preserve">However, any disclosure under FOI legislation is a disclosure to the world at large and any information could be used to the advantage of criminals. </w:t>
      </w:r>
    </w:p>
    <w:p w14:paraId="15E05A6E" w14:textId="77777777" w:rsidR="00B54C8E" w:rsidRPr="00547A75" w:rsidRDefault="00B54C8E" w:rsidP="00B54C8E">
      <w:r w:rsidRPr="00547A75">
        <w:t xml:space="preserve">On balance the public interest on this occasion favours non-disclosure of this data.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DE2A90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559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E30B41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559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64BF40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559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F753D1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559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357B28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559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1A8793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559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26C5"/>
    <w:rsid w:val="00090F3B"/>
    <w:rsid w:val="000E2F19"/>
    <w:rsid w:val="000E6526"/>
    <w:rsid w:val="000F408B"/>
    <w:rsid w:val="00106AE3"/>
    <w:rsid w:val="001160E2"/>
    <w:rsid w:val="00141533"/>
    <w:rsid w:val="00167528"/>
    <w:rsid w:val="00195CC4"/>
    <w:rsid w:val="001F2261"/>
    <w:rsid w:val="00207326"/>
    <w:rsid w:val="00253DF6"/>
    <w:rsid w:val="00255F1E"/>
    <w:rsid w:val="00314813"/>
    <w:rsid w:val="0035296B"/>
    <w:rsid w:val="0036503B"/>
    <w:rsid w:val="00375AA0"/>
    <w:rsid w:val="00376A4A"/>
    <w:rsid w:val="00381234"/>
    <w:rsid w:val="003D6D03"/>
    <w:rsid w:val="003E12CA"/>
    <w:rsid w:val="004010DC"/>
    <w:rsid w:val="004341F0"/>
    <w:rsid w:val="00456324"/>
    <w:rsid w:val="00475460"/>
    <w:rsid w:val="0048500A"/>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A6CCC"/>
    <w:rsid w:val="009D2AA5"/>
    <w:rsid w:val="009D2F57"/>
    <w:rsid w:val="00A25E93"/>
    <w:rsid w:val="00A320FF"/>
    <w:rsid w:val="00A70AC0"/>
    <w:rsid w:val="00A84EA9"/>
    <w:rsid w:val="00AC443C"/>
    <w:rsid w:val="00B033D6"/>
    <w:rsid w:val="00B11A55"/>
    <w:rsid w:val="00B17211"/>
    <w:rsid w:val="00B461B2"/>
    <w:rsid w:val="00B54C8E"/>
    <w:rsid w:val="00B654B6"/>
    <w:rsid w:val="00B71B3C"/>
    <w:rsid w:val="00BC389E"/>
    <w:rsid w:val="00BE1888"/>
    <w:rsid w:val="00BF2B1A"/>
    <w:rsid w:val="00BF6B81"/>
    <w:rsid w:val="00C077A8"/>
    <w:rsid w:val="00C14FF4"/>
    <w:rsid w:val="00C1559A"/>
    <w:rsid w:val="00C1679F"/>
    <w:rsid w:val="00C4470C"/>
    <w:rsid w:val="00C50ED5"/>
    <w:rsid w:val="00C606A2"/>
    <w:rsid w:val="00C63872"/>
    <w:rsid w:val="00C84948"/>
    <w:rsid w:val="00C94ED8"/>
    <w:rsid w:val="00CF1111"/>
    <w:rsid w:val="00D05706"/>
    <w:rsid w:val="00D27DC5"/>
    <w:rsid w:val="00D47E36"/>
    <w:rsid w:val="00D80E47"/>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0526C5"/>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0526C5"/>
    <w:rPr>
      <w:rFonts w:ascii="Calibri" w:eastAsia="Times New Roman"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681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purl.org/dc/dcmitype/"/>
    <ds:schemaRef ds:uri="http://purl.org/dc/terms/"/>
    <ds:schemaRef ds:uri="0e32d40b-a8f5-4c24-a46b-b72b5f0b9b52"/>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597</Words>
  <Characters>3407</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2025-09-25T11:59:00Z</cp:lastPrinted>
  <dcterms:created xsi:type="dcterms:W3CDTF">2025-08-26T14:27:00Z</dcterms:created>
  <dcterms:modified xsi:type="dcterms:W3CDTF">2025-09-25T11:59:00Z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