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6A9DF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A0647">
              <w:t>1304</w:t>
            </w:r>
          </w:p>
          <w:p w14:paraId="34BDABA6" w14:textId="79B9CE3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2030E">
              <w:t>15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D14804" w14:textId="56136A0E" w:rsidR="003A0647" w:rsidRPr="003A0647" w:rsidRDefault="003A0647" w:rsidP="003A064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0647">
        <w:rPr>
          <w:rFonts w:eastAsiaTheme="majorEastAsia" w:cstheme="majorBidi"/>
          <w:b/>
          <w:color w:val="000000" w:themeColor="text1"/>
          <w:szCs w:val="26"/>
        </w:rPr>
        <w:t>I would therefore much appreciate the police complete check on machines – machines  which reports tell us have an unacceptable degree of unreliability  after less than a year, some earlier.  Freedom of Information will give us the statistics in this area please.</w:t>
      </w:r>
    </w:p>
    <w:p w14:paraId="6E539665" w14:textId="77777777" w:rsidR="003A0647" w:rsidRDefault="003A0647" w:rsidP="003A064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0647">
        <w:rPr>
          <w:rFonts w:eastAsiaTheme="majorEastAsia" w:cstheme="majorBidi"/>
          <w:b/>
          <w:color w:val="000000" w:themeColor="text1"/>
          <w:szCs w:val="26"/>
        </w:rPr>
        <w:t xml:space="preserve">I emphasise I do NOT wish this to go to Court .  This is an  unnecessary expense for all concerned , when all needed is that the machine in question  - nearing the full extent of expiring test period of TWO years [when ONE year is the government recommendation] is re-calibrated NOW.   It has to be done by law anyway imminently. </w:t>
      </w:r>
    </w:p>
    <w:p w14:paraId="6BCE576D" w14:textId="77777777" w:rsidR="003A0647" w:rsidRDefault="003A0647" w:rsidP="003A064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69A89512" w:rsidR="00BF6B81" w:rsidRDefault="003A0647" w:rsidP="003A0647">
      <w:r>
        <w:t xml:space="preserve">By way of explanation, </w:t>
      </w:r>
      <w:r w:rsidRPr="003A0647">
        <w:t>we hold no information that speaks to a degree of unreliability with the equipment</w:t>
      </w:r>
      <w:r>
        <w:t>. Annual calibration is not required by law and the devices are calibrated approximately every 18months.</w:t>
      </w:r>
    </w:p>
    <w:p w14:paraId="591D2369" w14:textId="77777777" w:rsidR="003A0647" w:rsidRPr="00B11A55" w:rsidRDefault="003A0647" w:rsidP="003A064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14CA3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CD30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A669E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07FDC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0F484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15DAE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2030E"/>
    <w:rsid w:val="00253DF6"/>
    <w:rsid w:val="00255F1E"/>
    <w:rsid w:val="0036503B"/>
    <w:rsid w:val="003A064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