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87C810F" w:rsidR="00B17211" w:rsidRPr="00B17211" w:rsidRDefault="00B17211" w:rsidP="007F490F">
            <w:r w:rsidRPr="007F490F">
              <w:rPr>
                <w:rStyle w:val="Heading2Char"/>
              </w:rPr>
              <w:t>Our reference:</w:t>
            </w:r>
            <w:r>
              <w:t xml:space="preserve">  FOI 2</w:t>
            </w:r>
            <w:r w:rsidR="00EF0FBB">
              <w:t>5</w:t>
            </w:r>
            <w:r>
              <w:t>-</w:t>
            </w:r>
            <w:r w:rsidR="00280988">
              <w:t>37</w:t>
            </w:r>
            <w:r w:rsidR="00763F6C">
              <w:t>72</w:t>
            </w:r>
          </w:p>
          <w:p w14:paraId="34BDABA6" w14:textId="48F1B591" w:rsidR="00B17211" w:rsidRDefault="00456324" w:rsidP="00EE2373">
            <w:r w:rsidRPr="007F490F">
              <w:rPr>
                <w:rStyle w:val="Heading2Char"/>
              </w:rPr>
              <w:t>Respon</w:t>
            </w:r>
            <w:r w:rsidR="007D55F6">
              <w:rPr>
                <w:rStyle w:val="Heading2Char"/>
              </w:rPr>
              <w:t>ded to:</w:t>
            </w:r>
            <w:r w:rsidR="007F490F">
              <w:t xml:space="preserve">  </w:t>
            </w:r>
            <w:r w:rsidR="00994015">
              <w:t>1 December</w:t>
            </w:r>
            <w:r>
              <w:t xml:space="preserve"> 202</w:t>
            </w:r>
            <w:r w:rsidR="00EF0FBB">
              <w:t>5</w:t>
            </w:r>
          </w:p>
        </w:tc>
      </w:tr>
    </w:tbl>
    <w:p w14:paraId="158D75FD" w14:textId="77777777" w:rsidR="00763F6C" w:rsidRDefault="00763F6C" w:rsidP="00763F6C">
      <w:pPr>
        <w:rPr>
          <w:b/>
        </w:rPr>
      </w:pPr>
      <w:r w:rsidRPr="00793DD5">
        <w:t xml:space="preserve">Your recent request for information is replicated below, together with </w:t>
      </w:r>
      <w:r>
        <w:t>our</w:t>
      </w:r>
      <w:r w:rsidRPr="00793DD5">
        <w:t xml:space="preserve"> response.</w:t>
      </w:r>
    </w:p>
    <w:p w14:paraId="53000C17" w14:textId="77777777" w:rsidR="00763F6C" w:rsidRPr="00763F6C" w:rsidRDefault="00763F6C" w:rsidP="00763F6C">
      <w:pPr>
        <w:numPr>
          <w:ilvl w:val="0"/>
          <w:numId w:val="5"/>
        </w:numPr>
        <w:tabs>
          <w:tab w:val="num" w:pos="720"/>
        </w:tabs>
        <w:rPr>
          <w:b/>
          <w:bCs/>
        </w:rPr>
      </w:pPr>
      <w:r w:rsidRPr="00763F6C">
        <w:rPr>
          <w:b/>
          <w:bCs/>
        </w:rPr>
        <w:t>Any documents, emails, internal notes, memos, or case-management entries that set out a timeline of the investigation from 2016 to the downgrade in 2020.</w:t>
      </w:r>
    </w:p>
    <w:p w14:paraId="43DCC292" w14:textId="77777777" w:rsidR="00763F6C" w:rsidRPr="00763F6C" w:rsidRDefault="00763F6C" w:rsidP="00763F6C">
      <w:pPr>
        <w:numPr>
          <w:ilvl w:val="0"/>
          <w:numId w:val="5"/>
        </w:numPr>
        <w:tabs>
          <w:tab w:val="num" w:pos="720"/>
        </w:tabs>
        <w:rPr>
          <w:b/>
          <w:bCs/>
        </w:rPr>
      </w:pPr>
      <w:r w:rsidRPr="00763F6C">
        <w:rPr>
          <w:b/>
          <w:bCs/>
        </w:rPr>
        <w:t>Any recorded rationale, minutes, or decision notes explaining why the matter was downgraded from a criminal investigation to a civil matter and why that decision took the four-year period (2016–2020).</w:t>
      </w:r>
    </w:p>
    <w:p w14:paraId="07212A51" w14:textId="77777777" w:rsidR="00763F6C" w:rsidRPr="00763F6C" w:rsidRDefault="00763F6C" w:rsidP="00763F6C">
      <w:pPr>
        <w:numPr>
          <w:ilvl w:val="0"/>
          <w:numId w:val="5"/>
        </w:numPr>
        <w:tabs>
          <w:tab w:val="num" w:pos="720"/>
        </w:tabs>
        <w:rPr>
          <w:b/>
          <w:bCs/>
        </w:rPr>
      </w:pPr>
      <w:r w:rsidRPr="00763F6C">
        <w:rPr>
          <w:b/>
          <w:bCs/>
        </w:rPr>
        <w:t>Any recorded references, notes or guidance that include the phrase “shouldn’t help with the appeal” (or similar wording) and the context in which that was recorded.</w:t>
      </w:r>
    </w:p>
    <w:p w14:paraId="4DC0F951" w14:textId="1F6EE82F" w:rsidR="00763F6C" w:rsidRPr="00763F6C" w:rsidRDefault="003A6390" w:rsidP="003A6390">
      <w:pPr>
        <w:rPr>
          <w:b/>
          <w:bCs/>
        </w:rPr>
      </w:pPr>
      <w:r>
        <w:t>The information sought is held by Police Scotland, but I am refusing to provide it in terms of s</w:t>
      </w:r>
      <w:r w:rsidRPr="00453F0A">
        <w:t>ection 16</w:t>
      </w:r>
      <w:r>
        <w:t>(1) of the Act on the basis that the following exemptions applies:</w:t>
      </w:r>
    </w:p>
    <w:p w14:paraId="30E1F45C" w14:textId="1C554218" w:rsidR="00FA4740" w:rsidRDefault="00FA4740" w:rsidP="00FA4740">
      <w:pPr>
        <w:jc w:val="both"/>
        <w:rPr>
          <w:b/>
          <w:bCs/>
        </w:rPr>
      </w:pPr>
      <w:r w:rsidRPr="00392971">
        <w:rPr>
          <w:b/>
          <w:bCs/>
        </w:rPr>
        <w:t xml:space="preserve">Section 34(1)(b) </w:t>
      </w:r>
      <w:r w:rsidR="005E550C">
        <w:rPr>
          <w:b/>
          <w:bCs/>
        </w:rPr>
        <w:t>-</w:t>
      </w:r>
      <w:r w:rsidRPr="00392971">
        <w:rPr>
          <w:b/>
          <w:bCs/>
        </w:rPr>
        <w:t xml:space="preserve"> Investigations</w:t>
      </w:r>
    </w:p>
    <w:p w14:paraId="676845C3" w14:textId="77777777" w:rsidR="00FA4740" w:rsidRPr="00477358" w:rsidRDefault="00FA4740" w:rsidP="00FA4740">
      <w:r w:rsidRPr="00477358">
        <w:t>Information is exempt information if it has at any time been held by Police Scotland for the purposes of an investigation which may lead to a decision to make a report to the Procurator Fiscal to enable it to be determined whether criminal proceedings should be instituted.</w:t>
      </w:r>
    </w:p>
    <w:p w14:paraId="0E1B3523" w14:textId="3EAB0B6F" w:rsidR="00AF7281" w:rsidRPr="00461ADB" w:rsidRDefault="00AF7281" w:rsidP="00AF7281">
      <w:pPr>
        <w:pStyle w:val="Default"/>
        <w:rPr>
          <w:b/>
        </w:rPr>
      </w:pPr>
      <w:r w:rsidRPr="00063280">
        <w:rPr>
          <w:b/>
        </w:rPr>
        <w:t>Section 38(1)(b) - Personal Data.</w:t>
      </w:r>
    </w:p>
    <w:p w14:paraId="44D23D4E" w14:textId="77777777" w:rsidR="00AF7281" w:rsidRPr="00461ADB" w:rsidRDefault="00AF7281" w:rsidP="00AF7281">
      <w:pPr>
        <w:pStyle w:val="Default"/>
      </w:pPr>
      <w:r w:rsidRPr="00EA60C1">
        <w:t>Personal data is defined in Article 4 of the General Data Protection Regulation (GDPR) as:</w:t>
      </w:r>
    </w:p>
    <w:p w14:paraId="5C5AC296" w14:textId="077CD66B" w:rsidR="00AF7281" w:rsidRPr="00EA60C1" w:rsidRDefault="00AF7281" w:rsidP="00AF7281">
      <w:pPr>
        <w:pStyle w:val="Default"/>
      </w:pPr>
      <w:r w:rsidRPr="00EA60C1">
        <w:rPr>
          <w:i/>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0E7CEEF" w14:textId="77777777" w:rsidR="00AF7281" w:rsidRPr="00EA60C1" w:rsidRDefault="00AF7281" w:rsidP="00AF7281">
      <w:pPr>
        <w:pStyle w:val="Default"/>
      </w:pPr>
      <w:r w:rsidRPr="00EA60C1">
        <w:lastRenderedPageBreak/>
        <w:t>Section 38(2A) of the Act provides that personal data is exempt from disclosure where disclosure would contravene any of the data protection principles set out at 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77FA6383" w14:textId="77777777" w:rsidR="00AF7281" w:rsidRPr="00461ADB" w:rsidRDefault="00AF7281" w:rsidP="00AF7281">
      <w:pPr>
        <w:pStyle w:val="Default"/>
        <w:rPr>
          <w:i/>
        </w:rPr>
      </w:pPr>
      <w:r w:rsidRPr="00EA60C1">
        <w:rPr>
          <w:i/>
        </w:rPr>
        <w:t>‘Personal data shall be processed lawfully, fairly and in a transparent manner in relation to the data subject’</w:t>
      </w:r>
    </w:p>
    <w:p w14:paraId="5BC89DBC" w14:textId="77777777" w:rsidR="00AF7281" w:rsidRPr="00EA60C1" w:rsidRDefault="00AF7281" w:rsidP="00AF7281">
      <w:pPr>
        <w:pStyle w:val="Default"/>
      </w:pPr>
      <w:r w:rsidRPr="00EA60C1">
        <w:t>Article 6 of the GDPR goes on to state that processing shall be lawful only if certain conditions are met.</w:t>
      </w:r>
    </w:p>
    <w:p w14:paraId="3A582CF5" w14:textId="77777777" w:rsidR="00AF7281" w:rsidRPr="00EA60C1" w:rsidRDefault="00AF7281" w:rsidP="00AF7281">
      <w:pPr>
        <w:pStyle w:val="Default"/>
      </w:pPr>
      <w:r w:rsidRPr="00EA60C1">
        <w:t>The only potentially applicable condition is set out at Article 6(1) (f) which states:</w:t>
      </w:r>
    </w:p>
    <w:p w14:paraId="63C18FEA" w14:textId="77777777" w:rsidR="00AF7281" w:rsidRPr="00461ADB" w:rsidRDefault="00AF7281" w:rsidP="00AF7281">
      <w:pPr>
        <w:pStyle w:val="Default"/>
        <w:rPr>
          <w:i/>
        </w:rPr>
      </w:pPr>
      <w:r w:rsidRPr="00EA60C1">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3BAE6D7" w14:textId="77777777" w:rsidR="00AF7281" w:rsidRPr="00EA60C1" w:rsidRDefault="00AF7281" w:rsidP="00AF7281">
      <w:pPr>
        <w:pStyle w:val="Default"/>
      </w:pPr>
      <w:r w:rsidRPr="00EA60C1">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r>
        <w:t>(s)</w:t>
      </w:r>
      <w:r w:rsidRPr="00EA60C1">
        <w:t>.</w:t>
      </w:r>
    </w:p>
    <w:p w14:paraId="04368FFD" w14:textId="77777777" w:rsidR="00AF7281" w:rsidRDefault="00AF7281" w:rsidP="00AF7281">
      <w:pPr>
        <w:pStyle w:val="Default"/>
      </w:pPr>
      <w:r w:rsidRPr="00EA60C1">
        <w:t>On that basis, it is my view that disclosure of the information sought would be unlawful.</w:t>
      </w:r>
    </w:p>
    <w:p w14:paraId="7AB2F80C" w14:textId="77777777" w:rsidR="005B444B" w:rsidRDefault="005B444B" w:rsidP="00AF7281">
      <w:pPr>
        <w:pStyle w:val="Default"/>
      </w:pPr>
    </w:p>
    <w:p w14:paraId="1AF94428" w14:textId="77777777" w:rsidR="005B444B" w:rsidRDefault="005B444B" w:rsidP="005B444B">
      <w:pPr>
        <w:numPr>
          <w:ilvl w:val="0"/>
          <w:numId w:val="5"/>
        </w:numPr>
        <w:tabs>
          <w:tab w:val="num" w:pos="720"/>
        </w:tabs>
        <w:rPr>
          <w:b/>
          <w:bCs/>
        </w:rPr>
      </w:pPr>
      <w:r w:rsidRPr="00763F6C">
        <w:rPr>
          <w:b/>
          <w:bCs/>
        </w:rPr>
        <w:t>Any correspondence or internal notes that reconcile the FOI reference previously provided to me with contradictory information I received via telephone from Scottish Police staff.</w:t>
      </w:r>
    </w:p>
    <w:p w14:paraId="70B6D92F" w14:textId="77777777" w:rsidR="0018789E" w:rsidRDefault="0018789E" w:rsidP="0018789E">
      <w:r w:rsidRPr="00B541FF">
        <w:t>As you may be aware, the Act provides a right of access to recorded information only.  </w:t>
      </w:r>
      <w:r>
        <w:t>Questions seeking</w:t>
      </w:r>
      <w:r w:rsidRPr="00B541FF">
        <w:t> </w:t>
      </w:r>
      <w:r>
        <w:t xml:space="preserve">the creation of </w:t>
      </w:r>
      <w:r w:rsidRPr="00B541FF">
        <w:t>comment or opinion</w:t>
      </w:r>
      <w:r>
        <w:t xml:space="preserve"> in relation to a particular query, </w:t>
      </w:r>
      <w:r w:rsidRPr="00B541FF">
        <w:t xml:space="preserve">are not therefore valid in terms of </w:t>
      </w:r>
      <w:hyperlink r:id="rId11" w:history="1">
        <w:r>
          <w:rPr>
            <w:rStyle w:val="Hyperlink"/>
          </w:rPr>
          <w:t>section 8 of the Act</w:t>
        </w:r>
      </w:hyperlink>
      <w:r w:rsidRPr="00B541FF">
        <w:t>.</w:t>
      </w:r>
    </w:p>
    <w:p w14:paraId="35896D8A" w14:textId="425CD3E6" w:rsidR="005B444B" w:rsidRDefault="005B444B" w:rsidP="005B444B">
      <w:r w:rsidRPr="005B444B">
        <w:t>In answer to this question, I am afraid I cannot comment on information provided to you via telephone from Scottish Police staff</w:t>
      </w:r>
      <w:r>
        <w:t xml:space="preserve">.  Your previous FOI reference 25-0556 was answered in accordance with FOI legislation. </w:t>
      </w:r>
    </w:p>
    <w:p w14:paraId="5ED56A04" w14:textId="579E8594" w:rsidR="003512C2" w:rsidRDefault="003512C2" w:rsidP="005B444B">
      <w:r>
        <w:t xml:space="preserve">For future potential FOI requests, please refer to the Scottish Commissioners website which explains the Act in full -  </w:t>
      </w:r>
      <w:hyperlink r:id="rId12" w:history="1">
        <w:r w:rsidRPr="003512C2">
          <w:rPr>
            <w:color w:val="0000FF"/>
            <w:u w:val="single"/>
          </w:rPr>
          <w:t>Homepage | Scottish Information Commissioner</w:t>
        </w:r>
      </w:hyperlink>
      <w:r>
        <w:t>.</w:t>
      </w:r>
    </w:p>
    <w:p w14:paraId="1E287F83" w14:textId="5A354139" w:rsidR="005B444B" w:rsidRPr="005B444B" w:rsidRDefault="005B444B" w:rsidP="005B444B">
      <w:pPr>
        <w:tabs>
          <w:tab w:val="num" w:pos="72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D392E6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40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D4769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40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405C78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40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621221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401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063EBA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401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164924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401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2F2"/>
    <w:multiLevelType w:val="multilevel"/>
    <w:tmpl w:val="5CA0D24E"/>
    <w:lvl w:ilvl="0">
      <w:start w:val="4"/>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46F39E3"/>
    <w:multiLevelType w:val="multilevel"/>
    <w:tmpl w:val="1B92388A"/>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DA0729"/>
    <w:multiLevelType w:val="multilevel"/>
    <w:tmpl w:val="AD96C7D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2017077814">
    <w:abstractNumId w:val="0"/>
  </w:num>
  <w:num w:numId="3" w16cid:durableId="1867475381">
    <w:abstractNumId w:val="1"/>
  </w:num>
  <w:num w:numId="4" w16cid:durableId="218709230">
    <w:abstractNumId w:val="2"/>
  </w:num>
  <w:num w:numId="5" w16cid:durableId="1074009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649B"/>
    <w:rsid w:val="00090F3B"/>
    <w:rsid w:val="00096F9D"/>
    <w:rsid w:val="000E2F19"/>
    <w:rsid w:val="000E43FF"/>
    <w:rsid w:val="000E6526"/>
    <w:rsid w:val="00141533"/>
    <w:rsid w:val="00167528"/>
    <w:rsid w:val="00184727"/>
    <w:rsid w:val="0018789E"/>
    <w:rsid w:val="00195CC4"/>
    <w:rsid w:val="001F2261"/>
    <w:rsid w:val="00207326"/>
    <w:rsid w:val="00253DF6"/>
    <w:rsid w:val="00255F1E"/>
    <w:rsid w:val="00260FBC"/>
    <w:rsid w:val="00280988"/>
    <w:rsid w:val="002E26FA"/>
    <w:rsid w:val="00306C8F"/>
    <w:rsid w:val="003512C2"/>
    <w:rsid w:val="0036503B"/>
    <w:rsid w:val="00376A4A"/>
    <w:rsid w:val="00381234"/>
    <w:rsid w:val="00392971"/>
    <w:rsid w:val="003A6390"/>
    <w:rsid w:val="003C07CB"/>
    <w:rsid w:val="003D6D03"/>
    <w:rsid w:val="003E12CA"/>
    <w:rsid w:val="004010DC"/>
    <w:rsid w:val="004026C8"/>
    <w:rsid w:val="004341F0"/>
    <w:rsid w:val="00441930"/>
    <w:rsid w:val="00456324"/>
    <w:rsid w:val="00475460"/>
    <w:rsid w:val="00490317"/>
    <w:rsid w:val="00491644"/>
    <w:rsid w:val="00496A08"/>
    <w:rsid w:val="004E1605"/>
    <w:rsid w:val="004F653C"/>
    <w:rsid w:val="004F6C4E"/>
    <w:rsid w:val="00540A52"/>
    <w:rsid w:val="00557306"/>
    <w:rsid w:val="00591803"/>
    <w:rsid w:val="005B444B"/>
    <w:rsid w:val="005E550C"/>
    <w:rsid w:val="006029D9"/>
    <w:rsid w:val="0060390B"/>
    <w:rsid w:val="00640E26"/>
    <w:rsid w:val="00645CFA"/>
    <w:rsid w:val="00685219"/>
    <w:rsid w:val="006A7A96"/>
    <w:rsid w:val="006D5799"/>
    <w:rsid w:val="007440EA"/>
    <w:rsid w:val="00750D83"/>
    <w:rsid w:val="00763F6C"/>
    <w:rsid w:val="00785DBC"/>
    <w:rsid w:val="00793DD5"/>
    <w:rsid w:val="007D55F6"/>
    <w:rsid w:val="007F490F"/>
    <w:rsid w:val="0085588A"/>
    <w:rsid w:val="0086779C"/>
    <w:rsid w:val="00874BFD"/>
    <w:rsid w:val="008964EF"/>
    <w:rsid w:val="008F047B"/>
    <w:rsid w:val="00915E01"/>
    <w:rsid w:val="0093207F"/>
    <w:rsid w:val="009631A4"/>
    <w:rsid w:val="00977296"/>
    <w:rsid w:val="00993797"/>
    <w:rsid w:val="00994015"/>
    <w:rsid w:val="009B2208"/>
    <w:rsid w:val="009D2AA5"/>
    <w:rsid w:val="00A25E93"/>
    <w:rsid w:val="00A320FF"/>
    <w:rsid w:val="00A70AC0"/>
    <w:rsid w:val="00A84EA9"/>
    <w:rsid w:val="00AC443C"/>
    <w:rsid w:val="00AF7281"/>
    <w:rsid w:val="00B033D6"/>
    <w:rsid w:val="00B11A55"/>
    <w:rsid w:val="00B17211"/>
    <w:rsid w:val="00B461B2"/>
    <w:rsid w:val="00B654B6"/>
    <w:rsid w:val="00B71B3C"/>
    <w:rsid w:val="00BB3A12"/>
    <w:rsid w:val="00BC389E"/>
    <w:rsid w:val="00BD0588"/>
    <w:rsid w:val="00BD1A5C"/>
    <w:rsid w:val="00BE1888"/>
    <w:rsid w:val="00BF6B81"/>
    <w:rsid w:val="00C077A8"/>
    <w:rsid w:val="00C14FF4"/>
    <w:rsid w:val="00C1679F"/>
    <w:rsid w:val="00C606A2"/>
    <w:rsid w:val="00C61175"/>
    <w:rsid w:val="00C63872"/>
    <w:rsid w:val="00C84948"/>
    <w:rsid w:val="00C94ED8"/>
    <w:rsid w:val="00CE09FA"/>
    <w:rsid w:val="00CF1111"/>
    <w:rsid w:val="00D05706"/>
    <w:rsid w:val="00D11080"/>
    <w:rsid w:val="00D27DC5"/>
    <w:rsid w:val="00D47E36"/>
    <w:rsid w:val="00E55D79"/>
    <w:rsid w:val="00EB3504"/>
    <w:rsid w:val="00EE2373"/>
    <w:rsid w:val="00EF0FBB"/>
    <w:rsid w:val="00EF4761"/>
    <w:rsid w:val="00F71356"/>
    <w:rsid w:val="00FA4740"/>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4260">
      <w:bodyDiv w:val="1"/>
      <w:marLeft w:val="0"/>
      <w:marRight w:val="0"/>
      <w:marTop w:val="0"/>
      <w:marBottom w:val="0"/>
      <w:divBdr>
        <w:top w:val="none" w:sz="0" w:space="0" w:color="auto"/>
        <w:left w:val="none" w:sz="0" w:space="0" w:color="auto"/>
        <w:bottom w:val="none" w:sz="0" w:space="0" w:color="auto"/>
        <w:right w:val="none" w:sz="0" w:space="0" w:color="auto"/>
      </w:divBdr>
    </w:div>
    <w:div w:id="513494298">
      <w:bodyDiv w:val="1"/>
      <w:marLeft w:val="0"/>
      <w:marRight w:val="0"/>
      <w:marTop w:val="0"/>
      <w:marBottom w:val="0"/>
      <w:divBdr>
        <w:top w:val="none" w:sz="0" w:space="0" w:color="auto"/>
        <w:left w:val="none" w:sz="0" w:space="0" w:color="auto"/>
        <w:bottom w:val="none" w:sz="0" w:space="0" w:color="auto"/>
        <w:right w:val="none" w:sz="0" w:space="0" w:color="auto"/>
      </w:divBdr>
    </w:div>
    <w:div w:id="585915885">
      <w:bodyDiv w:val="1"/>
      <w:marLeft w:val="0"/>
      <w:marRight w:val="0"/>
      <w:marTop w:val="0"/>
      <w:marBottom w:val="0"/>
      <w:divBdr>
        <w:top w:val="none" w:sz="0" w:space="0" w:color="auto"/>
        <w:left w:val="none" w:sz="0" w:space="0" w:color="auto"/>
        <w:bottom w:val="none" w:sz="0" w:space="0" w:color="auto"/>
        <w:right w:val="none" w:sz="0" w:space="0" w:color="auto"/>
      </w:divBdr>
    </w:div>
    <w:div w:id="710416983">
      <w:bodyDiv w:val="1"/>
      <w:marLeft w:val="0"/>
      <w:marRight w:val="0"/>
      <w:marTop w:val="0"/>
      <w:marBottom w:val="0"/>
      <w:divBdr>
        <w:top w:val="none" w:sz="0" w:space="0" w:color="auto"/>
        <w:left w:val="none" w:sz="0" w:space="0" w:color="auto"/>
        <w:bottom w:val="none" w:sz="0" w:space="0" w:color="auto"/>
        <w:right w:val="none" w:sz="0" w:space="0" w:color="auto"/>
      </w:divBdr>
    </w:div>
    <w:div w:id="145702608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foi.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2/13/section/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e32d40b-a8f5-4c24-a46b-b72b5f0b9b52"/>
    <ds:schemaRef ds:uri="http://www.w3.org/XML/1998/namespac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4321</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2025-12-01T07:14:00Z</dcterms:created>
  <dcterms:modified xsi:type="dcterms:W3CDTF">2025-12-01T07:14:00Z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