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8EEEE4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07C50">
              <w:t>2253</w:t>
            </w:r>
          </w:p>
          <w:p w14:paraId="34BDABA6" w14:textId="6B18D79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834F8">
              <w:t>23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567BDBD" w14:textId="4D7500D2" w:rsidR="00ED1E64" w:rsidRPr="00ED1E64" w:rsidRDefault="00ED1E64" w:rsidP="00ED1E6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H</w:t>
      </w:r>
      <w:r w:rsidRPr="00ED1E64">
        <w:rPr>
          <w:rFonts w:eastAsiaTheme="majorEastAsia" w:cstheme="majorBidi"/>
          <w:b/>
          <w:color w:val="000000" w:themeColor="text1"/>
          <w:szCs w:val="26"/>
        </w:rPr>
        <w:t>ow many reports have been made of sexual impropriety involving relationships between officers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(including probationers) </w:t>
      </w:r>
      <w:r w:rsidRPr="00ED1E64">
        <w:rPr>
          <w:rFonts w:eastAsiaTheme="majorEastAsia" w:cstheme="majorBidi"/>
          <w:b/>
          <w:color w:val="000000" w:themeColor="text1"/>
          <w:szCs w:val="26"/>
        </w:rPr>
        <w:t xml:space="preserve">between August 2020 and July </w:t>
      </w:r>
      <w:r>
        <w:rPr>
          <w:rFonts w:eastAsiaTheme="majorEastAsia" w:cstheme="majorBidi"/>
          <w:b/>
          <w:color w:val="000000" w:themeColor="text1"/>
          <w:szCs w:val="26"/>
        </w:rPr>
        <w:t>2025</w:t>
      </w:r>
    </w:p>
    <w:p w14:paraId="40A7887D" w14:textId="77777777" w:rsidR="00ED1E64" w:rsidRDefault="00ED1E64" w:rsidP="00ED1E6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D1E64">
        <w:rPr>
          <w:rFonts w:eastAsiaTheme="majorEastAsia" w:cstheme="majorBidi"/>
          <w:b/>
          <w:color w:val="000000" w:themeColor="text1"/>
          <w:szCs w:val="26"/>
        </w:rPr>
        <w:t>If you could please list the cases by date and include the rank of the officers involved, where the alleged relationships took place and the outcome of the investigations</w:t>
      </w:r>
    </w:p>
    <w:p w14:paraId="4F341C16" w14:textId="77777777" w:rsidR="003834F8" w:rsidRDefault="003834F8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322EB32" w14:textId="2ECBB75B" w:rsidR="006D6016" w:rsidRDefault="003834F8" w:rsidP="003834F8">
      <w:r>
        <w:t xml:space="preserve">To explain, </w:t>
      </w:r>
      <w:r w:rsidRPr="003834F8">
        <w:t>any such instance may be reported and dealt with either by Complaint, Conduct/ Misconduct case or Grievance depending on the circumstances of each report. "</w:t>
      </w:r>
      <w:r>
        <w:t>S</w:t>
      </w:r>
      <w:r w:rsidRPr="003834F8">
        <w:t>exual impropriety involving relationships between officers” is not a recognised allegation category on our recording databases and any such instance could be recorded under various category types</w:t>
      </w:r>
      <w:r>
        <w:t>. A</w:t>
      </w:r>
      <w:r w:rsidRPr="003834F8">
        <w:t>ll records under potentially relevant categories would need to be individually reviewed</w:t>
      </w:r>
      <w:r>
        <w:t xml:space="preserve"> to identify those meeting the specific</w:t>
      </w:r>
      <w:r w:rsidR="00AA57E3">
        <w:t xml:space="preserve">s </w:t>
      </w:r>
      <w:r>
        <w:t>of your request – an exercise which would far exceed the cost limit set out in the Act.</w:t>
      </w:r>
    </w:p>
    <w:p w14:paraId="2D4CE837" w14:textId="7EC64FA2" w:rsidR="003B6D43" w:rsidRDefault="003B6D43" w:rsidP="003834F8">
      <w:r>
        <w:t>To be of assistance, the follow</w:t>
      </w:r>
      <w:r w:rsidR="00AA57E3">
        <w:t>ing</w:t>
      </w:r>
      <w:r>
        <w:t xml:space="preserve"> Standard Operating Procedures (SOPs) may be of interest:</w:t>
      </w:r>
    </w:p>
    <w:p w14:paraId="56A447C8" w14:textId="01DAC438" w:rsidR="003B6D43" w:rsidRDefault="003B6D43" w:rsidP="003834F8">
      <w:hyperlink r:id="rId11" w:history="1">
        <w:r>
          <w:rPr>
            <w:rStyle w:val="Hyperlink"/>
          </w:rPr>
          <w:t>Complaints About the Poilice SOP - Police Scotland</w:t>
        </w:r>
      </w:hyperlink>
    </w:p>
    <w:p w14:paraId="08A75587" w14:textId="770E5B96" w:rsidR="003B6D43" w:rsidRDefault="003B6D43" w:rsidP="003834F8">
      <w:hyperlink r:id="rId12" w:history="1">
        <w:r>
          <w:rPr>
            <w:rStyle w:val="Hyperlink"/>
          </w:rPr>
          <w:t>Conduct Regulations SOP - Police Scotland</w:t>
        </w:r>
      </w:hyperlink>
    </w:p>
    <w:p w14:paraId="09FFBE59" w14:textId="732576C2" w:rsidR="00AA57E3" w:rsidRDefault="00AA57E3" w:rsidP="003834F8">
      <w:hyperlink r:id="rId13" w:history="1">
        <w:r>
          <w:rPr>
            <w:rStyle w:val="Hyperlink"/>
          </w:rPr>
          <w:t>Grievance and Resolving Workplace Issues SOP - Police Scotland</w:t>
        </w:r>
      </w:hyperlink>
    </w:p>
    <w:p w14:paraId="53D3C740" w14:textId="77777777" w:rsidR="00AA57E3" w:rsidRPr="00B11A55" w:rsidRDefault="00AA57E3" w:rsidP="003834F8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7AE3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57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AFD6F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57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F6316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57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64B7D5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57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BEFC8F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57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BD0A9B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A57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71CE6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834F8"/>
    <w:rsid w:val="003B6D43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7C50"/>
    <w:rsid w:val="00540A52"/>
    <w:rsid w:val="00556260"/>
    <w:rsid w:val="00557306"/>
    <w:rsid w:val="00645CFA"/>
    <w:rsid w:val="0065528E"/>
    <w:rsid w:val="00685219"/>
    <w:rsid w:val="006C2D25"/>
    <w:rsid w:val="006D5799"/>
    <w:rsid w:val="006D6016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E14CF"/>
    <w:rsid w:val="00A25E93"/>
    <w:rsid w:val="00A320FF"/>
    <w:rsid w:val="00A70AC0"/>
    <w:rsid w:val="00A84EA9"/>
    <w:rsid w:val="00AA57E3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D1E64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B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ccess-to-information/policies-and-procedures/standard-operating-procedures/standard-operating-procedures-g-i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q1jjirdw/police-service-of-scotland-conduct-regulations-sop.pdf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policies-and-procedures/standard-operating-procedures/standard-operating-procedures-c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475</Words>
  <Characters>2710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2025-08-05T18:38:00Z</dcterms:created>
  <dcterms:modified xsi:type="dcterms:W3CDTF">2025-09-23T15:12:00Z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