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B236FC4" w14:textId="77777777" w:rsidTr="00540A52">
        <w:trPr>
          <w:trHeight w:val="2552"/>
          <w:tblHeader/>
        </w:trPr>
        <w:tc>
          <w:tcPr>
            <w:tcW w:w="2269" w:type="dxa"/>
          </w:tcPr>
          <w:p w14:paraId="75A4B1A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DAF49A6" wp14:editId="58A94C1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A412D8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17CCBF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BAAA656" w14:textId="3C36D6B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54AA7">
              <w:t>2870</w:t>
            </w:r>
          </w:p>
          <w:p w14:paraId="0CBC33FF" w14:textId="11C1C56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F0CA7">
              <w:t>24</w:t>
            </w:r>
            <w:r w:rsidR="00DF0CA7" w:rsidRPr="00DF0CA7">
              <w:rPr>
                <w:vertAlign w:val="superscript"/>
              </w:rPr>
              <w:t>th</w:t>
            </w:r>
            <w:r w:rsidR="00DF0CA7">
              <w:t xml:space="preserve"> </w:t>
            </w:r>
            <w:r w:rsidR="00B54AA7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0983798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9019477" w14:textId="706F4E68" w:rsidR="00B54AA7" w:rsidRPr="00B54AA7" w:rsidRDefault="00B54AA7" w:rsidP="00B54AA7">
      <w:pPr>
        <w:pStyle w:val="Heading2"/>
      </w:pPr>
      <w:r w:rsidRPr="00B54AA7">
        <w:t xml:space="preserve">1. Details of all thefts from Police Scotland offices and stations between January 1st 2019 and November 6th 2023. </w:t>
      </w:r>
    </w:p>
    <w:p w14:paraId="384392A8" w14:textId="791FCD43" w:rsidR="00B54AA7" w:rsidRPr="00B54AA7" w:rsidRDefault="00B54AA7" w:rsidP="00B54AA7">
      <w:pPr>
        <w:pStyle w:val="Heading2"/>
      </w:pPr>
      <w:r w:rsidRPr="00B54AA7">
        <w:t xml:space="preserve">I would like this to include details of the item stolen, an estimate of its value and whether the crime was detected or remains undetected. </w:t>
      </w:r>
    </w:p>
    <w:p w14:paraId="194FDCFB" w14:textId="54126951" w:rsidR="00B54AA7" w:rsidRPr="00B54AA7" w:rsidRDefault="00B54AA7" w:rsidP="00B54AA7">
      <w:pPr>
        <w:pStyle w:val="Heading2"/>
      </w:pPr>
      <w:r w:rsidRPr="00B54AA7">
        <w:t xml:space="preserve">2. Details of all thefts from Police Scotland officers whilst on duty between January 1st 2019 and November 6th 2023. </w:t>
      </w:r>
    </w:p>
    <w:p w14:paraId="1AEE8E27" w14:textId="77777777" w:rsidR="00B54AA7" w:rsidRPr="00B54AA7" w:rsidRDefault="00B54AA7" w:rsidP="00B54AA7">
      <w:pPr>
        <w:pStyle w:val="Heading2"/>
      </w:pPr>
      <w:r w:rsidRPr="00B54AA7">
        <w:t xml:space="preserve">I would like this to include details of the item stolen, an estimate of its value and whether the crime was detected or remains undetected. </w:t>
      </w:r>
    </w:p>
    <w:p w14:paraId="7F5638DA" w14:textId="3A9E7D25" w:rsidR="00B54AA7" w:rsidRDefault="00B54AA7" w:rsidP="00B54AA7">
      <w:pPr>
        <w:tabs>
          <w:tab w:val="left" w:pos="5400"/>
        </w:tabs>
        <w:outlineLvl w:val="0"/>
      </w:pPr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2AE5DFF9" w14:textId="6D33D625" w:rsidR="00B54AA7" w:rsidRPr="00BB5D03" w:rsidRDefault="00B54AA7" w:rsidP="00B54AA7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3405AA46" w14:textId="78AB443F" w:rsidR="00B54AA7" w:rsidRPr="00B54AA7" w:rsidRDefault="00B54AA7" w:rsidP="00B54AA7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8620C28" w14:textId="5DFC62C2" w:rsidR="00B54AA7" w:rsidRDefault="00B54AA7" w:rsidP="00B54AA7">
      <w:pPr>
        <w:rPr>
          <w:szCs w:val="20"/>
        </w:rPr>
      </w:pPr>
      <w:r>
        <w:rPr>
          <w:szCs w:val="20"/>
        </w:rPr>
        <w:t xml:space="preserve">By way of explanation, any offence with the outlined circumstances would be recorded as a crime in the usual way, i.e. there is no separate recording process for Thefts which have occurred within a police station or from a police officer. </w:t>
      </w:r>
    </w:p>
    <w:p w14:paraId="724B8729" w14:textId="1F96F9CF" w:rsidR="00B54AA7" w:rsidRDefault="00B54AA7" w:rsidP="00B54AA7">
      <w:pPr>
        <w:rPr>
          <w:szCs w:val="20"/>
        </w:rPr>
      </w:pPr>
      <w:r>
        <w:rPr>
          <w:szCs w:val="20"/>
        </w:rPr>
        <w:t xml:space="preserve">The crime recording systems used by Police Scotland however, have no facility whereby specific locations such as police stations can be automatically identified and as such, a search would have to be carried out for every police station individually. </w:t>
      </w:r>
    </w:p>
    <w:p w14:paraId="023E3172" w14:textId="5135C851" w:rsidR="00B54AA7" w:rsidRDefault="00B54AA7" w:rsidP="00B54AA7">
      <w:pPr>
        <w:rPr>
          <w:szCs w:val="20"/>
        </w:rPr>
      </w:pPr>
      <w:r>
        <w:rPr>
          <w:szCs w:val="20"/>
        </w:rPr>
        <w:lastRenderedPageBreak/>
        <w:t xml:space="preserve">Additionally, there are no markers etc. available on our crime recording systems which indicate that the complainer/ victim is a police officer and as such, case by case assessment of all Theft offences would have to be carried out. </w:t>
      </w:r>
    </w:p>
    <w:p w14:paraId="768A17F5" w14:textId="665EB771" w:rsidR="00BF6B81" w:rsidRPr="00B54AA7" w:rsidRDefault="00B54AA7" w:rsidP="00B54AA7">
      <w:pPr>
        <w:rPr>
          <w:szCs w:val="20"/>
        </w:rPr>
      </w:pPr>
      <w:r>
        <w:rPr>
          <w:szCs w:val="20"/>
        </w:rPr>
        <w:t xml:space="preserve">As illustrated by our </w:t>
      </w:r>
      <w:hyperlink r:id="rId8" w:history="1">
        <w:r w:rsidRPr="00B54AA7">
          <w:rPr>
            <w:rStyle w:val="Hyperlink"/>
            <w:szCs w:val="20"/>
          </w:rPr>
          <w:t>published statistics</w:t>
        </w:r>
      </w:hyperlink>
      <w:r>
        <w:rPr>
          <w:szCs w:val="20"/>
        </w:rPr>
        <w:t>, there are a large number of Theft offences recorded for the time period requested, and as such individually examining all crime reports would be an exercise which I estimate would far exceed the cost limit set out in the Fees Regulations.</w:t>
      </w:r>
    </w:p>
    <w:p w14:paraId="6FF0108B" w14:textId="77777777" w:rsidR="00B54AA7" w:rsidRPr="00B11A55" w:rsidRDefault="00B54AA7" w:rsidP="00793DD5">
      <w:pPr>
        <w:tabs>
          <w:tab w:val="left" w:pos="5400"/>
        </w:tabs>
      </w:pPr>
    </w:p>
    <w:p w14:paraId="2AC6198D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CCF005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C4C62A4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9711C6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5B416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EE9102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1D1B5B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A0DA" w14:textId="77777777" w:rsidR="00195CC4" w:rsidRDefault="00195CC4" w:rsidP="00491644">
      <w:r>
        <w:separator/>
      </w:r>
    </w:p>
  </w:endnote>
  <w:endnote w:type="continuationSeparator" w:id="0">
    <w:p w14:paraId="20A850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3956" w14:textId="77777777" w:rsidR="00491644" w:rsidRDefault="00491644">
    <w:pPr>
      <w:pStyle w:val="Footer"/>
    </w:pPr>
  </w:p>
  <w:p w14:paraId="0A8256A9" w14:textId="400C37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C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C6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F28364" wp14:editId="7EA77D7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A86802C" wp14:editId="14F00EC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00E33CC" w14:textId="755310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C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B19F" w14:textId="77777777" w:rsidR="00491644" w:rsidRDefault="00491644">
    <w:pPr>
      <w:pStyle w:val="Footer"/>
    </w:pPr>
  </w:p>
  <w:p w14:paraId="22F52AEE" w14:textId="3E229B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C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89BD" w14:textId="77777777" w:rsidR="00195CC4" w:rsidRDefault="00195CC4" w:rsidP="00491644">
      <w:r>
        <w:separator/>
      </w:r>
    </w:p>
  </w:footnote>
  <w:footnote w:type="continuationSeparator" w:id="0">
    <w:p w14:paraId="4CE1928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9D04B" w14:textId="28BA049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C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5C8CFF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5B352" w14:textId="0362126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C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56B0" w14:textId="5CA0250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F0C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87F83C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53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54AA7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F0CA7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D5DBC3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5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2023-11-22T12:08:00Z</dcterms:created>
  <dcterms:modified xsi:type="dcterms:W3CDTF">2023-11-24T09:58:00Z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