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B4F7E72" w:rsidR="00B17211" w:rsidRPr="00B17211" w:rsidRDefault="00B17211" w:rsidP="007F490F">
            <w:r w:rsidRPr="007F490F">
              <w:rPr>
                <w:rStyle w:val="Heading2Char"/>
              </w:rPr>
              <w:t>Our reference:</w:t>
            </w:r>
            <w:r>
              <w:t xml:space="preserve">  FOI 2</w:t>
            </w:r>
            <w:r w:rsidR="00B4358E">
              <w:t>5</w:t>
            </w:r>
            <w:r>
              <w:t>-</w:t>
            </w:r>
            <w:r w:rsidR="00FC569F">
              <w:t>0712</w:t>
            </w:r>
          </w:p>
          <w:p w14:paraId="34BDABA6" w14:textId="7DE24CF4" w:rsidR="00B17211" w:rsidRDefault="00456324" w:rsidP="00EE2373">
            <w:r w:rsidRPr="007F490F">
              <w:rPr>
                <w:rStyle w:val="Heading2Char"/>
              </w:rPr>
              <w:t>Respon</w:t>
            </w:r>
            <w:r w:rsidR="007D55F6">
              <w:rPr>
                <w:rStyle w:val="Heading2Char"/>
              </w:rPr>
              <w:t>ded to:</w:t>
            </w:r>
            <w:r w:rsidR="007F490F">
              <w:t xml:space="preserve">  </w:t>
            </w:r>
            <w:r w:rsidR="00FC569F">
              <w:t>05 March</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57EF953" w14:textId="77777777" w:rsidR="00FC569F" w:rsidRDefault="00FC569F" w:rsidP="00FC569F">
      <w:pPr>
        <w:tabs>
          <w:tab w:val="left" w:pos="5400"/>
        </w:tabs>
        <w:rPr>
          <w:rStyle w:val="Heading2Char"/>
        </w:rPr>
      </w:pPr>
      <w:r w:rsidRPr="00FC569F">
        <w:rPr>
          <w:rStyle w:val="Heading2Char"/>
        </w:rPr>
        <w:t>I am writing to request information under the Freedom of Information Act 2000 regarding crimes reported to your officers where the platform OnlyFans was mentioned and or recorded in the reporting of the crime. </w:t>
      </w:r>
      <w:r w:rsidRPr="00FC569F">
        <w:rPr>
          <w:rStyle w:val="Heading2Char"/>
        </w:rPr>
        <w:br/>
        <w:t>I would be grateful if you could provide the following information for the period 1st January 2020 to 31 December 2024. </w:t>
      </w:r>
    </w:p>
    <w:p w14:paraId="6EE7896B" w14:textId="72D80D31" w:rsidR="00FC569F" w:rsidRPr="00FC569F" w:rsidRDefault="00FC569F" w:rsidP="00FC569F">
      <w:pPr>
        <w:pStyle w:val="Heading2"/>
      </w:pPr>
      <w:r w:rsidRPr="00FC569F">
        <w:rPr>
          <w:rStyle w:val="Heading2Char"/>
        </w:rPr>
        <w:br/>
      </w:r>
      <w:r w:rsidRPr="00FC569F">
        <w:t>1. Fraud/Financial Crimes:</w:t>
      </w:r>
    </w:p>
    <w:p w14:paraId="7A2FF6B4" w14:textId="60AB4765" w:rsidR="00FC569F" w:rsidRPr="00FC569F" w:rsidRDefault="00FC569F" w:rsidP="00FC569F">
      <w:pPr>
        <w:pStyle w:val="Heading2"/>
      </w:pPr>
      <w:r w:rsidRPr="00FC569F">
        <w:t>The number of reported crimes involving fraud, blackmail, or financial scams/crimes where OnlyFans was mentioned. </w:t>
      </w:r>
    </w:p>
    <w:p w14:paraId="1D185A5E" w14:textId="7A9FD495" w:rsidR="00FC569F" w:rsidRPr="00FC569F" w:rsidRDefault="00FC569F" w:rsidP="00FC569F">
      <w:pPr>
        <w:pStyle w:val="Heading2"/>
      </w:pPr>
      <w:r w:rsidRPr="00FC569F">
        <w:t>The number of reports specifically involving: </w:t>
      </w:r>
    </w:p>
    <w:p w14:paraId="4A4F8F1B" w14:textId="28CAE868" w:rsidR="00FC569F" w:rsidRPr="00FC569F" w:rsidRDefault="00FC569F" w:rsidP="006829C9">
      <w:pPr>
        <w:pStyle w:val="Heading2"/>
        <w:numPr>
          <w:ilvl w:val="0"/>
          <w:numId w:val="9"/>
        </w:numPr>
      </w:pPr>
      <w:r w:rsidRPr="00FC569F">
        <w:t>Subscription fraud. </w:t>
      </w:r>
    </w:p>
    <w:p w14:paraId="6931D92C" w14:textId="6CCF78F1" w:rsidR="00FC569F" w:rsidRPr="00FC569F" w:rsidRDefault="00FC569F" w:rsidP="006829C9">
      <w:pPr>
        <w:pStyle w:val="Heading2"/>
        <w:numPr>
          <w:ilvl w:val="0"/>
          <w:numId w:val="9"/>
        </w:numPr>
      </w:pPr>
      <w:r w:rsidRPr="00FC569F">
        <w:t>Identity theft. </w:t>
      </w:r>
    </w:p>
    <w:p w14:paraId="38654912" w14:textId="6E5F9947" w:rsidR="00FC569F" w:rsidRPr="00FC569F" w:rsidRDefault="00FC569F" w:rsidP="006829C9">
      <w:pPr>
        <w:pStyle w:val="Heading2"/>
        <w:numPr>
          <w:ilvl w:val="0"/>
          <w:numId w:val="9"/>
        </w:numPr>
      </w:pPr>
      <w:r w:rsidRPr="00FC569F">
        <w:t>Chargeback fraud. </w:t>
      </w:r>
    </w:p>
    <w:p w14:paraId="45505843" w14:textId="532FCDFA" w:rsidR="00FC569F" w:rsidRPr="00FC569F" w:rsidRDefault="00FC569F" w:rsidP="00FC569F">
      <w:pPr>
        <w:pStyle w:val="Heading2"/>
      </w:pPr>
      <w:r w:rsidRPr="00FC569F">
        <w:t> Please provide any information held by your officers on:</w:t>
      </w:r>
    </w:p>
    <w:p w14:paraId="3656DBCE" w14:textId="2333EC5D" w:rsidR="00FC569F" w:rsidRPr="00FC569F" w:rsidRDefault="00FC569F" w:rsidP="006829C9">
      <w:pPr>
        <w:pStyle w:val="Heading2"/>
        <w:numPr>
          <w:ilvl w:val="0"/>
          <w:numId w:val="5"/>
        </w:numPr>
      </w:pPr>
      <w:r w:rsidRPr="00FC569F">
        <w:t>The total financial losses reported in fraud cases involving OnlyFans. </w:t>
      </w:r>
    </w:p>
    <w:p w14:paraId="3D3B4308" w14:textId="2031C2AD" w:rsidR="00FC569F" w:rsidRPr="00FC569F" w:rsidRDefault="00FC569F" w:rsidP="006829C9">
      <w:pPr>
        <w:pStyle w:val="Heading2"/>
        <w:numPr>
          <w:ilvl w:val="0"/>
          <w:numId w:val="5"/>
        </w:numPr>
      </w:pPr>
      <w:r w:rsidRPr="00FC569F">
        <w:t>The average financial loss per case. </w:t>
      </w:r>
    </w:p>
    <w:p w14:paraId="3B705D68" w14:textId="30061B86" w:rsidR="00FC569F" w:rsidRPr="00FC569F" w:rsidRDefault="00FC569F" w:rsidP="006829C9">
      <w:pPr>
        <w:pStyle w:val="Heading2"/>
        <w:numPr>
          <w:ilvl w:val="0"/>
          <w:numId w:val="5"/>
        </w:numPr>
      </w:pPr>
      <w:r w:rsidRPr="00FC569F">
        <w:t>The number of cases resulting in arrests or prosecutions. </w:t>
      </w:r>
    </w:p>
    <w:p w14:paraId="31B227F7" w14:textId="76042AE3" w:rsidR="00FC569F" w:rsidRPr="00FC569F" w:rsidRDefault="00FC569F" w:rsidP="00FC569F">
      <w:pPr>
        <w:tabs>
          <w:tab w:val="left" w:pos="5400"/>
        </w:tabs>
        <w:rPr>
          <w:rFonts w:eastAsiaTheme="majorEastAsia" w:cstheme="majorBidi"/>
          <w:b/>
          <w:color w:val="000000" w:themeColor="text1"/>
          <w:szCs w:val="26"/>
          <w:u w:val="single"/>
        </w:rPr>
      </w:pPr>
      <w:r w:rsidRPr="00FC569F">
        <w:rPr>
          <w:rFonts w:eastAsiaTheme="majorEastAsia" w:cstheme="majorBidi"/>
          <w:b/>
          <w:bCs/>
          <w:color w:val="000000" w:themeColor="text1"/>
          <w:szCs w:val="26"/>
          <w:u w:val="single"/>
        </w:rPr>
        <w:t>2. Coercion &amp; Exploitation</w:t>
      </w:r>
    </w:p>
    <w:p w14:paraId="1AB40E91" w14:textId="5A080959" w:rsidR="00FC569F" w:rsidRPr="006829C9" w:rsidRDefault="00FC569F" w:rsidP="006829C9">
      <w:pPr>
        <w:pStyle w:val="ListParagraph"/>
        <w:numPr>
          <w:ilvl w:val="0"/>
          <w:numId w:val="4"/>
        </w:numPr>
        <w:tabs>
          <w:tab w:val="left" w:pos="5400"/>
        </w:tabs>
        <w:rPr>
          <w:rFonts w:eastAsiaTheme="majorEastAsia" w:cstheme="majorBidi"/>
          <w:b/>
          <w:color w:val="000000" w:themeColor="text1"/>
          <w:szCs w:val="26"/>
        </w:rPr>
      </w:pPr>
      <w:r w:rsidRPr="006829C9">
        <w:rPr>
          <w:rFonts w:eastAsiaTheme="majorEastAsia" w:cstheme="majorBidi"/>
          <w:b/>
          <w:color w:val="000000" w:themeColor="text1"/>
          <w:szCs w:val="26"/>
        </w:rPr>
        <w:t>The number of reports mentioning controlling or coercive behaviour (as defined under Section 76 of the Serious Crime Act 2015) involving OnlyFans. </w:t>
      </w:r>
    </w:p>
    <w:p w14:paraId="4122BF76" w14:textId="77777777" w:rsidR="006829C9" w:rsidRDefault="00FC569F" w:rsidP="006829C9">
      <w:pPr>
        <w:pStyle w:val="ListParagraph"/>
        <w:numPr>
          <w:ilvl w:val="0"/>
          <w:numId w:val="4"/>
        </w:numPr>
        <w:tabs>
          <w:tab w:val="left" w:pos="5400"/>
        </w:tabs>
        <w:rPr>
          <w:rFonts w:eastAsiaTheme="majorEastAsia" w:cstheme="majorBidi"/>
          <w:b/>
          <w:color w:val="000000" w:themeColor="text1"/>
          <w:szCs w:val="26"/>
        </w:rPr>
      </w:pPr>
      <w:r w:rsidRPr="006829C9">
        <w:rPr>
          <w:rFonts w:eastAsiaTheme="majorEastAsia" w:cstheme="majorBidi"/>
          <w:b/>
          <w:color w:val="000000" w:themeColor="text1"/>
          <w:szCs w:val="26"/>
        </w:rPr>
        <w:t>The number of Modern Slavery Act offences recorded where victims were forced to create content on OnlyFans. </w:t>
      </w:r>
    </w:p>
    <w:p w14:paraId="6C7228C2" w14:textId="6D17E017" w:rsidR="00FC569F" w:rsidRPr="006829C9" w:rsidRDefault="006829C9" w:rsidP="006829C9">
      <w:pPr>
        <w:pStyle w:val="ListParagraph"/>
        <w:numPr>
          <w:ilvl w:val="0"/>
          <w:numId w:val="4"/>
        </w:numPr>
        <w:tabs>
          <w:tab w:val="left" w:pos="5400"/>
        </w:tabs>
        <w:rPr>
          <w:rFonts w:eastAsiaTheme="majorEastAsia" w:cstheme="majorBidi"/>
          <w:b/>
          <w:color w:val="000000" w:themeColor="text1"/>
          <w:szCs w:val="26"/>
        </w:rPr>
      </w:pPr>
      <w:r>
        <w:rPr>
          <w:rFonts w:eastAsiaTheme="majorEastAsia" w:cstheme="majorBidi"/>
          <w:b/>
          <w:color w:val="000000" w:themeColor="text1"/>
          <w:szCs w:val="26"/>
        </w:rPr>
        <w:t>T</w:t>
      </w:r>
      <w:r w:rsidR="00FC569F" w:rsidRPr="006829C9">
        <w:rPr>
          <w:rFonts w:eastAsiaTheme="majorEastAsia" w:cstheme="majorBidi"/>
          <w:b/>
          <w:color w:val="000000" w:themeColor="text1"/>
          <w:szCs w:val="26"/>
        </w:rPr>
        <w:t>he number of reports involving: </w:t>
      </w:r>
    </w:p>
    <w:p w14:paraId="729286AC" w14:textId="14C64DDB" w:rsidR="00FC569F" w:rsidRPr="006829C9" w:rsidRDefault="00FC569F" w:rsidP="006829C9">
      <w:pPr>
        <w:pStyle w:val="ListParagraph"/>
        <w:numPr>
          <w:ilvl w:val="0"/>
          <w:numId w:val="10"/>
        </w:numPr>
        <w:tabs>
          <w:tab w:val="left" w:pos="5400"/>
        </w:tabs>
        <w:rPr>
          <w:rFonts w:eastAsiaTheme="majorEastAsia" w:cstheme="majorBidi"/>
          <w:b/>
          <w:color w:val="000000" w:themeColor="text1"/>
          <w:szCs w:val="26"/>
        </w:rPr>
      </w:pPr>
      <w:r w:rsidRPr="006829C9">
        <w:rPr>
          <w:rFonts w:eastAsiaTheme="majorEastAsia" w:cstheme="majorBidi"/>
          <w:b/>
          <w:color w:val="000000" w:themeColor="text1"/>
          <w:szCs w:val="26"/>
        </w:rPr>
        <w:lastRenderedPageBreak/>
        <w:t>Revenge porn. </w:t>
      </w:r>
    </w:p>
    <w:p w14:paraId="7A455969" w14:textId="3FFA8943" w:rsidR="00FC569F" w:rsidRPr="006829C9" w:rsidRDefault="00FC569F" w:rsidP="006829C9">
      <w:pPr>
        <w:pStyle w:val="ListParagraph"/>
        <w:numPr>
          <w:ilvl w:val="0"/>
          <w:numId w:val="10"/>
        </w:numPr>
        <w:tabs>
          <w:tab w:val="left" w:pos="5400"/>
        </w:tabs>
        <w:rPr>
          <w:rFonts w:eastAsiaTheme="majorEastAsia" w:cstheme="majorBidi"/>
          <w:b/>
          <w:color w:val="000000" w:themeColor="text1"/>
          <w:szCs w:val="26"/>
        </w:rPr>
      </w:pPr>
      <w:r w:rsidRPr="006829C9">
        <w:rPr>
          <w:rFonts w:eastAsiaTheme="majorEastAsia" w:cstheme="majorBidi"/>
          <w:b/>
          <w:color w:val="000000" w:themeColor="text1"/>
          <w:szCs w:val="26"/>
        </w:rPr>
        <w:t>Stalking. </w:t>
      </w:r>
    </w:p>
    <w:p w14:paraId="518404C2" w14:textId="545A4054" w:rsidR="00FC569F" w:rsidRPr="006829C9" w:rsidRDefault="00FC569F" w:rsidP="006829C9">
      <w:pPr>
        <w:pStyle w:val="ListParagraph"/>
        <w:numPr>
          <w:ilvl w:val="0"/>
          <w:numId w:val="10"/>
        </w:numPr>
        <w:tabs>
          <w:tab w:val="left" w:pos="5400"/>
        </w:tabs>
        <w:rPr>
          <w:rFonts w:eastAsiaTheme="majorEastAsia" w:cstheme="majorBidi"/>
          <w:b/>
          <w:color w:val="000000" w:themeColor="text1"/>
          <w:szCs w:val="26"/>
        </w:rPr>
      </w:pPr>
      <w:r w:rsidRPr="006829C9">
        <w:rPr>
          <w:rFonts w:eastAsiaTheme="majorEastAsia" w:cstheme="majorBidi"/>
          <w:b/>
          <w:color w:val="000000" w:themeColor="text1"/>
          <w:szCs w:val="26"/>
        </w:rPr>
        <w:t>Harassment. </w:t>
      </w:r>
    </w:p>
    <w:p w14:paraId="50B76ACE" w14:textId="15DD215A" w:rsidR="00FC569F" w:rsidRPr="006829C9" w:rsidRDefault="00FC569F" w:rsidP="006829C9">
      <w:pPr>
        <w:pStyle w:val="ListParagraph"/>
        <w:numPr>
          <w:ilvl w:val="0"/>
          <w:numId w:val="10"/>
        </w:numPr>
        <w:tabs>
          <w:tab w:val="left" w:pos="5400"/>
        </w:tabs>
        <w:rPr>
          <w:rFonts w:eastAsiaTheme="majorEastAsia" w:cstheme="majorBidi"/>
          <w:b/>
          <w:color w:val="000000" w:themeColor="text1"/>
          <w:szCs w:val="26"/>
        </w:rPr>
      </w:pPr>
      <w:r w:rsidRPr="006829C9">
        <w:rPr>
          <w:rFonts w:eastAsiaTheme="majorEastAsia" w:cstheme="majorBidi"/>
          <w:b/>
          <w:color w:val="000000" w:themeColor="text1"/>
          <w:szCs w:val="26"/>
        </w:rPr>
        <w:t>Threats against OnlyFans creators. </w:t>
      </w:r>
    </w:p>
    <w:p w14:paraId="29804192" w14:textId="42DC8E7E" w:rsidR="00FC569F" w:rsidRPr="00FC569F" w:rsidRDefault="00FC569F" w:rsidP="00FC569F">
      <w:pPr>
        <w:tabs>
          <w:tab w:val="left" w:pos="5400"/>
        </w:tabs>
        <w:rPr>
          <w:rFonts w:eastAsiaTheme="majorEastAsia" w:cstheme="majorBidi"/>
          <w:b/>
          <w:color w:val="000000" w:themeColor="text1"/>
          <w:szCs w:val="26"/>
        </w:rPr>
      </w:pPr>
      <w:r w:rsidRPr="00FC569F">
        <w:rPr>
          <w:rFonts w:eastAsiaTheme="majorEastAsia" w:cstheme="majorBidi"/>
          <w:b/>
          <w:color w:val="000000" w:themeColor="text1"/>
          <w:szCs w:val="26"/>
        </w:rPr>
        <w:t> Please break down data (where available) into the following criteria:</w:t>
      </w:r>
    </w:p>
    <w:p w14:paraId="38604F7D" w14:textId="0C996280" w:rsidR="00FC569F" w:rsidRPr="006829C9" w:rsidRDefault="00FC569F" w:rsidP="006829C9">
      <w:pPr>
        <w:pStyle w:val="ListParagraph"/>
        <w:numPr>
          <w:ilvl w:val="0"/>
          <w:numId w:val="11"/>
        </w:numPr>
        <w:tabs>
          <w:tab w:val="left" w:pos="5400"/>
        </w:tabs>
        <w:rPr>
          <w:rFonts w:eastAsiaTheme="majorEastAsia" w:cstheme="majorBidi"/>
          <w:b/>
          <w:color w:val="000000" w:themeColor="text1"/>
          <w:szCs w:val="26"/>
        </w:rPr>
      </w:pPr>
      <w:r w:rsidRPr="006829C9">
        <w:rPr>
          <w:rFonts w:eastAsiaTheme="majorEastAsia" w:cstheme="majorBidi"/>
          <w:b/>
          <w:color w:val="000000" w:themeColor="text1"/>
          <w:szCs w:val="26"/>
        </w:rPr>
        <w:t>The demographics of victims (e.g., age, gender) where available. </w:t>
      </w:r>
    </w:p>
    <w:p w14:paraId="61D632E5" w14:textId="663723AE" w:rsidR="00FC569F" w:rsidRPr="006829C9" w:rsidRDefault="00FC569F" w:rsidP="006829C9">
      <w:pPr>
        <w:pStyle w:val="ListParagraph"/>
        <w:numPr>
          <w:ilvl w:val="0"/>
          <w:numId w:val="11"/>
        </w:numPr>
        <w:tabs>
          <w:tab w:val="left" w:pos="5400"/>
        </w:tabs>
        <w:rPr>
          <w:rFonts w:eastAsiaTheme="majorEastAsia" w:cstheme="majorBidi"/>
          <w:b/>
          <w:color w:val="000000" w:themeColor="text1"/>
          <w:szCs w:val="26"/>
        </w:rPr>
      </w:pPr>
      <w:r w:rsidRPr="006829C9">
        <w:rPr>
          <w:rFonts w:eastAsiaTheme="majorEastAsia" w:cstheme="majorBidi"/>
          <w:b/>
          <w:color w:val="000000" w:themeColor="text1"/>
          <w:szCs w:val="26"/>
        </w:rPr>
        <w:t>The number of cases involving organized crime groups. </w:t>
      </w:r>
    </w:p>
    <w:p w14:paraId="716B55C7" w14:textId="390FEA7B" w:rsidR="00FC569F" w:rsidRPr="006829C9" w:rsidRDefault="00FC569F" w:rsidP="006829C9">
      <w:pPr>
        <w:pStyle w:val="ListParagraph"/>
        <w:numPr>
          <w:ilvl w:val="0"/>
          <w:numId w:val="11"/>
        </w:numPr>
        <w:tabs>
          <w:tab w:val="left" w:pos="5400"/>
        </w:tabs>
        <w:rPr>
          <w:rFonts w:eastAsiaTheme="majorEastAsia" w:cstheme="majorBidi"/>
          <w:b/>
          <w:color w:val="000000" w:themeColor="text1"/>
          <w:szCs w:val="26"/>
        </w:rPr>
      </w:pPr>
      <w:r w:rsidRPr="006829C9">
        <w:rPr>
          <w:rFonts w:eastAsiaTheme="majorEastAsia" w:cstheme="majorBidi"/>
          <w:b/>
          <w:color w:val="000000" w:themeColor="text1"/>
          <w:szCs w:val="26"/>
        </w:rPr>
        <w:t>The number of cases resulting in safeguarding interventions. </w:t>
      </w:r>
    </w:p>
    <w:p w14:paraId="7E4746C8" w14:textId="75617A5E" w:rsidR="00FC569F" w:rsidRPr="00FC569F" w:rsidRDefault="00FC569F" w:rsidP="00FC569F">
      <w:pPr>
        <w:pStyle w:val="Heading2"/>
      </w:pPr>
      <w:r w:rsidRPr="00FC569F">
        <w:t> 3. Underage Content &amp; Exploitation </w:t>
      </w:r>
    </w:p>
    <w:p w14:paraId="0F735BEC" w14:textId="4F72A9B2" w:rsidR="00FC569F" w:rsidRPr="00FC569F" w:rsidRDefault="00FC569F" w:rsidP="006829C9">
      <w:pPr>
        <w:pStyle w:val="Heading2"/>
        <w:numPr>
          <w:ilvl w:val="0"/>
          <w:numId w:val="13"/>
        </w:numPr>
      </w:pPr>
      <w:r w:rsidRPr="00FC569F">
        <w:t>The number of child exploitation or grooming-related crimes recorded where OnlyFans was mentioned. </w:t>
      </w:r>
    </w:p>
    <w:p w14:paraId="579A2A8D" w14:textId="646F7BEA" w:rsidR="00FC569F" w:rsidRPr="00FC569F" w:rsidRDefault="00FC569F" w:rsidP="006829C9">
      <w:pPr>
        <w:pStyle w:val="Heading2"/>
        <w:numPr>
          <w:ilvl w:val="0"/>
          <w:numId w:val="13"/>
        </w:numPr>
      </w:pPr>
      <w:r w:rsidRPr="00FC569F">
        <w:t>The number of reports where minors were found to be using or appearing on OnlyFans. </w:t>
      </w:r>
    </w:p>
    <w:p w14:paraId="505F3771" w14:textId="23F1A3D0" w:rsidR="00FC569F" w:rsidRPr="00FC569F" w:rsidRDefault="00FC569F" w:rsidP="006829C9">
      <w:pPr>
        <w:pStyle w:val="Heading2"/>
        <w:numPr>
          <w:ilvl w:val="0"/>
          <w:numId w:val="13"/>
        </w:numPr>
      </w:pPr>
      <w:r w:rsidRPr="00FC569F">
        <w:t>The age range of minors involved. </w:t>
      </w:r>
    </w:p>
    <w:p w14:paraId="6FDECA2E" w14:textId="08263A4F" w:rsidR="00FC569F" w:rsidRPr="00FC569F" w:rsidRDefault="00FC569F" w:rsidP="006829C9">
      <w:pPr>
        <w:pStyle w:val="Heading2"/>
        <w:numPr>
          <w:ilvl w:val="0"/>
          <w:numId w:val="13"/>
        </w:numPr>
      </w:pPr>
      <w:r w:rsidRPr="00FC569F">
        <w:t>The number of cases involving parental or guardian coercion. </w:t>
      </w:r>
    </w:p>
    <w:p w14:paraId="50FF48A3" w14:textId="3D9790B6" w:rsidR="00FC569F" w:rsidRPr="00FC569F" w:rsidRDefault="00FC569F" w:rsidP="006829C9">
      <w:pPr>
        <w:pStyle w:val="Heading2"/>
        <w:numPr>
          <w:ilvl w:val="0"/>
          <w:numId w:val="13"/>
        </w:numPr>
      </w:pPr>
      <w:r w:rsidRPr="00FC569F">
        <w:t>The number of cases involving 3rd part coercion (other than a parent).</w:t>
      </w:r>
    </w:p>
    <w:p w14:paraId="6C926DDA" w14:textId="7A976FCE" w:rsidR="00FC569F" w:rsidRPr="00FC569F" w:rsidRDefault="00FC569F" w:rsidP="006829C9">
      <w:pPr>
        <w:pStyle w:val="Heading2"/>
        <w:numPr>
          <w:ilvl w:val="0"/>
          <w:numId w:val="13"/>
        </w:numPr>
      </w:pPr>
      <w:r w:rsidRPr="00FC569F">
        <w:t>The number of cases resulting in prosecutions under the Protection of Children Act 1978. </w:t>
      </w:r>
    </w:p>
    <w:p w14:paraId="27C19944" w14:textId="77777777" w:rsidR="00FC569F" w:rsidRDefault="00FC569F" w:rsidP="00FC569F">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52C329D3" w14:textId="7936AF70" w:rsidR="00FC569F" w:rsidRDefault="00FC569F" w:rsidP="00793DD5">
      <w:pPr>
        <w:tabs>
          <w:tab w:val="left" w:pos="5400"/>
        </w:tabs>
      </w:pPr>
      <w:r>
        <w:t xml:space="preserve">By way of explanation, we </w:t>
      </w:r>
      <w:r w:rsidRPr="00FC569F">
        <w:t>cannot conduct a full key word search of C</w:t>
      </w:r>
      <w:r w:rsidR="006829C9">
        <w:t xml:space="preserve">rime </w:t>
      </w:r>
      <w:r w:rsidRPr="00FC569F">
        <w:t>R</w:t>
      </w:r>
      <w:r w:rsidR="006829C9">
        <w:t>eport</w:t>
      </w:r>
      <w:r w:rsidRPr="00FC569F">
        <w:t xml:space="preserve">s for 'only fans' and there are no searchable fields/ markers etc which would make such research possible.  </w:t>
      </w:r>
      <w:r>
        <w:t>The only way to determine this information in an accurate way would be to manually review all</w:t>
      </w:r>
      <w:r w:rsidRPr="00FC569F">
        <w:t xml:space="preserve"> potentially relevant </w:t>
      </w:r>
      <w:r>
        <w:t>crime reports.</w:t>
      </w:r>
    </w:p>
    <w:p w14:paraId="34BDABB8" w14:textId="3E046083" w:rsidR="00255F1E" w:rsidRPr="00B11A55" w:rsidRDefault="00FC569F" w:rsidP="00793DD5">
      <w:pPr>
        <w:tabs>
          <w:tab w:val="left" w:pos="5400"/>
        </w:tabs>
      </w:pPr>
      <w:r w:rsidRPr="00FC569F">
        <w:t>Notwithstanding, you should note that crime classifications in Scotland differ from those in England and Wales and Section 76 of the Serious Crime Act 2015 does not extend to Scotland.​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56491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29C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24A0E7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29C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103E35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29C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387486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29C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F21260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29C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479655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29C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759A5"/>
    <w:multiLevelType w:val="hybridMultilevel"/>
    <w:tmpl w:val="80C22CE4"/>
    <w:lvl w:ilvl="0" w:tplc="21CAB4BA">
      <w:numFmt w:val="bullet"/>
      <w:lvlText w:val="·"/>
      <w:lvlJc w:val="left"/>
      <w:pPr>
        <w:ind w:left="1044" w:hanging="684"/>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C4256"/>
    <w:multiLevelType w:val="hybridMultilevel"/>
    <w:tmpl w:val="2EA85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165B2C"/>
    <w:multiLevelType w:val="hybridMultilevel"/>
    <w:tmpl w:val="D7461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5245CE"/>
    <w:multiLevelType w:val="hybridMultilevel"/>
    <w:tmpl w:val="57E6A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460DAA"/>
    <w:multiLevelType w:val="hybridMultilevel"/>
    <w:tmpl w:val="AA3C2DBA"/>
    <w:lvl w:ilvl="0" w:tplc="21CAB4BA">
      <w:numFmt w:val="bullet"/>
      <w:lvlText w:val="·"/>
      <w:lvlJc w:val="left"/>
      <w:pPr>
        <w:ind w:left="1044" w:hanging="684"/>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7C7273"/>
    <w:multiLevelType w:val="hybridMultilevel"/>
    <w:tmpl w:val="DED04D2E"/>
    <w:lvl w:ilvl="0" w:tplc="EC26133A">
      <w:numFmt w:val="bullet"/>
      <w:lvlText w:val="·"/>
      <w:lvlJc w:val="left"/>
      <w:pPr>
        <w:ind w:left="684" w:hanging="684"/>
      </w:pPr>
      <w:rPr>
        <w:rFonts w:ascii="Arial" w:eastAsiaTheme="maj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6937431"/>
    <w:multiLevelType w:val="hybridMultilevel"/>
    <w:tmpl w:val="D1BA4E04"/>
    <w:lvl w:ilvl="0" w:tplc="21CAB4BA">
      <w:numFmt w:val="bullet"/>
      <w:lvlText w:val="·"/>
      <w:lvlJc w:val="left"/>
      <w:pPr>
        <w:ind w:left="1044" w:hanging="684"/>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F4025"/>
    <w:multiLevelType w:val="hybridMultilevel"/>
    <w:tmpl w:val="30BE7138"/>
    <w:lvl w:ilvl="0" w:tplc="08090001">
      <w:start w:val="1"/>
      <w:numFmt w:val="bullet"/>
      <w:lvlText w:val=""/>
      <w:lvlJc w:val="left"/>
      <w:pPr>
        <w:ind w:left="684" w:hanging="68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6CA83C28"/>
    <w:multiLevelType w:val="hybridMultilevel"/>
    <w:tmpl w:val="6D1C41E2"/>
    <w:lvl w:ilvl="0" w:tplc="21CAB4BA">
      <w:numFmt w:val="bullet"/>
      <w:lvlText w:val="·"/>
      <w:lvlJc w:val="left"/>
      <w:pPr>
        <w:ind w:left="1044" w:hanging="684"/>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A7772B"/>
    <w:multiLevelType w:val="hybridMultilevel"/>
    <w:tmpl w:val="E1484C7C"/>
    <w:lvl w:ilvl="0" w:tplc="7256ABB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2B3649"/>
    <w:multiLevelType w:val="hybridMultilevel"/>
    <w:tmpl w:val="8F5E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ED6496"/>
    <w:multiLevelType w:val="hybridMultilevel"/>
    <w:tmpl w:val="31D4193A"/>
    <w:lvl w:ilvl="0" w:tplc="08090001">
      <w:start w:val="1"/>
      <w:numFmt w:val="bullet"/>
      <w:lvlText w:val=""/>
      <w:lvlJc w:val="left"/>
      <w:pPr>
        <w:ind w:left="684" w:hanging="68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8C31D2A"/>
    <w:multiLevelType w:val="hybridMultilevel"/>
    <w:tmpl w:val="7134754E"/>
    <w:lvl w:ilvl="0" w:tplc="21CAB4BA">
      <w:numFmt w:val="bullet"/>
      <w:lvlText w:val="·"/>
      <w:lvlJc w:val="left"/>
      <w:pPr>
        <w:ind w:left="1044" w:hanging="684"/>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3"/>
  </w:num>
  <w:num w:numId="2" w16cid:durableId="845248769">
    <w:abstractNumId w:val="10"/>
  </w:num>
  <w:num w:numId="3" w16cid:durableId="977609452">
    <w:abstractNumId w:val="5"/>
  </w:num>
  <w:num w:numId="4" w16cid:durableId="161548451">
    <w:abstractNumId w:val="7"/>
  </w:num>
  <w:num w:numId="5" w16cid:durableId="157304546">
    <w:abstractNumId w:val="2"/>
  </w:num>
  <w:num w:numId="6" w16cid:durableId="1328051438">
    <w:abstractNumId w:val="6"/>
  </w:num>
  <w:num w:numId="7" w16cid:durableId="1595895482">
    <w:abstractNumId w:val="4"/>
  </w:num>
  <w:num w:numId="8" w16cid:durableId="868882337">
    <w:abstractNumId w:val="8"/>
  </w:num>
  <w:num w:numId="9" w16cid:durableId="746848839">
    <w:abstractNumId w:val="11"/>
  </w:num>
  <w:num w:numId="10" w16cid:durableId="681010722">
    <w:abstractNumId w:val="9"/>
  </w:num>
  <w:num w:numId="11" w16cid:durableId="314528703">
    <w:abstractNumId w:val="1"/>
  </w:num>
  <w:num w:numId="12" w16cid:durableId="1858998958">
    <w:abstractNumId w:val="0"/>
  </w:num>
  <w:num w:numId="13" w16cid:durableId="152112836">
    <w:abstractNumId w:val="3"/>
  </w:num>
  <w:num w:numId="14" w16cid:durableId="6841385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1F2FAF"/>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829C9"/>
    <w:rsid w:val="006D5799"/>
    <w:rsid w:val="00742857"/>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44E7A"/>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2A76"/>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C2DA7"/>
    <w:rsid w:val="00FC569F"/>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355521">
      <w:bodyDiv w:val="1"/>
      <w:marLeft w:val="0"/>
      <w:marRight w:val="0"/>
      <w:marTop w:val="0"/>
      <w:marBottom w:val="0"/>
      <w:divBdr>
        <w:top w:val="none" w:sz="0" w:space="0" w:color="auto"/>
        <w:left w:val="none" w:sz="0" w:space="0" w:color="auto"/>
        <w:bottom w:val="none" w:sz="0" w:space="0" w:color="auto"/>
        <w:right w:val="none" w:sz="0" w:space="0" w:color="auto"/>
      </w:divBdr>
    </w:div>
    <w:div w:id="209585571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605</Words>
  <Characters>3452</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2025-03-05T21:02:00Z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