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E3EC9">
              <w:t>1302</w:t>
            </w:r>
          </w:p>
          <w:p w:rsidR="00B17211" w:rsidRDefault="00456324" w:rsidP="002E65B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2E65BD">
              <w:t>07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1E3EC9" w:rsidRDefault="00793DD5" w:rsidP="001E3EC9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E3EC9" w:rsidRPr="001E3EC9" w:rsidRDefault="001E3EC9" w:rsidP="001E3EC9">
      <w:pPr>
        <w:rPr>
          <w:b/>
        </w:rPr>
      </w:pPr>
      <w:r w:rsidRPr="001E3EC9">
        <w:rPr>
          <w:b/>
        </w:rPr>
        <w:t>1. Can you please tell me how many police officers have retired in each of the last three years?</w:t>
      </w:r>
    </w:p>
    <w:p w:rsidR="001E3EC9" w:rsidRPr="001E3EC9" w:rsidRDefault="001E3EC9" w:rsidP="001E3EC9">
      <w:r w:rsidRPr="001E3EC9">
        <w:t>The table below provides the number of Police Officers who retired from the 1</w:t>
      </w:r>
      <w:r w:rsidRPr="001E3EC9">
        <w:rPr>
          <w:vertAlign w:val="superscript"/>
        </w:rPr>
        <w:t>st</w:t>
      </w:r>
      <w:r w:rsidRPr="001E3EC9">
        <w:t xml:space="preserve"> January 20</w:t>
      </w:r>
      <w:r>
        <w:t>20</w:t>
      </w:r>
      <w:r w:rsidRPr="001E3EC9">
        <w:t xml:space="preserve"> to 30</w:t>
      </w:r>
      <w:r w:rsidRPr="001E3EC9">
        <w:rPr>
          <w:vertAlign w:val="superscript"/>
        </w:rPr>
        <w:t>th</w:t>
      </w:r>
      <w:r w:rsidRPr="001E3EC9">
        <w:t xml:space="preserve"> April 2023. The data presented has been extracted from Police Scotland’s System to Co-ordination Personnel and Establishment (SCOPE) database. </w:t>
      </w:r>
    </w:p>
    <w:p w:rsidR="001E3EC9" w:rsidRDefault="001E3EC9" w:rsidP="001E3EC9">
      <w:r w:rsidRPr="001E3EC9">
        <w:t xml:space="preserve">The leaving reasons include Retirement – 25-30years, Medical, No Pension, On Option and Pension. </w:t>
      </w:r>
    </w:p>
    <w:tbl>
      <w:tblPr>
        <w:tblStyle w:val="TableGrid"/>
        <w:tblW w:w="8676" w:type="dxa"/>
        <w:tblLook w:val="04A0" w:firstRow="1" w:lastRow="0" w:firstColumn="1" w:lastColumn="0" w:noHBand="0" w:noVBand="1"/>
        <w:tblCaption w:val="table of retirals"/>
        <w:tblDescription w:val="table of retirals"/>
      </w:tblPr>
      <w:tblGrid>
        <w:gridCol w:w="4338"/>
        <w:gridCol w:w="4338"/>
      </w:tblGrid>
      <w:tr w:rsidR="001E3EC9" w:rsidRPr="001E3EC9" w:rsidTr="003D44DC">
        <w:trPr>
          <w:trHeight w:val="462"/>
          <w:tblHeader/>
        </w:trPr>
        <w:tc>
          <w:tcPr>
            <w:tcW w:w="4338" w:type="dxa"/>
            <w:shd w:val="clear" w:color="auto" w:fill="D9D9D9" w:themeFill="background1" w:themeFillShade="D9"/>
          </w:tcPr>
          <w:p w:rsidR="001E3EC9" w:rsidRPr="001E3EC9" w:rsidRDefault="001E3EC9" w:rsidP="003D44DC">
            <w:r w:rsidRPr="001E3EC9">
              <w:t>Year</w:t>
            </w:r>
          </w:p>
        </w:tc>
        <w:tc>
          <w:tcPr>
            <w:tcW w:w="4338" w:type="dxa"/>
            <w:shd w:val="clear" w:color="auto" w:fill="D9D9D9" w:themeFill="background1" w:themeFillShade="D9"/>
          </w:tcPr>
          <w:p w:rsidR="001E3EC9" w:rsidRPr="001E3EC9" w:rsidRDefault="001E3EC9" w:rsidP="003D44DC">
            <w:pPr>
              <w:pStyle w:val="Heading2"/>
            </w:pPr>
            <w:r w:rsidRPr="001E3EC9">
              <w:t xml:space="preserve">Headcount </w:t>
            </w:r>
          </w:p>
        </w:tc>
      </w:tr>
      <w:tr w:rsidR="001E3EC9" w:rsidRPr="001E3EC9" w:rsidTr="003D44DC">
        <w:trPr>
          <w:trHeight w:val="462"/>
        </w:trPr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2020</w:t>
            </w:r>
          </w:p>
        </w:tc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532</w:t>
            </w:r>
          </w:p>
        </w:tc>
      </w:tr>
      <w:tr w:rsidR="001E3EC9" w:rsidRPr="001E3EC9" w:rsidTr="003D44DC">
        <w:trPr>
          <w:trHeight w:val="462"/>
        </w:trPr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2021</w:t>
            </w:r>
          </w:p>
        </w:tc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593</w:t>
            </w:r>
          </w:p>
        </w:tc>
      </w:tr>
      <w:tr w:rsidR="001E3EC9" w:rsidRPr="001E3EC9" w:rsidTr="003D44DC">
        <w:trPr>
          <w:trHeight w:val="462"/>
        </w:trPr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2022</w:t>
            </w:r>
          </w:p>
        </w:tc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1,201</w:t>
            </w:r>
          </w:p>
        </w:tc>
      </w:tr>
      <w:tr w:rsidR="001E3EC9" w:rsidRPr="001E3EC9" w:rsidTr="003D44DC">
        <w:trPr>
          <w:trHeight w:val="479"/>
        </w:trPr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2023 – 30</w:t>
            </w:r>
            <w:r w:rsidRPr="001E3EC9">
              <w:rPr>
                <w:vertAlign w:val="superscript"/>
              </w:rPr>
              <w:t>th</w:t>
            </w:r>
            <w:r w:rsidRPr="001E3EC9">
              <w:t xml:space="preserve"> April 2023</w:t>
            </w:r>
          </w:p>
        </w:tc>
        <w:tc>
          <w:tcPr>
            <w:tcW w:w="4338" w:type="dxa"/>
          </w:tcPr>
          <w:p w:rsidR="001E3EC9" w:rsidRPr="001E3EC9" w:rsidRDefault="001E3EC9" w:rsidP="003D44DC">
            <w:pPr>
              <w:pStyle w:val="Heading2"/>
            </w:pPr>
            <w:r w:rsidRPr="001E3EC9">
              <w:t>217</w:t>
            </w:r>
          </w:p>
        </w:tc>
      </w:tr>
    </w:tbl>
    <w:p w:rsidR="00BF6B81" w:rsidRPr="00B11A55" w:rsidRDefault="001E3EC9" w:rsidP="00793DD5">
      <w:pPr>
        <w:tabs>
          <w:tab w:val="left" w:pos="5400"/>
        </w:tabs>
      </w:pPr>
      <w:r>
        <w:t xml:space="preserve">Please note that due to the introduction of the 2015 Pension Remedy the numbers of those retiring with less than 30 years’ service in 2022 are inflated.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5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5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5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5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5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E65B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5988"/>
    <w:rsid w:val="00090F3B"/>
    <w:rsid w:val="000E6526"/>
    <w:rsid w:val="00141533"/>
    <w:rsid w:val="00167528"/>
    <w:rsid w:val="00195CC4"/>
    <w:rsid w:val="001E3EC9"/>
    <w:rsid w:val="00207326"/>
    <w:rsid w:val="00253DF6"/>
    <w:rsid w:val="00255F1E"/>
    <w:rsid w:val="002E65B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304</Words>
  <Characters>1733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2023-06-07T10:09:00Z</cp:lastPrinted>
  <dcterms:created xsi:type="dcterms:W3CDTF">2021-10-06T12:31:00Z</dcterms:created>
  <dcterms:modified xsi:type="dcterms:W3CDTF">2023-06-07T10:09:00Z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