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23FB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24695D">
              <w:t>-0560</w:t>
            </w:r>
          </w:p>
          <w:p w14:paraId="34BDABA6" w14:textId="5350AE1D" w:rsidR="00B17211" w:rsidRDefault="00456324" w:rsidP="0024695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6363">
              <w:t>12</w:t>
            </w:r>
            <w:bookmarkStart w:id="0" w:name="_GoBack"/>
            <w:bookmarkEnd w:id="0"/>
            <w:r w:rsidR="006D5799">
              <w:t xml:space="preserve"> </w:t>
            </w:r>
            <w:r w:rsidR="0024695D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8AAB9A" w14:textId="10CE5531" w:rsidR="0024695D" w:rsidRDefault="0024695D" w:rsidP="0024695D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4695D">
        <w:rPr>
          <w:rFonts w:eastAsiaTheme="majorEastAsia" w:cstheme="majorBidi"/>
          <w:b/>
          <w:color w:val="000000" w:themeColor="text1"/>
          <w:szCs w:val="26"/>
        </w:rPr>
        <w:t>How much have you spent on diversity / inclusion staff over the past five years, broken down into financial years. Please include this financial year to date: so data for 23/24 to date, 22/23. 21/22, 20/21, and 19/20.</w:t>
      </w:r>
    </w:p>
    <w:p w14:paraId="3BB0644D" w14:textId="18175A3E" w:rsidR="00FF2EAC" w:rsidRDefault="00650F0D" w:rsidP="00650F0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P</w:t>
      </w:r>
      <w:r w:rsidR="00FF2EAC">
        <w:rPr>
          <w:rFonts w:eastAsiaTheme="majorEastAsia" w:cstheme="majorBidi"/>
          <w:color w:val="000000" w:themeColor="text1"/>
          <w:szCs w:val="26"/>
        </w:rPr>
        <w:t xml:space="preserve">lease see the below table </w:t>
      </w:r>
      <w:r w:rsidR="009305A0">
        <w:rPr>
          <w:rFonts w:eastAsiaTheme="majorEastAsia" w:cstheme="majorBidi"/>
          <w:color w:val="000000" w:themeColor="text1"/>
          <w:szCs w:val="26"/>
        </w:rPr>
        <w:t>providing the costs</w:t>
      </w:r>
      <w:r w:rsidR="00FF2EAC">
        <w:rPr>
          <w:rFonts w:eastAsiaTheme="majorEastAsia" w:cstheme="majorBidi"/>
          <w:color w:val="000000" w:themeColor="text1"/>
          <w:szCs w:val="26"/>
        </w:rPr>
        <w:t xml:space="preserve"> spent on </w:t>
      </w:r>
      <w:r w:rsidR="00E63802" w:rsidRPr="00B2799B">
        <w:rPr>
          <w:bCs/>
          <w:color w:val="000000" w:themeColor="text1"/>
        </w:rPr>
        <w:t>E</w:t>
      </w:r>
      <w:r w:rsidR="00E63802">
        <w:rPr>
          <w:bCs/>
          <w:color w:val="000000" w:themeColor="text1"/>
        </w:rPr>
        <w:t xml:space="preserve">quality, Diversity and Inclusion (EDI) </w:t>
      </w:r>
      <w:r w:rsidR="00FF2EAC">
        <w:rPr>
          <w:rFonts w:eastAsiaTheme="majorEastAsia" w:cstheme="majorBidi"/>
          <w:color w:val="000000" w:themeColor="text1"/>
          <w:szCs w:val="26"/>
        </w:rPr>
        <w:t>staff over the past 5 years. This has been broken down into each financial year.</w:t>
      </w:r>
    </w:p>
    <w:p w14:paraId="02CAEA15" w14:textId="142B9E67" w:rsidR="009305A0" w:rsidRPr="00650F0D" w:rsidRDefault="009305A0" w:rsidP="00650F0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Please note that the costs for the year 2023/2024 is provided until the end of February.</w:t>
      </w:r>
    </w:p>
    <w:tbl>
      <w:tblPr>
        <w:tblStyle w:val="TableGrid"/>
        <w:tblW w:w="5240" w:type="dxa"/>
        <w:tblLayout w:type="fixed"/>
        <w:tblLook w:val="04A0" w:firstRow="1" w:lastRow="0" w:firstColumn="1" w:lastColumn="0" w:noHBand="0" w:noVBand="1"/>
        <w:tblCaption w:val="Financial year figures for Diversity and inclusion staff 2019 - TD"/>
        <w:tblDescription w:val="Financial year figures for Diversity and inclusion staff 2019 - TD"/>
      </w:tblPr>
      <w:tblGrid>
        <w:gridCol w:w="2689"/>
        <w:gridCol w:w="2551"/>
      </w:tblGrid>
      <w:tr w:rsidR="00FF2EAC" w:rsidRPr="00557306" w14:paraId="1B5B630E" w14:textId="77777777" w:rsidTr="00FF2EAC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7904A05B" w14:textId="736651B1" w:rsidR="00FF2EAC" w:rsidRPr="00557306" w:rsidRDefault="00FF2EAC" w:rsidP="00832B78">
            <w:pPr>
              <w:spacing w:line="276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188C0B7" w14:textId="71DA9B86" w:rsidR="00FF2EAC" w:rsidRPr="00557306" w:rsidRDefault="00FF2EAC" w:rsidP="00832B78">
            <w:pPr>
              <w:spacing w:line="276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FF2EAC" w14:paraId="412C5E79" w14:textId="77777777" w:rsidTr="00FF2EAC">
        <w:tc>
          <w:tcPr>
            <w:tcW w:w="2689" w:type="dxa"/>
          </w:tcPr>
          <w:p w14:paraId="1BF3E296" w14:textId="28E2347B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2019/2020</w:t>
            </w:r>
          </w:p>
        </w:tc>
        <w:tc>
          <w:tcPr>
            <w:tcW w:w="2551" w:type="dxa"/>
          </w:tcPr>
          <w:p w14:paraId="76484771" w14:textId="0D70C8FD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 xml:space="preserve">  £</w:t>
            </w:r>
            <w:r w:rsidRPr="004B4B8B">
              <w:t xml:space="preserve">372,213.32 </w:t>
            </w:r>
          </w:p>
        </w:tc>
      </w:tr>
      <w:tr w:rsidR="00FF2EAC" w14:paraId="39732D13" w14:textId="77777777" w:rsidTr="00FF2EAC">
        <w:tc>
          <w:tcPr>
            <w:tcW w:w="2689" w:type="dxa"/>
          </w:tcPr>
          <w:p w14:paraId="249D698A" w14:textId="69115EAF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2020/2021</w:t>
            </w:r>
          </w:p>
        </w:tc>
        <w:tc>
          <w:tcPr>
            <w:tcW w:w="2551" w:type="dxa"/>
          </w:tcPr>
          <w:p w14:paraId="45E691C6" w14:textId="12AAEA17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 xml:space="preserve">  £</w:t>
            </w:r>
            <w:r w:rsidRPr="004B4B8B">
              <w:t xml:space="preserve">344,080.19 </w:t>
            </w:r>
          </w:p>
        </w:tc>
      </w:tr>
      <w:tr w:rsidR="00FF2EAC" w14:paraId="0ECE520A" w14:textId="77777777" w:rsidTr="00FF2EAC">
        <w:tc>
          <w:tcPr>
            <w:tcW w:w="2689" w:type="dxa"/>
          </w:tcPr>
          <w:p w14:paraId="12950B12" w14:textId="3B094813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2021/2022</w:t>
            </w:r>
          </w:p>
        </w:tc>
        <w:tc>
          <w:tcPr>
            <w:tcW w:w="2551" w:type="dxa"/>
          </w:tcPr>
          <w:p w14:paraId="7AD66ADB" w14:textId="48BC0EF6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 xml:space="preserve">  </w:t>
            </w:r>
            <w:r>
              <w:t>£</w:t>
            </w:r>
            <w:r w:rsidRPr="004B4B8B">
              <w:t xml:space="preserve">552,572.72 </w:t>
            </w:r>
          </w:p>
        </w:tc>
      </w:tr>
      <w:tr w:rsidR="00FF2EAC" w14:paraId="083CB1B0" w14:textId="77777777" w:rsidTr="00FF2EAC">
        <w:tc>
          <w:tcPr>
            <w:tcW w:w="2689" w:type="dxa"/>
          </w:tcPr>
          <w:p w14:paraId="338301BF" w14:textId="2DC95E95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2022/2023</w:t>
            </w:r>
          </w:p>
        </w:tc>
        <w:tc>
          <w:tcPr>
            <w:tcW w:w="2551" w:type="dxa"/>
          </w:tcPr>
          <w:p w14:paraId="43E6CC69" w14:textId="5D441CDE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 xml:space="preserve"> </w:t>
            </w:r>
            <w:r w:rsidRPr="004B4B8B">
              <w:t xml:space="preserve"> </w:t>
            </w:r>
            <w:r>
              <w:t>£</w:t>
            </w:r>
            <w:r w:rsidRPr="004B4B8B">
              <w:t xml:space="preserve">589,611.74 </w:t>
            </w:r>
          </w:p>
        </w:tc>
      </w:tr>
      <w:tr w:rsidR="00FF2EAC" w14:paraId="5FEC54B6" w14:textId="77777777" w:rsidTr="00FF2EAC">
        <w:tc>
          <w:tcPr>
            <w:tcW w:w="2689" w:type="dxa"/>
          </w:tcPr>
          <w:p w14:paraId="1B7962BD" w14:textId="5FEFA1F2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2023/2024</w:t>
            </w:r>
          </w:p>
        </w:tc>
        <w:tc>
          <w:tcPr>
            <w:tcW w:w="2551" w:type="dxa"/>
          </w:tcPr>
          <w:p w14:paraId="1ACDB02C" w14:textId="5512204E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 xml:space="preserve">  </w:t>
            </w:r>
            <w:r>
              <w:t>£</w:t>
            </w:r>
            <w:r w:rsidRPr="004B4B8B">
              <w:t xml:space="preserve">538,938.53 </w:t>
            </w:r>
          </w:p>
        </w:tc>
      </w:tr>
    </w:tbl>
    <w:p w14:paraId="60F6D001" w14:textId="77777777" w:rsidR="00FF2EAC" w:rsidRDefault="00FF2EAC" w:rsidP="00FF2EAC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36E62B48" w14:textId="7B35561F" w:rsidR="0024695D" w:rsidRDefault="0024695D" w:rsidP="00FF2EAC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2EAC">
        <w:rPr>
          <w:rFonts w:eastAsiaTheme="majorEastAsia" w:cstheme="majorBidi"/>
          <w:b/>
          <w:color w:val="000000" w:themeColor="text1"/>
          <w:szCs w:val="26"/>
        </w:rPr>
        <w:t>How much have you spent on diversity / inclusion training over the past five years, broken down into financial years. Please include this financial year to date as above.</w:t>
      </w:r>
    </w:p>
    <w:p w14:paraId="6CC7944B" w14:textId="5C46EE93" w:rsidR="009305A0" w:rsidRPr="00650F0D" w:rsidRDefault="00E63802" w:rsidP="009305A0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E63802">
        <w:rPr>
          <w:rFonts w:eastAsiaTheme="majorEastAsia" w:cstheme="majorBidi"/>
          <w:color w:val="000000" w:themeColor="text1"/>
          <w:szCs w:val="26"/>
        </w:rPr>
        <w:t xml:space="preserve">Please see the below table </w:t>
      </w:r>
      <w:r w:rsidR="00C61529">
        <w:rPr>
          <w:rFonts w:eastAsiaTheme="majorEastAsia" w:cstheme="majorBidi"/>
          <w:color w:val="000000" w:themeColor="text1"/>
          <w:szCs w:val="26"/>
        </w:rPr>
        <w:t xml:space="preserve">providing the costs </w:t>
      </w:r>
      <w:r w:rsidRPr="00E63802">
        <w:rPr>
          <w:rFonts w:eastAsiaTheme="majorEastAsia" w:cstheme="majorBidi"/>
          <w:color w:val="000000" w:themeColor="text1"/>
          <w:szCs w:val="26"/>
        </w:rPr>
        <w:t xml:space="preserve">spent on </w:t>
      </w:r>
      <w:r>
        <w:rPr>
          <w:bCs/>
          <w:color w:val="000000" w:themeColor="text1"/>
        </w:rPr>
        <w:t xml:space="preserve">EDI </w:t>
      </w:r>
      <w:r>
        <w:rPr>
          <w:rFonts w:eastAsiaTheme="majorEastAsia" w:cstheme="majorBidi"/>
          <w:color w:val="000000" w:themeColor="text1"/>
          <w:szCs w:val="26"/>
        </w:rPr>
        <w:t>training</w:t>
      </w:r>
      <w:r w:rsidRPr="00E63802">
        <w:rPr>
          <w:rFonts w:eastAsiaTheme="majorEastAsia" w:cstheme="majorBidi"/>
          <w:color w:val="000000" w:themeColor="text1"/>
          <w:szCs w:val="26"/>
        </w:rPr>
        <w:t xml:space="preserve"> over the past 5 years. This has been broken down into each financial year</w:t>
      </w:r>
      <w:r w:rsidR="009305A0">
        <w:rPr>
          <w:rFonts w:eastAsiaTheme="majorEastAsia" w:cstheme="majorBidi"/>
          <w:color w:val="000000" w:themeColor="text1"/>
          <w:szCs w:val="26"/>
        </w:rPr>
        <w:t>.  Please note that the costs for the year 2023/2024 is provided until the end of February.</w:t>
      </w:r>
    </w:p>
    <w:tbl>
      <w:tblPr>
        <w:tblStyle w:val="TableGrid"/>
        <w:tblW w:w="524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674"/>
        <w:gridCol w:w="2566"/>
      </w:tblGrid>
      <w:tr w:rsidR="00FF2EAC" w:rsidRPr="00557306" w14:paraId="5888A87F" w14:textId="77777777" w:rsidTr="00FF2EAC">
        <w:trPr>
          <w:tblHeader/>
        </w:trPr>
        <w:tc>
          <w:tcPr>
            <w:tcW w:w="2674" w:type="dxa"/>
            <w:shd w:val="clear" w:color="auto" w:fill="D9D9D9" w:themeFill="background1" w:themeFillShade="D9"/>
          </w:tcPr>
          <w:p w14:paraId="5CB4FE71" w14:textId="05195FD8" w:rsidR="00FF2EAC" w:rsidRPr="00557306" w:rsidRDefault="00FF2EAC" w:rsidP="00FF2EAC">
            <w:pPr>
              <w:spacing w:line="276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14:paraId="26920B5F" w14:textId="454ABA6F" w:rsidR="00FF2EAC" w:rsidRPr="00557306" w:rsidRDefault="00FF2EAC" w:rsidP="00FF2EAC">
            <w:pPr>
              <w:spacing w:line="276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FF2EAC" w14:paraId="61E6E4F4" w14:textId="77777777" w:rsidTr="00FF2EAC">
        <w:tc>
          <w:tcPr>
            <w:tcW w:w="2674" w:type="dxa"/>
          </w:tcPr>
          <w:p w14:paraId="0DB4E57C" w14:textId="2325F60B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2019/2020</w:t>
            </w:r>
          </w:p>
        </w:tc>
        <w:tc>
          <w:tcPr>
            <w:tcW w:w="2566" w:type="dxa"/>
          </w:tcPr>
          <w:p w14:paraId="6FD47540" w14:textId="537033E5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FF2EAC">
              <w:t>£8,775</w:t>
            </w:r>
          </w:p>
        </w:tc>
      </w:tr>
      <w:tr w:rsidR="00FF2EAC" w14:paraId="45B5665B" w14:textId="77777777" w:rsidTr="00FF2EAC">
        <w:tc>
          <w:tcPr>
            <w:tcW w:w="2674" w:type="dxa"/>
          </w:tcPr>
          <w:p w14:paraId="532DDE16" w14:textId="025CBAEC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lastRenderedPageBreak/>
              <w:t>2020/2021</w:t>
            </w:r>
          </w:p>
        </w:tc>
        <w:tc>
          <w:tcPr>
            <w:tcW w:w="2566" w:type="dxa"/>
          </w:tcPr>
          <w:p w14:paraId="21ADC889" w14:textId="25306C32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>£10</w:t>
            </w:r>
            <w:r w:rsidRPr="000F72F7">
              <w:t>,000</w:t>
            </w:r>
          </w:p>
        </w:tc>
      </w:tr>
      <w:tr w:rsidR="00FF2EAC" w14:paraId="15F1F17C" w14:textId="77777777" w:rsidTr="00FF2EAC">
        <w:tc>
          <w:tcPr>
            <w:tcW w:w="2674" w:type="dxa"/>
          </w:tcPr>
          <w:p w14:paraId="3DA05F90" w14:textId="3A7BA8AE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2021/2022</w:t>
            </w:r>
          </w:p>
        </w:tc>
        <w:tc>
          <w:tcPr>
            <w:tcW w:w="2566" w:type="dxa"/>
          </w:tcPr>
          <w:p w14:paraId="4C7EFE57" w14:textId="2A99327D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>£53,744</w:t>
            </w:r>
          </w:p>
        </w:tc>
      </w:tr>
      <w:tr w:rsidR="00FF2EAC" w14:paraId="425DBA31" w14:textId="77777777" w:rsidTr="00FF2EAC">
        <w:tc>
          <w:tcPr>
            <w:tcW w:w="2674" w:type="dxa"/>
          </w:tcPr>
          <w:p w14:paraId="7DC9D9A4" w14:textId="3502F6DA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 w:rsidRPr="004B4B8B">
              <w:t>2022/2023</w:t>
            </w:r>
          </w:p>
        </w:tc>
        <w:tc>
          <w:tcPr>
            <w:tcW w:w="2566" w:type="dxa"/>
          </w:tcPr>
          <w:p w14:paraId="43AF603D" w14:textId="17C22437" w:rsidR="00FF2EAC" w:rsidRDefault="00FF2EAC" w:rsidP="00FF2EAC">
            <w:pPr>
              <w:tabs>
                <w:tab w:val="left" w:pos="5400"/>
              </w:tabs>
              <w:spacing w:line="276" w:lineRule="auto"/>
            </w:pPr>
            <w:r>
              <w:t>£85,264.98</w:t>
            </w:r>
          </w:p>
        </w:tc>
      </w:tr>
      <w:tr w:rsidR="00FF2EAC" w14:paraId="320BC7EE" w14:textId="77777777" w:rsidTr="00FF2EAC">
        <w:tc>
          <w:tcPr>
            <w:tcW w:w="2674" w:type="dxa"/>
          </w:tcPr>
          <w:p w14:paraId="5B249550" w14:textId="0D491ECB" w:rsidR="00FF2EAC" w:rsidRDefault="00FF2EAC" w:rsidP="00832B78">
            <w:pPr>
              <w:tabs>
                <w:tab w:val="left" w:pos="5400"/>
              </w:tabs>
              <w:spacing w:line="276" w:lineRule="auto"/>
            </w:pPr>
            <w:r w:rsidRPr="004B4B8B">
              <w:t>2023/2024</w:t>
            </w:r>
          </w:p>
        </w:tc>
        <w:tc>
          <w:tcPr>
            <w:tcW w:w="2566" w:type="dxa"/>
          </w:tcPr>
          <w:p w14:paraId="2580F941" w14:textId="69A11BB6" w:rsidR="00FF2EAC" w:rsidRDefault="00FF2EAC" w:rsidP="00832B78">
            <w:pPr>
              <w:tabs>
                <w:tab w:val="left" w:pos="5400"/>
              </w:tabs>
              <w:spacing w:line="276" w:lineRule="auto"/>
            </w:pPr>
            <w:r>
              <w:t>£44,602</w:t>
            </w:r>
          </w:p>
        </w:tc>
      </w:tr>
    </w:tbl>
    <w:p w14:paraId="2DCEA7BD" w14:textId="77777777" w:rsidR="00FF2EAC" w:rsidRDefault="00FF2EAC" w:rsidP="00FF2EAC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5ECD6502" w14:textId="77777777" w:rsidR="0024695D" w:rsidRPr="00E63802" w:rsidRDefault="0024695D" w:rsidP="0024695D">
      <w:pPr>
        <w:pStyle w:val="ListParagraph"/>
        <w:numPr>
          <w:ilvl w:val="0"/>
          <w:numId w:val="2"/>
        </w:numPr>
        <w:tabs>
          <w:tab w:val="left" w:pos="5400"/>
        </w:tabs>
      </w:pPr>
      <w:r w:rsidRPr="0024695D">
        <w:rPr>
          <w:rFonts w:eastAsiaTheme="majorEastAsia" w:cstheme="majorBidi"/>
          <w:b/>
          <w:color w:val="000000" w:themeColor="text1"/>
          <w:szCs w:val="26"/>
        </w:rPr>
        <w:t>What external organisations have been paid to provide training and/or materials, and how much has been paid to each organisation over the years stated previously.</w:t>
      </w:r>
    </w:p>
    <w:p w14:paraId="2DB2D076" w14:textId="7DEB7372" w:rsidR="00E63802" w:rsidRPr="00E63802" w:rsidRDefault="009305A0" w:rsidP="00E63802">
      <w:pPr>
        <w:tabs>
          <w:tab w:val="left" w:pos="5400"/>
        </w:tabs>
      </w:pPr>
      <w:r>
        <w:t>The list below provides a list of training partners who P</w:t>
      </w:r>
      <w:r w:rsidR="00E63802">
        <w:t xml:space="preserve">olice Scotland have </w:t>
      </w:r>
      <w:r>
        <w:t>worked with</w:t>
      </w:r>
      <w:r w:rsidR="00E63802">
        <w:t xml:space="preserve"> to deliver EDI training,</w:t>
      </w:r>
      <w:r>
        <w:t xml:space="preserve"> from 2019 to date</w:t>
      </w:r>
      <w:r w:rsidR="00E63802">
        <w:t xml:space="preserve"> along with the fees paid.</w:t>
      </w:r>
    </w:p>
    <w:p w14:paraId="2896657C" w14:textId="4E7F5316" w:rsidR="00E63802" w:rsidRPr="00E63802" w:rsidRDefault="00E63802" w:rsidP="00E63802">
      <w:pPr>
        <w:tabs>
          <w:tab w:val="left" w:pos="5400"/>
        </w:tabs>
        <w:rPr>
          <w:b/>
        </w:rPr>
      </w:pPr>
      <w:r w:rsidRPr="00E63802">
        <w:rPr>
          <w:b/>
        </w:rPr>
        <w:t>2019/2020</w:t>
      </w:r>
    </w:p>
    <w:p w14:paraId="609164C6" w14:textId="2B125826" w:rsidR="00E63802" w:rsidRDefault="00E63802" w:rsidP="00E63802">
      <w:pPr>
        <w:tabs>
          <w:tab w:val="left" w:pos="5400"/>
        </w:tabs>
      </w:pPr>
      <w:r>
        <w:t>Purple Frog - £8,775</w:t>
      </w:r>
    </w:p>
    <w:p w14:paraId="44D3F2F2" w14:textId="52BC2374" w:rsidR="00E63802" w:rsidRPr="00E63802" w:rsidRDefault="00E63802" w:rsidP="00E63802">
      <w:pPr>
        <w:tabs>
          <w:tab w:val="left" w:pos="5400"/>
        </w:tabs>
        <w:rPr>
          <w:b/>
        </w:rPr>
      </w:pPr>
      <w:r w:rsidRPr="00E63802">
        <w:rPr>
          <w:b/>
        </w:rPr>
        <w:t>2020/2021</w:t>
      </w:r>
    </w:p>
    <w:p w14:paraId="121C00CA" w14:textId="7A4556E7" w:rsidR="00E63802" w:rsidRDefault="00E63802" w:rsidP="00E63802">
      <w:pPr>
        <w:tabs>
          <w:tab w:val="left" w:pos="5400"/>
        </w:tabs>
      </w:pPr>
      <w:r>
        <w:t>Purple Frog</w:t>
      </w:r>
      <w:r w:rsidR="00035583">
        <w:t xml:space="preserve"> </w:t>
      </w:r>
      <w:r>
        <w:t xml:space="preserve">- £10,000 </w:t>
      </w:r>
    </w:p>
    <w:p w14:paraId="3DFAA894" w14:textId="3AFE0857" w:rsidR="00E63802" w:rsidRPr="00E63802" w:rsidRDefault="00E63802" w:rsidP="00E63802">
      <w:pPr>
        <w:tabs>
          <w:tab w:val="left" w:pos="5400"/>
        </w:tabs>
        <w:rPr>
          <w:b/>
        </w:rPr>
      </w:pPr>
      <w:r w:rsidRPr="00E63802">
        <w:rPr>
          <w:b/>
        </w:rPr>
        <w:t>2021/2022</w:t>
      </w:r>
    </w:p>
    <w:p w14:paraId="54220783" w14:textId="3E6B3CAB" w:rsidR="00E63802" w:rsidRDefault="00E63802" w:rsidP="00E63802">
      <w:pPr>
        <w:tabs>
          <w:tab w:val="left" w:pos="5400"/>
        </w:tabs>
      </w:pPr>
      <w:r>
        <w:t>Shire Professional</w:t>
      </w:r>
      <w:r w:rsidR="00035583">
        <w:t xml:space="preserve"> </w:t>
      </w:r>
      <w:r>
        <w:t xml:space="preserve">- £1,500 </w:t>
      </w:r>
    </w:p>
    <w:p w14:paraId="38870CF3" w14:textId="6A2C3E9F" w:rsidR="00E63802" w:rsidRDefault="00E63802" w:rsidP="00E63802">
      <w:pPr>
        <w:tabs>
          <w:tab w:val="left" w:pos="5400"/>
        </w:tabs>
      </w:pPr>
      <w:r>
        <w:t>Purple Frog</w:t>
      </w:r>
      <w:r w:rsidR="00035583">
        <w:t xml:space="preserve"> - </w:t>
      </w:r>
      <w:r>
        <w:t xml:space="preserve">£12,944 </w:t>
      </w:r>
    </w:p>
    <w:p w14:paraId="30089062" w14:textId="09E23114" w:rsidR="00E63802" w:rsidRDefault="00E63802" w:rsidP="00E63802">
      <w:pPr>
        <w:tabs>
          <w:tab w:val="left" w:pos="5400"/>
        </w:tabs>
      </w:pPr>
      <w:r>
        <w:t>Spurway Training Ltd</w:t>
      </w:r>
      <w:r w:rsidR="00035583">
        <w:t xml:space="preserve"> </w:t>
      </w:r>
      <w:r>
        <w:t xml:space="preserve">- £3,300 </w:t>
      </w:r>
    </w:p>
    <w:p w14:paraId="5397CBBA" w14:textId="45817241" w:rsidR="00E63802" w:rsidRDefault="00E63802" w:rsidP="00E63802">
      <w:pPr>
        <w:tabs>
          <w:tab w:val="left" w:pos="5400"/>
        </w:tabs>
      </w:pPr>
      <w:r>
        <w:t>Marshall E-learning Consultancy - £36,000</w:t>
      </w:r>
    </w:p>
    <w:p w14:paraId="3E92BE1C" w14:textId="79E280BB" w:rsidR="00E63802" w:rsidRPr="00E63802" w:rsidRDefault="00E63802" w:rsidP="00E63802">
      <w:pPr>
        <w:tabs>
          <w:tab w:val="left" w:pos="5400"/>
        </w:tabs>
        <w:rPr>
          <w:b/>
        </w:rPr>
      </w:pPr>
      <w:r w:rsidRPr="00E63802">
        <w:rPr>
          <w:b/>
        </w:rPr>
        <w:t>2022/2023</w:t>
      </w:r>
    </w:p>
    <w:p w14:paraId="429A6DB4" w14:textId="794BB4BE" w:rsidR="00E63802" w:rsidRDefault="00E63802" w:rsidP="00E63802">
      <w:pPr>
        <w:tabs>
          <w:tab w:val="left" w:pos="5400"/>
        </w:tabs>
      </w:pPr>
      <w:r>
        <w:t xml:space="preserve">Purple Frog - £27,900.98 </w:t>
      </w:r>
    </w:p>
    <w:p w14:paraId="396F61ED" w14:textId="6170B3E2" w:rsidR="00E63802" w:rsidRDefault="00E63802" w:rsidP="00E63802">
      <w:pPr>
        <w:tabs>
          <w:tab w:val="left" w:pos="5400"/>
        </w:tabs>
      </w:pPr>
      <w:r>
        <w:t>Marshall E-learning Consultancy</w:t>
      </w:r>
      <w:r w:rsidR="00035583">
        <w:t xml:space="preserve"> - </w:t>
      </w:r>
      <w:r>
        <w:t xml:space="preserve">£17,100 </w:t>
      </w:r>
    </w:p>
    <w:p w14:paraId="010CA6DB" w14:textId="0F76FD93" w:rsidR="00E63802" w:rsidRDefault="00E63802" w:rsidP="00E63802">
      <w:pPr>
        <w:tabs>
          <w:tab w:val="left" w:pos="5400"/>
        </w:tabs>
      </w:pPr>
      <w:r>
        <w:t>Elev8</w:t>
      </w:r>
      <w:r w:rsidR="00035583">
        <w:t xml:space="preserve"> </w:t>
      </w:r>
      <w:r>
        <w:t>- £40,264</w:t>
      </w:r>
    </w:p>
    <w:p w14:paraId="3DE927EE" w14:textId="0344CAC3" w:rsidR="00E63802" w:rsidRPr="00E63802" w:rsidRDefault="00E63802" w:rsidP="00E63802">
      <w:pPr>
        <w:tabs>
          <w:tab w:val="left" w:pos="5400"/>
        </w:tabs>
        <w:rPr>
          <w:b/>
        </w:rPr>
      </w:pPr>
      <w:r w:rsidRPr="00E63802">
        <w:rPr>
          <w:b/>
        </w:rPr>
        <w:t>2023/2024</w:t>
      </w:r>
    </w:p>
    <w:p w14:paraId="34BDABBD" w14:textId="2E56FB3C" w:rsidR="00BF6B81" w:rsidRDefault="00E63802" w:rsidP="00793DD5">
      <w:pPr>
        <w:tabs>
          <w:tab w:val="left" w:pos="5400"/>
        </w:tabs>
      </w:pPr>
      <w:r>
        <w:t>Elev8 - £</w:t>
      </w:r>
      <w:r w:rsidR="001E13AD">
        <w:t>44,602</w:t>
      </w:r>
    </w:p>
    <w:p w14:paraId="6B7F9956" w14:textId="77777777" w:rsidR="00863E19" w:rsidRDefault="00863E1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49BD83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B31A8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C95B5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61FC6E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12DEEF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17FF6C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463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609F"/>
    <w:multiLevelType w:val="hybridMultilevel"/>
    <w:tmpl w:val="07885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5583"/>
    <w:rsid w:val="00090F3B"/>
    <w:rsid w:val="000E2F19"/>
    <w:rsid w:val="000E6526"/>
    <w:rsid w:val="00141533"/>
    <w:rsid w:val="00167528"/>
    <w:rsid w:val="00195CC4"/>
    <w:rsid w:val="001E13AD"/>
    <w:rsid w:val="00207326"/>
    <w:rsid w:val="0024695D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1D10"/>
    <w:rsid w:val="00557306"/>
    <w:rsid w:val="00645CFA"/>
    <w:rsid w:val="00650F0D"/>
    <w:rsid w:val="006D5799"/>
    <w:rsid w:val="00750D83"/>
    <w:rsid w:val="00785DBC"/>
    <w:rsid w:val="00793DD5"/>
    <w:rsid w:val="007D55F6"/>
    <w:rsid w:val="007F490F"/>
    <w:rsid w:val="00846363"/>
    <w:rsid w:val="00863E19"/>
    <w:rsid w:val="0086779C"/>
    <w:rsid w:val="00874BFD"/>
    <w:rsid w:val="008964EF"/>
    <w:rsid w:val="00915E01"/>
    <w:rsid w:val="009305A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1529"/>
    <w:rsid w:val="00C63872"/>
    <w:rsid w:val="00C84948"/>
    <w:rsid w:val="00CF1111"/>
    <w:rsid w:val="00D05706"/>
    <w:rsid w:val="00D27DC5"/>
    <w:rsid w:val="00D47E36"/>
    <w:rsid w:val="00E36C0C"/>
    <w:rsid w:val="00E55D79"/>
    <w:rsid w:val="00E63802"/>
    <w:rsid w:val="00E70AC5"/>
    <w:rsid w:val="00EE2373"/>
    <w:rsid w:val="00EF4761"/>
    <w:rsid w:val="00FA7EE0"/>
    <w:rsid w:val="00FC2DA7"/>
    <w:rsid w:val="00FE44E2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AC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2024-03-13T13:55:00Z</dcterms:created>
  <dcterms:modified xsi:type="dcterms:W3CDTF">2024-03-13T13:55:00Z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