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4124D3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D1286">
              <w:t>2376</w:t>
            </w:r>
          </w:p>
          <w:p w14:paraId="34BDABA6" w14:textId="3ECFAB1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87C84">
              <w:t>29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FA6BD6A" w14:textId="77777777" w:rsidR="00BD1286" w:rsidRDefault="00BD1286" w:rsidP="00BD1286">
      <w:pPr>
        <w:pStyle w:val="Heading2"/>
        <w:rPr>
          <w:rFonts w:eastAsia="Times New Roman"/>
        </w:rPr>
      </w:pPr>
      <w:r>
        <w:rPr>
          <w:rFonts w:eastAsia="Times New Roman"/>
        </w:rPr>
        <w:t>From 2004 to the present, has Police Scotland received any reports or complaints concerning a male council employee (or contractor), working as a joiner or tradesperson in the Edinburgh area, involving:</w:t>
      </w:r>
    </w:p>
    <w:p w14:paraId="4ABD6652" w14:textId="49015120" w:rsidR="00BD1286" w:rsidRDefault="00BD1286" w:rsidP="00742857">
      <w:pPr>
        <w:pStyle w:val="Heading2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Allegations of photographing children inside their homes</w:t>
      </w:r>
    </w:p>
    <w:p w14:paraId="5F0B3752" w14:textId="630D202D" w:rsidR="00BD1286" w:rsidRDefault="00BD1286" w:rsidP="00742857">
      <w:pPr>
        <w:pStyle w:val="Heading2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Allegations of photographing family photos or children’s images (e.g., on mantelpieces)</w:t>
      </w:r>
    </w:p>
    <w:p w14:paraId="4C563555" w14:textId="09984CCC" w:rsidR="00BD1286" w:rsidRDefault="00BD1286" w:rsidP="00742857">
      <w:pPr>
        <w:pStyle w:val="Heading2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Any safeguarding-related concerns tied to his professional role</w:t>
      </w:r>
    </w:p>
    <w:p w14:paraId="1CC678FF" w14:textId="77777777" w:rsidR="00BD1286" w:rsidRDefault="00BD1286" w:rsidP="00BD1286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6A3B388" w14:textId="77777777" w:rsidR="00742857" w:rsidRDefault="001C3A32" w:rsidP="001C3A32">
      <w:r>
        <w:t xml:space="preserve">To explain, there is </w:t>
      </w:r>
      <w:r w:rsidRPr="001C3A32">
        <w:t xml:space="preserve">no </w:t>
      </w:r>
      <w:r w:rsidR="00BD1286" w:rsidRPr="001C3A32">
        <w:t xml:space="preserve">incident classification that directly aligns to </w:t>
      </w:r>
      <w:r>
        <w:t xml:space="preserve">identify the information requested above. We would need to </w:t>
      </w:r>
      <w:r w:rsidR="00BD1286" w:rsidRPr="001C3A32">
        <w:t xml:space="preserve">review all potentially relevant incidents for relevance which would be </w:t>
      </w:r>
      <w:r w:rsidR="00742857">
        <w:t>tens</w:t>
      </w:r>
      <w:r w:rsidR="00BD1286" w:rsidRPr="001C3A32">
        <w:t xml:space="preserve"> of </w:t>
      </w:r>
      <w:r w:rsidR="00742857">
        <w:t>thousands</w:t>
      </w:r>
      <w:r w:rsidR="00BD1286" w:rsidRPr="001C3A32">
        <w:t xml:space="preserve"> even for just one year.</w:t>
      </w:r>
      <w:r>
        <w:t xml:space="preserve"> </w:t>
      </w:r>
    </w:p>
    <w:p w14:paraId="6ACEF4EB" w14:textId="5C62D574" w:rsidR="00BD1286" w:rsidRPr="001C3A32" w:rsidRDefault="001C3A32" w:rsidP="001C3A32">
      <w:r w:rsidRPr="00B72092">
        <w:t xml:space="preserve">This would </w:t>
      </w:r>
      <w:r>
        <w:t>cost well in excess of the £600 and 40 hours prescribed by the Scottish Ministers under the Act.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FD8B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2CBF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66C91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9D412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E627DA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CCFE2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7C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525F"/>
    <w:multiLevelType w:val="hybridMultilevel"/>
    <w:tmpl w:val="5F222EF4"/>
    <w:lvl w:ilvl="0" w:tplc="49FCB29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F25B25"/>
    <w:multiLevelType w:val="hybridMultilevel"/>
    <w:tmpl w:val="C976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637687309">
    <w:abstractNumId w:val="1"/>
  </w:num>
  <w:num w:numId="3" w16cid:durableId="10605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C3A32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37087"/>
    <w:rsid w:val="00645CFA"/>
    <w:rsid w:val="00685219"/>
    <w:rsid w:val="006D5799"/>
    <w:rsid w:val="00742857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C2F0F"/>
    <w:rsid w:val="00915E01"/>
    <w:rsid w:val="009631A4"/>
    <w:rsid w:val="00967CE3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1286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87C84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www.w3.org/XML/1998/namespace"/>
    <ds:schemaRef ds:uri="0e32d40b-a8f5-4c24-a46b-b72b5f0b9b52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2025-08-29T13:04:00Z</cp:lastPrinted>
  <dcterms:created xsi:type="dcterms:W3CDTF">2025-08-05T07:49:00Z</dcterms:created>
  <dcterms:modified xsi:type="dcterms:W3CDTF">2025-08-29T13:08:00Z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