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932E78B" w14:textId="77777777" w:rsidTr="00540A52">
        <w:trPr>
          <w:trHeight w:val="2552"/>
          <w:tblHeader/>
        </w:trPr>
        <w:tc>
          <w:tcPr>
            <w:tcW w:w="2269" w:type="dxa"/>
          </w:tcPr>
          <w:p w14:paraId="3B9E87D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F581252" wp14:editId="30C3976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BCE54D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599A11C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1C68351" w14:textId="59ECA21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94DB4">
              <w:t>1690</w:t>
            </w:r>
          </w:p>
          <w:p w14:paraId="27A89398" w14:textId="3E7AB335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5101D">
              <w:t>19</w:t>
            </w:r>
            <w:r w:rsidR="0095101D" w:rsidRPr="0095101D">
              <w:rPr>
                <w:vertAlign w:val="superscript"/>
              </w:rPr>
              <w:t>th</w:t>
            </w:r>
            <w:r w:rsidR="0095101D">
              <w:t xml:space="preserve"> </w:t>
            </w:r>
            <w:r w:rsidR="00A1104B">
              <w:t>Ju</w:t>
            </w:r>
            <w:r w:rsidR="00494DB4">
              <w:t>ly</w:t>
            </w:r>
            <w:r w:rsidR="005B265A">
              <w:t xml:space="preserve"> </w:t>
            </w:r>
            <w:r>
              <w:t>2023</w:t>
            </w:r>
          </w:p>
        </w:tc>
      </w:tr>
    </w:tbl>
    <w:p w14:paraId="00E97141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779EF6" w14:textId="037CE294" w:rsidR="00494DB4" w:rsidRPr="00494DB4" w:rsidRDefault="00494DB4" w:rsidP="00494DB4">
      <w:pPr>
        <w:pStyle w:val="Heading2"/>
      </w:pPr>
      <w:r w:rsidRPr="00494DB4">
        <w:t>I would like to submit a Freedom of Information request to access the following information related to the car parks in your remit.</w:t>
      </w:r>
    </w:p>
    <w:p w14:paraId="4CB4685E" w14:textId="227AEA3E" w:rsidR="00494DB4" w:rsidRPr="00494DB4" w:rsidRDefault="00494DB4" w:rsidP="00494DB4">
      <w:pPr>
        <w:pStyle w:val="Heading2"/>
      </w:pPr>
      <w:r w:rsidRPr="00494DB4">
        <w:t xml:space="preserve">1. The number of penalty charge notices issued in 2020/2021, 2021/2022, 2022/2023, and 2023 to date, split by car park (and month if time allows). </w:t>
      </w:r>
    </w:p>
    <w:p w14:paraId="4014BF1B" w14:textId="1F605663" w:rsidR="00494DB4" w:rsidRPr="00494DB4" w:rsidRDefault="00494DB4" w:rsidP="00494DB4">
      <w:pPr>
        <w:pStyle w:val="Heading2"/>
      </w:pPr>
      <w:r w:rsidRPr="00494DB4">
        <w:t xml:space="preserve">2. The total monetary amount in fines issued in 2020/2021, 2021/2022, 2022/2023, and 2023 to date, split by car park (and month if time allows). </w:t>
      </w:r>
    </w:p>
    <w:p w14:paraId="76F44A4B" w14:textId="78705661" w:rsidR="00494DB4" w:rsidRPr="00494DB4" w:rsidRDefault="00494DB4" w:rsidP="00494DB4">
      <w:pPr>
        <w:pStyle w:val="Heading2"/>
      </w:pPr>
      <w:r w:rsidRPr="00494DB4">
        <w:t xml:space="preserve">3. How many cars were towed at car parks in 2020/2021, 2021/2022, 2022/2023, and 2023 to date, split by car park (and month if time allows). </w:t>
      </w:r>
    </w:p>
    <w:p w14:paraId="555587F6" w14:textId="77777777" w:rsidR="00494DB4" w:rsidRPr="00494DB4" w:rsidRDefault="00494DB4" w:rsidP="00494DB4">
      <w:pPr>
        <w:pStyle w:val="Heading2"/>
      </w:pPr>
      <w:r w:rsidRPr="00494DB4">
        <w:t xml:space="preserve">4. How many fixed penalty notices were issued to drivers parking illegally in disabled parking spaces at car parks in 2020/2021, 2021/2022, 2022/2023, and 2023 to date, split by car park. </w:t>
      </w:r>
    </w:p>
    <w:p w14:paraId="237523E5" w14:textId="102CED52" w:rsidR="00496A08" w:rsidRDefault="00494DB4" w:rsidP="00494DB4">
      <w:pPr>
        <w:tabs>
          <w:tab w:val="left" w:pos="5400"/>
        </w:tabs>
      </w:pPr>
      <w:r>
        <w:t xml:space="preserve">In response to your request, I must firstly advise you that as parking is decriminalised across most of Scotland, you may wish to consider directing your request to the various local authorities within Scotland. </w:t>
      </w:r>
    </w:p>
    <w:p w14:paraId="0972DBA8" w14:textId="3A8BE188" w:rsidR="00494DB4" w:rsidRDefault="00494DB4" w:rsidP="00494DB4">
      <w:pPr>
        <w:tabs>
          <w:tab w:val="left" w:pos="5400"/>
        </w:tabs>
      </w:pPr>
      <w:r>
        <w:t xml:space="preserve">Notwithstanding, we are unable to conduct a search on any parking offence data we do hold on the basis that the locus was a car park. Case by case assessment of all the data held, for the time period requested, would have to be carried out. </w:t>
      </w:r>
    </w:p>
    <w:p w14:paraId="287FBE9E" w14:textId="3F39A2E1" w:rsidR="00494DB4" w:rsidRDefault="00494DB4" w:rsidP="00494DB4">
      <w:pPr>
        <w:tabs>
          <w:tab w:val="left" w:pos="5400"/>
        </w:tabs>
      </w:pPr>
      <w:r>
        <w:t xml:space="preserve">As you may be aware the current cost threshold is £600 and I estimate that it would cost well in excess of this amount to process your request. </w:t>
      </w:r>
    </w:p>
    <w:p w14:paraId="7DCD7DBB" w14:textId="47C081A0" w:rsidR="00494DB4" w:rsidRDefault="00494DB4" w:rsidP="00494DB4">
      <w:pPr>
        <w:tabs>
          <w:tab w:val="left" w:pos="5400"/>
        </w:tabs>
      </w:pPr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1772FF84" w14:textId="77777777" w:rsidR="00BF6B81" w:rsidRPr="00B11A55" w:rsidRDefault="00BF6B81" w:rsidP="00793DD5">
      <w:pPr>
        <w:tabs>
          <w:tab w:val="left" w:pos="5400"/>
        </w:tabs>
      </w:pPr>
    </w:p>
    <w:p w14:paraId="31C1246D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99F2949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9FFBE7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33BD3F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93FB60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C36D16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E0D4D37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4FFF" w14:textId="77777777" w:rsidR="00195CC4" w:rsidRDefault="00195CC4" w:rsidP="00491644">
      <w:r>
        <w:separator/>
      </w:r>
    </w:p>
  </w:endnote>
  <w:endnote w:type="continuationSeparator" w:id="0">
    <w:p w14:paraId="1D6F503C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B102" w14:textId="77777777" w:rsidR="00491644" w:rsidRDefault="00491644">
    <w:pPr>
      <w:pStyle w:val="Footer"/>
    </w:pPr>
  </w:p>
  <w:p w14:paraId="0F27A2EC" w14:textId="007F6F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10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A17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0BB1A71" wp14:editId="64F22D1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9B9264C" wp14:editId="0EFF020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36B2FA0" w14:textId="082730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10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4DA7" w14:textId="77777777" w:rsidR="00491644" w:rsidRDefault="00491644">
    <w:pPr>
      <w:pStyle w:val="Footer"/>
    </w:pPr>
  </w:p>
  <w:p w14:paraId="0324ECEB" w14:textId="7E48E3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10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1192" w14:textId="77777777" w:rsidR="00195CC4" w:rsidRDefault="00195CC4" w:rsidP="00491644">
      <w:r>
        <w:separator/>
      </w:r>
    </w:p>
  </w:footnote>
  <w:footnote w:type="continuationSeparator" w:id="0">
    <w:p w14:paraId="7DCF5B8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29D5" w14:textId="0CF16D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10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F8797D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33A2" w14:textId="693D5EF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10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4643" w14:textId="3A3DA2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10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521665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051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4DB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5101D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AAD52F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2023-07-14T08:47:00Z</dcterms:created>
  <dcterms:modified xsi:type="dcterms:W3CDTF">2023-07-19T07:56:00Z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