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6508E">
              <w:t>-0776</w:t>
            </w:r>
          </w:p>
          <w:p w:rsidR="00B17211" w:rsidRDefault="00456324" w:rsidP="00223CAB">
            <w:r w:rsidRPr="007F490F">
              <w:rPr>
                <w:rStyle w:val="Heading2Char"/>
              </w:rPr>
              <w:t>Respon</w:t>
            </w:r>
            <w:r w:rsidR="007D55F6">
              <w:rPr>
                <w:rStyle w:val="Heading2Char"/>
              </w:rPr>
              <w:t>ded to:</w:t>
            </w:r>
            <w:r w:rsidR="007F490F">
              <w:t xml:space="preserve">  </w:t>
            </w:r>
            <w:r w:rsidR="00223CAB">
              <w:t>28</w:t>
            </w:r>
            <w:r w:rsidR="00223CAB" w:rsidRPr="00223CAB">
              <w:rPr>
                <w:vertAlign w:val="superscript"/>
              </w:rPr>
              <w:t>th</w:t>
            </w:r>
            <w:r w:rsidR="00223CAB">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6508E" w:rsidRDefault="0076508E" w:rsidP="0076508E">
      <w:pPr>
        <w:pStyle w:val="Heading2"/>
      </w:pPr>
      <w:r w:rsidRPr="0076508E">
        <w:t>When the police exercise their powers under the Criminal Law (Consolidation) (Scotland) Act 1995 Section 50A, do they use their powers of arrest in a way that is different from their use for other alleged offences? (I’m aware that the general test is whether the officer believes that there are "reasonable grounds for suspecting someone has committed an offence”.)</w:t>
      </w:r>
    </w:p>
    <w:p w:rsidR="00496A08" w:rsidRDefault="0076508E" w:rsidP="00793DD5">
      <w:pPr>
        <w:tabs>
          <w:tab w:val="left" w:pos="5400"/>
        </w:tabs>
      </w:pPr>
      <w:r>
        <w:t xml:space="preserve">The only power of arrest available to Police Officers for this offence is under Section 1 of the Criminal Justice (Scotland) Act 2016 which is the same power of arrest used for all other offences, with minor exceptions such as Terrorism offences. </w:t>
      </w:r>
    </w:p>
    <w:p w:rsidR="0076508E" w:rsidRPr="007D1918" w:rsidRDefault="0076508E" w:rsidP="0076508E">
      <w:r w:rsidRPr="007D1918">
        <w:t>As such, in terms of Section 17 of the Freedom of Information (Scotland) Act 2002, this represents a notice that the information you seek is not held by Police Scotland.</w:t>
      </w:r>
    </w:p>
    <w:p w:rsidR="00BF6B81" w:rsidRDefault="0076508E" w:rsidP="00793DD5">
      <w:pPr>
        <w:tabs>
          <w:tab w:val="left" w:pos="5400"/>
        </w:tabs>
      </w:pPr>
      <w:r>
        <w:t xml:space="preserve">You may be interested in Police Scotland’s ‘Criminal Justice (Scotland) Act 2016 (Arrest Process)’ Standard Operating Procedure available on our website:- </w:t>
      </w:r>
    </w:p>
    <w:p w:rsidR="0076508E" w:rsidRDefault="00223CAB" w:rsidP="00793DD5">
      <w:pPr>
        <w:tabs>
          <w:tab w:val="left" w:pos="5400"/>
        </w:tabs>
      </w:pPr>
      <w:hyperlink r:id="rId8" w:history="1">
        <w:r w:rsidR="0076508E" w:rsidRPr="0076508E">
          <w:rPr>
            <w:rStyle w:val="Hyperlink"/>
          </w:rPr>
          <w:t>Criminal Justice (Scotland) Act 2016 (Arrest Process) SOP</w:t>
        </w:r>
      </w:hyperlink>
    </w:p>
    <w:p w:rsidR="0076508E" w:rsidRPr="00B11A55" w:rsidRDefault="0076508E"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23CA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23CA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6508E"/>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dvlnu5og/criminal-justice-scotland-act-2016-arrest-proces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2121</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2023-03-24T09:35:00Z</dcterms:created>
  <dcterms:modified xsi:type="dcterms:W3CDTF">2023-03-28T07:32:00Z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