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411B12"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5CAEDF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E17F3">
              <w:t>3491</w:t>
            </w:r>
          </w:p>
          <w:p w14:paraId="34BDABA6" w14:textId="095E248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E17F3">
              <w:t>31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69E7FA5" w14:textId="7A9DDFAA" w:rsidR="00DA74E9" w:rsidRPr="00DA74E9" w:rsidRDefault="00DA74E9" w:rsidP="00DA74E9">
      <w:pPr>
        <w:pStyle w:val="Heading2"/>
        <w:rPr>
          <w:rFonts w:eastAsia="Times New Roman"/>
        </w:rPr>
      </w:pPr>
      <w:r w:rsidRPr="00DA74E9">
        <w:rPr>
          <w:rFonts w:eastAsia="Times New Roman"/>
        </w:rPr>
        <w:t>Please provide the following:</w:t>
      </w:r>
    </w:p>
    <w:p w14:paraId="42734CDB" w14:textId="159A6549" w:rsidR="00DA74E9" w:rsidRDefault="00DA74E9" w:rsidP="00DA74E9">
      <w:pPr>
        <w:pStyle w:val="Heading2"/>
        <w:rPr>
          <w:rFonts w:ascii="Calibri" w:eastAsia="Times New Roman" w:hAnsi="Calibri" w:cs="Calibri"/>
          <w:color w:val="000000"/>
        </w:rPr>
      </w:pPr>
      <w:r w:rsidRPr="00DA74E9">
        <w:rPr>
          <w:rFonts w:eastAsia="Times New Roman"/>
        </w:rPr>
        <w:t>Between the dates of 1st December 2024 and 3rd January 2025, how many times were officers called out due to domestic rows?</w:t>
      </w:r>
    </w:p>
    <w:p w14:paraId="74EB198C" w14:textId="4AC0A025" w:rsidR="00DA74E9" w:rsidRDefault="00DA74E9" w:rsidP="00DA74E9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6A8727D2" w14:textId="77777777" w:rsidR="00601A83" w:rsidRDefault="00DA74E9" w:rsidP="00793DD5">
      <w:pPr>
        <w:tabs>
          <w:tab w:val="left" w:pos="5400"/>
        </w:tabs>
      </w:pPr>
      <w:r>
        <w:t xml:space="preserve">To explain, the incident logs on STORM Command &amp; Control have specific categories for each incident reported.  Domestic incidents are categorised as ‘Domestic Incident’ and is not specific to ‘domestic rows’ as </w:t>
      </w:r>
      <w:r w:rsidR="00B741C7">
        <w:t xml:space="preserve">referred to in your request.  Any such incident involving a ‘domestic row’ could initially be recorded under various other categories i.e. ‘Disturbance’ or ‘Noise Complaint’. As such, </w:t>
      </w:r>
      <w:r w:rsidR="00601A83">
        <w:t xml:space="preserve">all </w:t>
      </w:r>
      <w:r w:rsidR="00B741C7">
        <w:t xml:space="preserve">incidents would then need to be checked for relevance, which given the volume, would be an exercise that would far </w:t>
      </w:r>
      <w:r>
        <w:t>exceed the cost limit set out in the Fees Regulations.</w:t>
      </w:r>
      <w:r w:rsidR="00601A83">
        <w:t xml:space="preserve"> </w:t>
      </w:r>
    </w:p>
    <w:p w14:paraId="4DEC12CB" w14:textId="1FAF980E" w:rsidR="00601A83" w:rsidRPr="00601A83" w:rsidRDefault="00601A83" w:rsidP="00793DD5">
      <w:pPr>
        <w:tabs>
          <w:tab w:val="left" w:pos="5400"/>
        </w:tabs>
      </w:pPr>
      <w:r>
        <w:t>If you would be interested in the number of ‘Domestic Incidents’ attended by Police Scotland, please submit a new request.  Please note</w:t>
      </w:r>
      <w:r w:rsidR="00817986">
        <w:t>, as referenced above these may not cover all possible incidents of relevance to your request as it is dependent on the caller’s narrative on how the incident is categorised</w:t>
      </w:r>
      <w:r w:rsidR="004C00AE">
        <w:t>.</w:t>
      </w:r>
    </w:p>
    <w:p w14:paraId="0DFAB8D3" w14:textId="77777777" w:rsidR="004C00AE" w:rsidRDefault="004C00AE" w:rsidP="00793DD5"/>
    <w:p w14:paraId="34BDABBE" w14:textId="2E69053D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25758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2B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FBD2EF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2B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1EE49A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2B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6A994A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2B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C3E4DE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2B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BD2C0A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2BB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71950"/>
    <w:multiLevelType w:val="multilevel"/>
    <w:tmpl w:val="6968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35835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31B"/>
    <w:rsid w:val="00090F3B"/>
    <w:rsid w:val="000B2BBF"/>
    <w:rsid w:val="000E2F19"/>
    <w:rsid w:val="000E6526"/>
    <w:rsid w:val="00141533"/>
    <w:rsid w:val="00167528"/>
    <w:rsid w:val="001923ED"/>
    <w:rsid w:val="00195CC4"/>
    <w:rsid w:val="00207326"/>
    <w:rsid w:val="00253DF6"/>
    <w:rsid w:val="00255F1E"/>
    <w:rsid w:val="002731E3"/>
    <w:rsid w:val="0036503B"/>
    <w:rsid w:val="00376A4A"/>
    <w:rsid w:val="003D6D03"/>
    <w:rsid w:val="003E12CA"/>
    <w:rsid w:val="004010DC"/>
    <w:rsid w:val="00411B12"/>
    <w:rsid w:val="004341F0"/>
    <w:rsid w:val="00456324"/>
    <w:rsid w:val="00475460"/>
    <w:rsid w:val="00490317"/>
    <w:rsid w:val="00491644"/>
    <w:rsid w:val="00496A08"/>
    <w:rsid w:val="004C00AE"/>
    <w:rsid w:val="004E1605"/>
    <w:rsid w:val="004F653C"/>
    <w:rsid w:val="00540A52"/>
    <w:rsid w:val="00557306"/>
    <w:rsid w:val="00601A83"/>
    <w:rsid w:val="00636B5D"/>
    <w:rsid w:val="00645CFA"/>
    <w:rsid w:val="00676275"/>
    <w:rsid w:val="00685219"/>
    <w:rsid w:val="006D5799"/>
    <w:rsid w:val="007440EA"/>
    <w:rsid w:val="00750D83"/>
    <w:rsid w:val="00785DBC"/>
    <w:rsid w:val="00793DD5"/>
    <w:rsid w:val="007D55F6"/>
    <w:rsid w:val="007F490F"/>
    <w:rsid w:val="00817986"/>
    <w:rsid w:val="0086779C"/>
    <w:rsid w:val="00874BFD"/>
    <w:rsid w:val="008964EF"/>
    <w:rsid w:val="0089744F"/>
    <w:rsid w:val="00915E01"/>
    <w:rsid w:val="009631A4"/>
    <w:rsid w:val="0097729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41C7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A74E9"/>
    <w:rsid w:val="00DE17F3"/>
    <w:rsid w:val="00E55D79"/>
    <w:rsid w:val="00E90FCC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11B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A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0e32d40b-a8f5-4c24-a46b-b72b5f0b9b52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2025-10-31T14:37:00Z</dcterms:created>
  <dcterms:modified xsi:type="dcterms:W3CDTF">2025-10-31T14:37:00Z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