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75F1F1" w:rsidR="00B17211" w:rsidRPr="00B17211" w:rsidRDefault="00B17211" w:rsidP="007F490F">
            <w:r w:rsidRPr="007F490F">
              <w:rPr>
                <w:rStyle w:val="Heading2Char"/>
              </w:rPr>
              <w:t>Our reference:</w:t>
            </w:r>
            <w:r>
              <w:t xml:space="preserve">  FOI 2</w:t>
            </w:r>
            <w:r w:rsidR="00B654B6">
              <w:t>4</w:t>
            </w:r>
            <w:r>
              <w:t>-</w:t>
            </w:r>
            <w:r w:rsidR="00AF23A4">
              <w:t>0954</w:t>
            </w:r>
          </w:p>
          <w:p w14:paraId="34BDABA6" w14:textId="688DBBDF" w:rsidR="00B17211" w:rsidRDefault="00456324" w:rsidP="00EE2373">
            <w:r w:rsidRPr="007F490F">
              <w:rPr>
                <w:rStyle w:val="Heading2Char"/>
              </w:rPr>
              <w:t>Respon</w:t>
            </w:r>
            <w:r w:rsidR="007D55F6">
              <w:rPr>
                <w:rStyle w:val="Heading2Char"/>
              </w:rPr>
              <w:t>ded to:</w:t>
            </w:r>
            <w:r w:rsidR="007F490F">
              <w:t xml:space="preserve">  </w:t>
            </w:r>
            <w:r w:rsidR="00172A05">
              <w:t>29</w:t>
            </w:r>
            <w:r w:rsidR="00AF23A4">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1AB78F" w14:textId="44CD3AAD" w:rsidR="00AF23A4" w:rsidRPr="00AF23A4" w:rsidRDefault="00AF23A4" w:rsidP="00AF23A4">
      <w:pPr>
        <w:rPr>
          <w:rFonts w:eastAsiaTheme="majorEastAsia" w:cstheme="majorBidi"/>
          <w:b/>
          <w:color w:val="000000" w:themeColor="text1"/>
          <w:szCs w:val="26"/>
        </w:rPr>
      </w:pPr>
      <w:r w:rsidRPr="00AF23A4">
        <w:rPr>
          <w:rFonts w:eastAsiaTheme="majorEastAsia" w:cstheme="majorBidi"/>
          <w:b/>
          <w:color w:val="000000" w:themeColor="text1"/>
          <w:szCs w:val="26"/>
        </w:rPr>
        <w:t xml:space="preserve">(1) The total number of hours spent processing reports made under the Hate Crime and Public Order (Scotland) Act 2021 by officers and police staff since its enforcement on 1 April 2024? </w:t>
      </w:r>
    </w:p>
    <w:p w14:paraId="31E3F29C" w14:textId="21A4A7FC" w:rsidR="00AF23A4" w:rsidRDefault="00AF23A4" w:rsidP="00AF23A4">
      <w:pPr>
        <w:rPr>
          <w:rFonts w:eastAsiaTheme="majorEastAsia" w:cstheme="majorBidi"/>
          <w:b/>
          <w:color w:val="000000" w:themeColor="text1"/>
          <w:szCs w:val="26"/>
        </w:rPr>
      </w:pPr>
      <w:r w:rsidRPr="00AF23A4">
        <w:rPr>
          <w:rFonts w:eastAsiaTheme="majorEastAsia" w:cstheme="majorBidi"/>
          <w:b/>
          <w:color w:val="000000" w:themeColor="text1"/>
          <w:szCs w:val="26"/>
        </w:rPr>
        <w:t xml:space="preserve">(2) The total number of officers and police staff who have dedicated some, or all their time, processing reports made under the Hate Crime and Public Order (Scotland) Act 2021 since its enforcement on 1 April 2024? </w:t>
      </w:r>
    </w:p>
    <w:p w14:paraId="3BE0351C" w14:textId="77777777" w:rsidR="00AF23A4" w:rsidRDefault="00AF23A4" w:rsidP="00AF23A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5FAC79E" w14:textId="651CFA9D" w:rsidR="00AF23A4" w:rsidRPr="00AF23A4" w:rsidRDefault="00AF23A4" w:rsidP="00AF23A4">
      <w:pPr>
        <w:rPr>
          <w:rFonts w:eastAsiaTheme="majorEastAsia" w:cstheme="majorBidi"/>
          <w:bCs/>
          <w:color w:val="000000" w:themeColor="text1"/>
          <w:szCs w:val="26"/>
        </w:rPr>
      </w:pPr>
      <w:r w:rsidRPr="00AF23A4">
        <w:rPr>
          <w:rFonts w:eastAsiaTheme="majorEastAsia" w:cstheme="majorBidi"/>
          <w:bCs/>
          <w:color w:val="000000" w:themeColor="text1"/>
          <w:szCs w:val="26"/>
        </w:rPr>
        <w:t xml:space="preserve">To explain, </w:t>
      </w:r>
      <w:r>
        <w:rPr>
          <w:rFonts w:eastAsiaTheme="majorEastAsia" w:cstheme="majorBidi"/>
          <w:bCs/>
          <w:color w:val="000000" w:themeColor="text1"/>
          <w:szCs w:val="26"/>
        </w:rPr>
        <w:t>time spent processing reports is not recorded</w:t>
      </w:r>
      <w:r w:rsidR="00A3328C">
        <w:rPr>
          <w:rFonts w:eastAsiaTheme="majorEastAsia" w:cstheme="majorBidi"/>
          <w:bCs/>
          <w:color w:val="000000" w:themeColor="text1"/>
          <w:szCs w:val="26"/>
        </w:rPr>
        <w:t xml:space="preserve">. </w:t>
      </w:r>
      <w:r w:rsidRPr="00AF23A4">
        <w:rPr>
          <w:rFonts w:eastAsiaTheme="majorEastAsia" w:cstheme="majorBidi"/>
          <w:bCs/>
          <w:color w:val="000000" w:themeColor="text1"/>
          <w:szCs w:val="26"/>
        </w:rPr>
        <w:t xml:space="preserve">The nature of policing means that officers are deployed to wherever their services are most </w:t>
      </w:r>
      <w:r w:rsidR="00A3328C" w:rsidRPr="00AF23A4">
        <w:rPr>
          <w:rFonts w:eastAsiaTheme="majorEastAsia" w:cstheme="majorBidi"/>
          <w:bCs/>
          <w:color w:val="000000" w:themeColor="text1"/>
          <w:szCs w:val="26"/>
        </w:rPr>
        <w:t>required,</w:t>
      </w:r>
      <w:r w:rsidRPr="00AF23A4">
        <w:rPr>
          <w:rFonts w:eastAsiaTheme="majorEastAsia" w:cstheme="majorBidi"/>
          <w:bCs/>
          <w:color w:val="000000" w:themeColor="text1"/>
          <w:szCs w:val="26"/>
        </w:rPr>
        <w:t xml:space="preserve"> and the number of officers required throughout will fluctuate.  Officers can also be redeployed to other duties at any time, dependant on their skillsets.  </w:t>
      </w:r>
    </w:p>
    <w:p w14:paraId="34BDABBD" w14:textId="5FA39554" w:rsidR="00BF6B81" w:rsidRDefault="00AF23A4" w:rsidP="00AF23A4">
      <w:r w:rsidRPr="00AF23A4">
        <w:rPr>
          <w:rFonts w:eastAsiaTheme="majorEastAsia" w:cstheme="majorBidi"/>
          <w:b/>
          <w:color w:val="000000" w:themeColor="text1"/>
          <w:szCs w:val="26"/>
        </w:rPr>
        <w:t>(3) Under the Hate Crime and Public Order (Scotland) Act 2021 how many reports have been made since 1 April 2024 and how many of them has further action been taken on?</w:t>
      </w:r>
      <w:r>
        <w:rPr>
          <w:rFonts w:eastAsiaTheme="majorEastAsia" w:cstheme="majorBidi"/>
          <w:b/>
          <w:color w:val="000000" w:themeColor="text1"/>
          <w:szCs w:val="26"/>
        </w:rPr>
        <w:t xml:space="preserve"> </w:t>
      </w:r>
    </w:p>
    <w:p w14:paraId="4CA9019F" w14:textId="74F649B7" w:rsidR="0080664D" w:rsidRDefault="006169B3" w:rsidP="0080664D">
      <w:r>
        <w:t>Between 1</w:t>
      </w:r>
      <w:r w:rsidRPr="006169B3">
        <w:rPr>
          <w:vertAlign w:val="superscript"/>
        </w:rPr>
        <w:t>st</w:t>
      </w:r>
      <w:r>
        <w:t xml:space="preserve"> April – 30</w:t>
      </w:r>
      <w:r w:rsidRPr="006169B3">
        <w:rPr>
          <w:vertAlign w:val="superscript"/>
        </w:rPr>
        <w:t>th</w:t>
      </w:r>
      <w:r>
        <w:t xml:space="preserve"> April 2024</w:t>
      </w:r>
      <w:r w:rsidR="00737D33">
        <w:t>,</w:t>
      </w:r>
      <w:r>
        <w:t xml:space="preserve"> 901 Hate Crimes were recorded. </w:t>
      </w:r>
      <w:r w:rsidR="0080664D">
        <w:t>Police Scotland consider each report on its own merit, taking into account unique and varying circumstances. Each report will be investigated to its full capacity, as such action is taken on each report made to the organisation.</w:t>
      </w:r>
    </w:p>
    <w:p w14:paraId="0AB00A61" w14:textId="0A7ED02F" w:rsidR="0080664D" w:rsidRDefault="0080664D" w:rsidP="0080664D">
      <w:bookmarkStart w:id="0" w:name="_Hlk167365479"/>
      <w:r>
        <w:t>To provide the actions taken for each unique report,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as each report would need to be manually assessed to determine the circumstances.</w:t>
      </w:r>
    </w:p>
    <w:bookmarkEnd w:id="0"/>
    <w:p w14:paraId="61912830" w14:textId="51F3541D"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B5163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2A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3978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2A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221F2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2A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E9F1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2A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C6ED0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2A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BF42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2A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72A05"/>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169B3"/>
    <w:rsid w:val="00645CFA"/>
    <w:rsid w:val="006D5799"/>
    <w:rsid w:val="00737D33"/>
    <w:rsid w:val="00750D83"/>
    <w:rsid w:val="00785DBC"/>
    <w:rsid w:val="00793DD5"/>
    <w:rsid w:val="007D55F6"/>
    <w:rsid w:val="007F490F"/>
    <w:rsid w:val="0080664D"/>
    <w:rsid w:val="0086779C"/>
    <w:rsid w:val="00874BFD"/>
    <w:rsid w:val="008964EF"/>
    <w:rsid w:val="00915E01"/>
    <w:rsid w:val="009631A4"/>
    <w:rsid w:val="00977296"/>
    <w:rsid w:val="009949F7"/>
    <w:rsid w:val="00A1065D"/>
    <w:rsid w:val="00A25E93"/>
    <w:rsid w:val="00A320FF"/>
    <w:rsid w:val="00A3328C"/>
    <w:rsid w:val="00A70AC0"/>
    <w:rsid w:val="00A84EA9"/>
    <w:rsid w:val="00AC443C"/>
    <w:rsid w:val="00AF23A4"/>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96AF5"/>
    <w:rsid w:val="00E55D7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52472588">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78555253">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453</Words>
  <Characters>2587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