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B3099B4" w:rsidR="00B17211" w:rsidRPr="00B17211" w:rsidRDefault="00B17211" w:rsidP="007F490F">
            <w:r w:rsidRPr="007F490F">
              <w:rPr>
                <w:rStyle w:val="Heading2Char"/>
              </w:rPr>
              <w:t>Our reference:</w:t>
            </w:r>
            <w:r>
              <w:t xml:space="preserve">  FOI 2</w:t>
            </w:r>
            <w:r w:rsidR="00B654B6">
              <w:t>4</w:t>
            </w:r>
            <w:r>
              <w:t>-</w:t>
            </w:r>
            <w:r w:rsidR="004F42A9">
              <w:t>0812</w:t>
            </w:r>
          </w:p>
          <w:p w14:paraId="34BDABA6" w14:textId="4B9116BD" w:rsidR="00B17211" w:rsidRDefault="00456324" w:rsidP="00EE2373">
            <w:r w:rsidRPr="007F490F">
              <w:rPr>
                <w:rStyle w:val="Heading2Char"/>
              </w:rPr>
              <w:t>Respon</w:t>
            </w:r>
            <w:r w:rsidR="007D55F6">
              <w:rPr>
                <w:rStyle w:val="Heading2Char"/>
              </w:rPr>
              <w:t>ded to:</w:t>
            </w:r>
            <w:r w:rsidR="007F490F">
              <w:t xml:space="preserve">  </w:t>
            </w:r>
            <w:r w:rsidR="00A642EE">
              <w:t>17</w:t>
            </w:r>
            <w:r w:rsidR="006D5799">
              <w:t xml:space="preserve"> </w:t>
            </w:r>
            <w:r w:rsidR="00CC3C9D">
              <w:t>April</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4BDABA9" w14:textId="1214D0AC" w:rsidR="00496A08" w:rsidRDefault="004F42A9" w:rsidP="004F42A9">
      <w:pPr>
        <w:pStyle w:val="Heading2"/>
      </w:pPr>
      <w:r>
        <w:t>On what legal basis are unplanned closures of the Number 2 Churchilll Barrier carried out?</w:t>
      </w:r>
    </w:p>
    <w:p w14:paraId="6DE395B8" w14:textId="7F1C08FE" w:rsidR="004F42A9" w:rsidRPr="004F42A9" w:rsidRDefault="004F42A9" w:rsidP="004F42A9">
      <w:pPr>
        <w:pStyle w:val="Heading2"/>
      </w:pPr>
      <w:r>
        <w:t>Which legislation, specifically, underpins the unplanned closures of Number 2 Churchill Barrier.</w:t>
      </w:r>
    </w:p>
    <w:p w14:paraId="34BDABAA" w14:textId="3489A11A" w:rsidR="00496A08" w:rsidRDefault="004F42A9" w:rsidP="00793DD5">
      <w:pPr>
        <w:tabs>
          <w:tab w:val="left" w:pos="5400"/>
        </w:tabs>
      </w:pPr>
      <w:r>
        <w:t>In response to your request, the relevant sections of the Legislation are noted below.</w:t>
      </w:r>
    </w:p>
    <w:p w14:paraId="77B03D52" w14:textId="77777777" w:rsidR="004F42A9" w:rsidRDefault="004F42A9" w:rsidP="004F42A9">
      <w:pPr>
        <w:tabs>
          <w:tab w:val="left" w:pos="5400"/>
        </w:tabs>
      </w:pPr>
      <w:r>
        <w:t>Road Traffic Regulation Act 1984</w:t>
      </w:r>
    </w:p>
    <w:p w14:paraId="3F2D63DB" w14:textId="77777777" w:rsidR="004F42A9" w:rsidRDefault="004F42A9" w:rsidP="004F42A9">
      <w:pPr>
        <w:tabs>
          <w:tab w:val="left" w:pos="5400"/>
        </w:tabs>
      </w:pPr>
      <w:r>
        <w:t xml:space="preserve">The Road Traffic Regulation Act 1984 Section 67, states that </w:t>
      </w:r>
    </w:p>
    <w:p w14:paraId="4B5CA625" w14:textId="77777777" w:rsidR="004F42A9" w:rsidRDefault="004F42A9" w:rsidP="004F42A9">
      <w:pPr>
        <w:tabs>
          <w:tab w:val="left" w:pos="5400"/>
        </w:tabs>
      </w:pPr>
      <w:r>
        <w:t>“A Constable, or a person acting under the instructions, (whether general or specific) of the chief officer of police, may place on a road, or on any structure on a road, traffic signs (of any size, colour and type prescribed or authorised under Section 64 of this Act), indicating prohibitions, restrictions or requirements relating to vehicular traffic, as may be necessary or expedient to prevent or mitigate congestion or obstruction of traffic, or danger to or from traffic, in consequence of extraordinary circumstances; and the power to place signs conferred by this subsection shall include power to maintain a sign for a period of 7 days or less from the time when it was placed, but no longer.”</w:t>
      </w:r>
    </w:p>
    <w:p w14:paraId="3C5EAE43" w14:textId="77777777" w:rsidR="004F42A9" w:rsidRDefault="004F42A9" w:rsidP="004F42A9">
      <w:pPr>
        <w:tabs>
          <w:tab w:val="left" w:pos="5400"/>
        </w:tabs>
      </w:pPr>
      <w:r>
        <w:t>The Road Traffic Act 1988 Section 36, states that:</w:t>
      </w:r>
    </w:p>
    <w:p w14:paraId="34BDABB8" w14:textId="17500B7F" w:rsidR="00255F1E" w:rsidRPr="00B11A55" w:rsidRDefault="004F42A9" w:rsidP="004F42A9">
      <w:pPr>
        <w:tabs>
          <w:tab w:val="left" w:pos="5400"/>
        </w:tabs>
      </w:pPr>
      <w:r>
        <w:t>“Where a traffic sign, being a sign of the prescribed size, colour and type, or of another character authorised by the Secretary of State under the provisions in that behalf of the Road Traffic Regulation Act, 1984 has been lawfully placed on or near a road, a person driving or propelling a vehicle who fails to comply with the indication given by the sign is guilty of an offence.”</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DFEDCA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42E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EF968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42E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51A47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42E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62503D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42E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21EE91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42E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6F33E82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642E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1C64D0"/>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42A9"/>
    <w:rsid w:val="004F653C"/>
    <w:rsid w:val="00540A52"/>
    <w:rsid w:val="00557306"/>
    <w:rsid w:val="00613283"/>
    <w:rsid w:val="00645CFA"/>
    <w:rsid w:val="006D5799"/>
    <w:rsid w:val="00750D83"/>
    <w:rsid w:val="00785DBC"/>
    <w:rsid w:val="00793DD5"/>
    <w:rsid w:val="007D55F6"/>
    <w:rsid w:val="007F490F"/>
    <w:rsid w:val="0086779C"/>
    <w:rsid w:val="00874BFD"/>
    <w:rsid w:val="008964EF"/>
    <w:rsid w:val="00915E01"/>
    <w:rsid w:val="009631A4"/>
    <w:rsid w:val="00977296"/>
    <w:rsid w:val="00A25E93"/>
    <w:rsid w:val="00A320FF"/>
    <w:rsid w:val="00A642EE"/>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27DC5"/>
    <w:rsid w:val="00D47E36"/>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2447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2024-04-05T08:48:00Z</dcterms:created>
  <dcterms:modified xsi:type="dcterms:W3CDTF">2024-04-17T08:36:00Z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