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10AA91" w:rsidR="00B17211" w:rsidRPr="00B17211" w:rsidRDefault="00B17211" w:rsidP="007F490F">
            <w:r w:rsidRPr="007F490F">
              <w:rPr>
                <w:rStyle w:val="Heading2Char"/>
              </w:rPr>
              <w:t>Our reference:</w:t>
            </w:r>
            <w:r>
              <w:t xml:space="preserve">  FOI 2</w:t>
            </w:r>
            <w:r w:rsidR="00EF0FBB">
              <w:t>5</w:t>
            </w:r>
            <w:r>
              <w:t>-</w:t>
            </w:r>
            <w:r w:rsidR="007B1D2F">
              <w:t>2290</w:t>
            </w:r>
          </w:p>
          <w:p w14:paraId="34BDABA6" w14:textId="170D2EBA" w:rsidR="00B17211" w:rsidRDefault="00456324" w:rsidP="00EE2373">
            <w:r w:rsidRPr="007F490F">
              <w:rPr>
                <w:rStyle w:val="Heading2Char"/>
              </w:rPr>
              <w:t>Respon</w:t>
            </w:r>
            <w:r w:rsidR="007D55F6">
              <w:rPr>
                <w:rStyle w:val="Heading2Char"/>
              </w:rPr>
              <w:t>ded to:</w:t>
            </w:r>
            <w:r w:rsidR="007F490F">
              <w:t xml:space="preserve">  </w:t>
            </w:r>
            <w:r w:rsidR="00D34F6E">
              <w:t>25</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A99D7C8" w14:textId="44D457CB" w:rsidR="00EB46B1" w:rsidRPr="00EB46B1" w:rsidRDefault="00EB46B1" w:rsidP="00EB46B1">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Under the Freedom of Information (Scotland) Act 2002, I would like to request the following information regarding an incident that occurred on or around 2 November 2024 on Cowgate, Edinburgh, involving a fatality allegedly involving a pedestrian and a single-decker bus:</w:t>
      </w:r>
    </w:p>
    <w:p w14:paraId="4AF7C8EE" w14:textId="77777777" w:rsidR="00EB46B1" w:rsidRPr="00EB46B1" w:rsidRDefault="00EB46B1" w:rsidP="00EB46B1">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1. A copy of the incident report or summary from Police Scotland referencing this case (reportedly logged as incident number 3395).</w:t>
      </w:r>
    </w:p>
    <w:p w14:paraId="7ED433EB" w14:textId="77777777" w:rsidR="00CA65BA" w:rsidRDefault="00CA65BA" w:rsidP="00CA65BA">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75C11DAB" w14:textId="77777777" w:rsidR="00CA65BA" w:rsidRPr="00CA65BA" w:rsidRDefault="00CA65BA" w:rsidP="00CA65BA">
      <w:pPr>
        <w:tabs>
          <w:tab w:val="left" w:pos="5400"/>
        </w:tabs>
        <w:rPr>
          <w:b/>
          <w:bCs/>
        </w:rPr>
      </w:pPr>
      <w:r w:rsidRPr="00CA65BA">
        <w:rPr>
          <w:b/>
          <w:bCs/>
        </w:rPr>
        <w:t xml:space="preserve">Section 34(2)(b) – Investigations </w:t>
      </w:r>
    </w:p>
    <w:p w14:paraId="0C9C13BF" w14:textId="77777777" w:rsidR="00CA65BA" w:rsidRDefault="00CA65BA" w:rsidP="00CA65BA">
      <w:pPr>
        <w:tabs>
          <w:tab w:val="left" w:pos="5400"/>
        </w:tabs>
      </w:pPr>
      <w:r>
        <w:t>Information is exempt if it is held for the purpose of an investigation carried out for the purpose of making a report to the Procurator Fiscal as respects the cause of death of a person.</w:t>
      </w:r>
    </w:p>
    <w:p w14:paraId="5AAE4C25" w14:textId="77777777" w:rsidR="00CA65BA" w:rsidRDefault="00CA65BA" w:rsidP="00CA65BA">
      <w:pPr>
        <w:tabs>
          <w:tab w:val="left" w:pos="5400"/>
        </w:tabs>
      </w:pPr>
      <w:r>
        <w:t>Whilst I accept that this investigation is of significant interest to the public, investigative materials will only ever be released where there are overwhelming public interest considerations for doing so.</w:t>
      </w:r>
    </w:p>
    <w:p w14:paraId="6BAC0566" w14:textId="77777777" w:rsidR="00CA65BA" w:rsidRDefault="00CA65BA" w:rsidP="00CA65BA">
      <w:pPr>
        <w:tabs>
          <w:tab w:val="left" w:pos="5400"/>
        </w:tabs>
      </w:pPr>
      <w:r>
        <w:t>This remains an ongoing enquiry and so on balance, I must conclude that the public interest lies in maintaining the exemption and refusing to provide the information sought.</w:t>
      </w:r>
    </w:p>
    <w:p w14:paraId="70AC2AB4" w14:textId="77777777" w:rsidR="00CA65BA" w:rsidRPr="00121711" w:rsidRDefault="00CA65BA" w:rsidP="00CA65BA">
      <w:pPr>
        <w:tabs>
          <w:tab w:val="left" w:pos="5400"/>
        </w:tabs>
        <w:rPr>
          <w:b/>
        </w:rPr>
      </w:pPr>
      <w:r w:rsidRPr="00121711">
        <w:rPr>
          <w:b/>
        </w:rPr>
        <w:t>Section 39(1) - Health &amp; Safety</w:t>
      </w:r>
    </w:p>
    <w:p w14:paraId="17EF3DEB" w14:textId="77777777" w:rsidR="00CA65BA" w:rsidRDefault="00CA65BA" w:rsidP="00CA65BA">
      <w:pPr>
        <w:tabs>
          <w:tab w:val="left" w:pos="5400"/>
        </w:tabs>
      </w:pPr>
      <w:r>
        <w:t xml:space="preserve">Information is exempt information if its disclosure under this Act would, or would be likely to, endanger the physical or mental health or the safety of an individual. </w:t>
      </w:r>
    </w:p>
    <w:p w14:paraId="50272408" w14:textId="1F7E6BBF" w:rsidR="00CA65BA" w:rsidRDefault="00CA65BA" w:rsidP="00CA65BA">
      <w:pPr>
        <w:tabs>
          <w:tab w:val="left" w:pos="5400"/>
        </w:tabs>
      </w:pPr>
      <w:r>
        <w:t xml:space="preserve">The exemptions above require the application of the public interest test. </w:t>
      </w:r>
    </w:p>
    <w:p w14:paraId="089E2193" w14:textId="77777777" w:rsidR="00CA65BA" w:rsidRPr="00121711" w:rsidRDefault="00CA65BA" w:rsidP="00CA65BA">
      <w:pPr>
        <w:tabs>
          <w:tab w:val="left" w:pos="5400"/>
        </w:tabs>
        <w:rPr>
          <w:b/>
        </w:rPr>
      </w:pPr>
      <w:r w:rsidRPr="00121711">
        <w:rPr>
          <w:b/>
        </w:rPr>
        <w:t>Public Interest Test</w:t>
      </w:r>
    </w:p>
    <w:p w14:paraId="357AAFA3" w14:textId="77777777" w:rsidR="00CA65BA" w:rsidRDefault="00CA65BA" w:rsidP="00CA65BA">
      <w:pPr>
        <w:tabs>
          <w:tab w:val="left" w:pos="5400"/>
        </w:tabs>
      </w:pPr>
      <w:r>
        <w:lastRenderedPageBreak/>
        <w:t xml:space="preserve">Whilst I appreciate the reasons why you might wish this information, I also have to consider the wider implications of the public release of such a document as a release of information under this Act is, essentially, a release of such sensitive information into the public domain. </w:t>
      </w:r>
    </w:p>
    <w:p w14:paraId="3EB0D2A3" w14:textId="0A49792A" w:rsidR="00CA65BA" w:rsidRPr="00121711" w:rsidRDefault="00CA65BA" w:rsidP="00CA65BA">
      <w:pPr>
        <w:tabs>
          <w:tab w:val="left" w:pos="5400"/>
        </w:tabs>
      </w:pPr>
      <w:r>
        <w:t>I wholly acknowledge that p</w:t>
      </w:r>
      <w:r w:rsidRPr="00121711">
        <w:t xml:space="preserve">ublic awareness </w:t>
      </w:r>
      <w:r>
        <w:t xml:space="preserve">may </w:t>
      </w:r>
      <w:r w:rsidRPr="00121711">
        <w:t>favour disclosure as it would contribute to the public debate surrounding</w:t>
      </w:r>
      <w:r>
        <w:t xml:space="preserve"> the police handling of the incident</w:t>
      </w:r>
      <w:r w:rsidRPr="00121711">
        <w:t xml:space="preserve">. </w:t>
      </w:r>
    </w:p>
    <w:p w14:paraId="208D8990" w14:textId="77777777" w:rsidR="00CA65BA" w:rsidRDefault="00CA65BA" w:rsidP="00CA65BA">
      <w:r>
        <w:t xml:space="preserve">Nevertheless, the efficient and </w:t>
      </w:r>
      <w:r w:rsidRPr="00121711">
        <w:t>effective conduct of the service and public safety favours retention of the information as it cannot be in the public interest to release information that would prejudice law enforcement.</w:t>
      </w:r>
      <w:r w:rsidRPr="00DB7E63">
        <w:t xml:space="preserve"> </w:t>
      </w:r>
    </w:p>
    <w:p w14:paraId="7EFEACAB" w14:textId="77777777" w:rsidR="00CA65BA" w:rsidRDefault="00CA65BA" w:rsidP="00CA65BA">
      <w:r w:rsidRPr="00EF0EC9">
        <w:t xml:space="preserve">Bereaved families may </w:t>
      </w:r>
      <w:r>
        <w:t xml:space="preserve">also </w:t>
      </w:r>
      <w:r w:rsidRPr="00EF0EC9">
        <w:t>suffer harm if sensitive or upsetting detail is di</w:t>
      </w:r>
      <w:r>
        <w:t>sclosed publicly.</w:t>
      </w:r>
    </w:p>
    <w:p w14:paraId="0B331C1A" w14:textId="77777777" w:rsidR="00CA65BA" w:rsidRDefault="00CA65BA" w:rsidP="00CA65BA">
      <w:r w:rsidRPr="008271EE">
        <w:t>Information about investigations will only ever be disclosed by Police Scotland where there are overwhelming public interest considerations favouring disclosure.</w:t>
      </w:r>
    </w:p>
    <w:p w14:paraId="42C9CE36" w14:textId="77777777" w:rsidR="00CA65BA" w:rsidRPr="001627B7" w:rsidRDefault="00CA65BA" w:rsidP="00CA65BA">
      <w:pPr>
        <w:rPr>
          <w:shd w:val="clear" w:color="auto" w:fill="FFFFFF"/>
        </w:rPr>
      </w:pPr>
      <w:r>
        <w:rPr>
          <w:shd w:val="clear" w:color="auto" w:fill="FFFFFF"/>
        </w:rPr>
        <w:t xml:space="preserve">I can find no corresponding argument in terms of placing this document in the public domain and accordingly </w:t>
      </w:r>
      <w:r w:rsidRPr="008271EE">
        <w:t>it is assessed that the public interest lies firmly in refusing disclosure.</w:t>
      </w:r>
    </w:p>
    <w:p w14:paraId="52F8D35E" w14:textId="77777777" w:rsidR="00CA65BA" w:rsidRPr="00121711" w:rsidRDefault="00CA65BA" w:rsidP="00CA65BA">
      <w:pPr>
        <w:tabs>
          <w:tab w:val="left" w:pos="5400"/>
        </w:tabs>
        <w:rPr>
          <w:b/>
        </w:rPr>
      </w:pPr>
      <w:r w:rsidRPr="00121711">
        <w:rPr>
          <w:b/>
        </w:rPr>
        <w:t>Section 38(1)(b) - Personal Data</w:t>
      </w:r>
    </w:p>
    <w:p w14:paraId="2ED1B09D" w14:textId="77777777" w:rsidR="00CA65BA" w:rsidRPr="00121711" w:rsidRDefault="00CA65BA" w:rsidP="00CA65BA">
      <w:pPr>
        <w:tabs>
          <w:tab w:val="left" w:pos="5400"/>
        </w:tabs>
      </w:pPr>
      <w:r w:rsidRPr="00121711">
        <w:t>Personal data is defined in Article 4 of the General Data Protection Regulation (GDPR) as:</w:t>
      </w:r>
    </w:p>
    <w:p w14:paraId="3D714D5A" w14:textId="77777777" w:rsidR="00CA65BA" w:rsidRPr="00121711" w:rsidRDefault="00CA65BA" w:rsidP="00CA65BA">
      <w:pPr>
        <w:tabs>
          <w:tab w:val="left" w:pos="5400"/>
        </w:tabs>
        <w:rPr>
          <w:i/>
        </w:rPr>
      </w:pPr>
      <w:r w:rsidRPr="00121711">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EB15920" w14:textId="77777777" w:rsidR="00CA65BA" w:rsidRPr="00121711" w:rsidRDefault="00CA65BA" w:rsidP="00CA65BA">
      <w:pPr>
        <w:tabs>
          <w:tab w:val="left" w:pos="5400"/>
        </w:tabs>
      </w:pPr>
      <w:r w:rsidRPr="00121711">
        <w:t>Section 38(2A) of the Act provides that personal data is exempt from disclosure where disclosure would contravene any of the data protection principles set out at Article 5(1) of the GDPR which states that:</w:t>
      </w:r>
    </w:p>
    <w:p w14:paraId="34B4FBE4" w14:textId="77777777" w:rsidR="00CA65BA" w:rsidRPr="00121711" w:rsidRDefault="00CA65BA" w:rsidP="00CA65BA">
      <w:pPr>
        <w:tabs>
          <w:tab w:val="left" w:pos="5400"/>
        </w:tabs>
        <w:rPr>
          <w:i/>
        </w:rPr>
      </w:pPr>
      <w:r w:rsidRPr="00121711">
        <w:rPr>
          <w:i/>
        </w:rPr>
        <w:t>‘Personal data shall be processed lawfully, fairly and in a transparent manner in relation to the data subject’</w:t>
      </w:r>
    </w:p>
    <w:p w14:paraId="1E301673" w14:textId="77777777" w:rsidR="00CA65BA" w:rsidRPr="00121711" w:rsidRDefault="00CA65BA" w:rsidP="00CA65BA">
      <w:pPr>
        <w:tabs>
          <w:tab w:val="left" w:pos="5400"/>
        </w:tabs>
      </w:pPr>
      <w:r w:rsidRPr="00121711">
        <w:t>Article 6 of the GDPR goes on to state that processing shall be lawful only if certain conditions are met.</w:t>
      </w:r>
      <w:r>
        <w:t xml:space="preserve">  </w:t>
      </w:r>
      <w:r w:rsidRPr="00121711">
        <w:t>The only potentially applicable condition is set out at Article 6(1)(f) which states:</w:t>
      </w:r>
    </w:p>
    <w:p w14:paraId="35D9EB3B" w14:textId="77777777" w:rsidR="00CA65BA" w:rsidRPr="00DD67E8" w:rsidRDefault="00CA65BA" w:rsidP="00CA65BA">
      <w:pPr>
        <w:tabs>
          <w:tab w:val="left" w:pos="5400"/>
        </w:tabs>
        <w:rPr>
          <w:i/>
        </w:rPr>
      </w:pPr>
      <w:r w:rsidRPr="00121711">
        <w:rPr>
          <w:i/>
        </w:rPr>
        <w:lastRenderedPageBreak/>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4220BC8" w14:textId="77777777" w:rsidR="00CA65BA" w:rsidRDefault="00CA65BA" w:rsidP="00CA65BA">
      <w:pPr>
        <w:tabs>
          <w:tab w:val="left" w:pos="5400"/>
        </w:tabs>
      </w:pPr>
      <w:r w:rsidRPr="0012171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35BEDF2" w14:textId="77777777" w:rsidR="00EB46B1" w:rsidRPr="00EB46B1" w:rsidRDefault="00EB46B1" w:rsidP="00EB46B1">
      <w:pPr>
        <w:tabs>
          <w:tab w:val="left" w:pos="5400"/>
        </w:tabs>
        <w:rPr>
          <w:rFonts w:eastAsiaTheme="majorEastAsia" w:cstheme="majorBidi"/>
          <w:b/>
          <w:color w:val="000000" w:themeColor="text1"/>
          <w:szCs w:val="26"/>
        </w:rPr>
      </w:pPr>
    </w:p>
    <w:p w14:paraId="4A10C050" w14:textId="63975087" w:rsidR="00EB46B1" w:rsidRPr="00EB46B1" w:rsidRDefault="00EB46B1" w:rsidP="00EB46B1">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2. Details of any investigation undertaken into the incident, including but not limited to:</w:t>
      </w:r>
    </w:p>
    <w:p w14:paraId="666D1E45" w14:textId="3EF935F7" w:rsidR="00EB46B1" w:rsidRPr="00EB46B1" w:rsidRDefault="00EB46B1" w:rsidP="00EB46B1">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Whether any driver was interviewed or charged,</w:t>
      </w:r>
    </w:p>
    <w:p w14:paraId="032F376E" w14:textId="77777777" w:rsidR="00EB46B1" w:rsidRDefault="00EB46B1" w:rsidP="00EB46B1">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Any conclusions or updates as of the date of this request.</w:t>
      </w:r>
    </w:p>
    <w:p w14:paraId="36FA4102" w14:textId="711FFF2F" w:rsidR="00CB7F17" w:rsidRDefault="00CB7F17" w:rsidP="00CB7F17">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3. Any communications between Police Scotland and Lothian Buses (or any other bus operator) concerning the incident.</w:t>
      </w:r>
    </w:p>
    <w:p w14:paraId="1A3D267D" w14:textId="4CBFB217" w:rsidR="00CB7F17" w:rsidRPr="00EB46B1" w:rsidRDefault="00CB7F17" w:rsidP="00CB7F17">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5. Any correspondence with the Crown Office &amp; Procurator Fiscal Service (COPFS) related to this case.</w:t>
      </w:r>
    </w:p>
    <w:p w14:paraId="0CBE53A6" w14:textId="77777777" w:rsidR="00CB7F17" w:rsidRPr="00EB46B1" w:rsidRDefault="00CB7F17" w:rsidP="00CB7F17">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6. Confirmation of the identity of the bus operator and vehicle registration (if available for release under FOISA exemptions).</w:t>
      </w:r>
    </w:p>
    <w:p w14:paraId="5D01AB64" w14:textId="6E91DFD9" w:rsidR="00CA65BA" w:rsidRPr="00CB7F17" w:rsidRDefault="00CA65BA" w:rsidP="00CA65BA">
      <w:pPr>
        <w:tabs>
          <w:tab w:val="left" w:pos="5400"/>
        </w:tabs>
        <w:rPr>
          <w:rFonts w:eastAsiaTheme="majorEastAsia" w:cstheme="majorBidi"/>
          <w:bCs/>
          <w:color w:val="000000" w:themeColor="text1"/>
          <w:szCs w:val="26"/>
        </w:rPr>
      </w:pPr>
      <w:r w:rsidRPr="00226D24">
        <w:rPr>
          <w:rFonts w:eastAsiaTheme="majorEastAsia" w:cstheme="majorBidi"/>
          <w:bCs/>
          <w:color w:val="000000" w:themeColor="text1"/>
          <w:szCs w:val="26"/>
        </w:rPr>
        <w:t>I can confirm Police Scotland have completed all enquiries and have passed all findings to COPFS for their consideration and final determination.</w:t>
      </w:r>
      <w:r w:rsidR="00CB7F17">
        <w:rPr>
          <w:rFonts w:eastAsiaTheme="majorEastAsia" w:cstheme="majorBidi"/>
          <w:bCs/>
          <w:color w:val="000000" w:themeColor="text1"/>
          <w:szCs w:val="26"/>
        </w:rPr>
        <w:t xml:space="preserve"> </w:t>
      </w:r>
      <w:r w:rsidR="00CB7F17">
        <w:t xml:space="preserve">Therefore, the </w:t>
      </w:r>
      <w:r>
        <w:t>information sought is held by Police Scotland, but I am refusing to provide it in terms of section 16(1) of the Act on the basis that the following exemption applies:</w:t>
      </w:r>
    </w:p>
    <w:p w14:paraId="2418F252" w14:textId="77777777" w:rsidR="00CA65BA" w:rsidRPr="00CA65BA" w:rsidRDefault="00CA65BA" w:rsidP="00CA65BA">
      <w:pPr>
        <w:tabs>
          <w:tab w:val="left" w:pos="5400"/>
        </w:tabs>
        <w:rPr>
          <w:b/>
          <w:bCs/>
        </w:rPr>
      </w:pPr>
      <w:r w:rsidRPr="00CA65BA">
        <w:rPr>
          <w:b/>
          <w:bCs/>
        </w:rPr>
        <w:t xml:space="preserve">Section 34(2)(b) – Investigations </w:t>
      </w:r>
    </w:p>
    <w:p w14:paraId="6C150934" w14:textId="77777777" w:rsidR="00CA65BA" w:rsidRDefault="00CA65BA" w:rsidP="00CA65BA">
      <w:pPr>
        <w:tabs>
          <w:tab w:val="left" w:pos="5400"/>
        </w:tabs>
      </w:pPr>
      <w:r>
        <w:t>Information is exempt if it is held for the purpose of an investigation carried out for the purpose of making a report to the Procurator Fiscal as respects the cause of death of a person.</w:t>
      </w:r>
    </w:p>
    <w:p w14:paraId="7E0F12C9" w14:textId="77777777" w:rsidR="00CA65BA" w:rsidRDefault="00CA65BA" w:rsidP="00CA65BA">
      <w:pPr>
        <w:tabs>
          <w:tab w:val="left" w:pos="5400"/>
        </w:tabs>
      </w:pPr>
      <w:r>
        <w:t>Whilst I accept that this investigation is of significant interest to the public, investigative materials will only ever be released where there are overwhelming public interest considerations for doing so.</w:t>
      </w:r>
    </w:p>
    <w:p w14:paraId="2350B5D0" w14:textId="77777777" w:rsidR="00CA65BA" w:rsidRDefault="00CA65BA" w:rsidP="00CA65BA">
      <w:pPr>
        <w:tabs>
          <w:tab w:val="left" w:pos="5400"/>
        </w:tabs>
      </w:pPr>
      <w:r>
        <w:lastRenderedPageBreak/>
        <w:t>This remains an ongoing enquiry and so on balance, I must conclude that the public interest lies in maintaining the exemption and refusing to provide the information sought.</w:t>
      </w:r>
    </w:p>
    <w:p w14:paraId="2242B643" w14:textId="77777777" w:rsidR="00EB46B1" w:rsidRPr="00EB46B1" w:rsidRDefault="00EB46B1" w:rsidP="00EB46B1">
      <w:pPr>
        <w:tabs>
          <w:tab w:val="left" w:pos="5400"/>
        </w:tabs>
        <w:rPr>
          <w:rFonts w:eastAsiaTheme="majorEastAsia" w:cstheme="majorBidi"/>
          <w:b/>
          <w:color w:val="000000" w:themeColor="text1"/>
          <w:szCs w:val="26"/>
        </w:rPr>
      </w:pPr>
    </w:p>
    <w:p w14:paraId="7456F537" w14:textId="77777777" w:rsidR="00EB46B1" w:rsidRPr="00EB46B1" w:rsidRDefault="00EB46B1" w:rsidP="00EB46B1">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4. Confirmation of whether a Fatal Accident Inquiry (FAI) has been opened or is scheduled.</w:t>
      </w:r>
    </w:p>
    <w:p w14:paraId="5F58AF98" w14:textId="77777777" w:rsidR="00351971" w:rsidRDefault="00351971" w:rsidP="0035197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8554D4E" w14:textId="7D741F3A" w:rsidR="00351971" w:rsidRPr="00AA4B40" w:rsidRDefault="00351971" w:rsidP="00351971">
      <w:pPr>
        <w:tabs>
          <w:tab w:val="left" w:pos="5400"/>
        </w:tabs>
        <w:rPr>
          <w:rFonts w:eastAsiaTheme="majorEastAsia" w:cstheme="majorBidi"/>
          <w:bCs/>
          <w:color w:val="000000" w:themeColor="text1"/>
          <w:szCs w:val="26"/>
        </w:rPr>
      </w:pPr>
      <w:r w:rsidRPr="00AA4B40">
        <w:rPr>
          <w:rFonts w:eastAsiaTheme="majorEastAsia" w:cstheme="majorBidi"/>
          <w:bCs/>
          <w:color w:val="000000" w:themeColor="text1"/>
          <w:szCs w:val="26"/>
        </w:rPr>
        <w:t>By way of explanation, there has been no communication with the Crown Office and</w:t>
      </w:r>
      <w:r>
        <w:rPr>
          <w:rFonts w:eastAsiaTheme="majorEastAsia" w:cstheme="majorBidi"/>
          <w:bCs/>
          <w:color w:val="000000" w:themeColor="text1"/>
          <w:szCs w:val="26"/>
        </w:rPr>
        <w:t xml:space="preserve"> </w:t>
      </w:r>
      <w:r w:rsidRPr="00AA4B40">
        <w:rPr>
          <w:rFonts w:eastAsiaTheme="majorEastAsia" w:cstheme="majorBidi"/>
          <w:bCs/>
          <w:color w:val="000000" w:themeColor="text1"/>
          <w:szCs w:val="26"/>
        </w:rPr>
        <w:t>Procurator Fiscal Service with regard to a potential Fatal Accident Inquiry.</w:t>
      </w:r>
    </w:p>
    <w:p w14:paraId="5AE5687C" w14:textId="77777777" w:rsidR="00EB46B1" w:rsidRPr="00EB46B1" w:rsidRDefault="00EB46B1" w:rsidP="00EB46B1">
      <w:pPr>
        <w:tabs>
          <w:tab w:val="left" w:pos="5400"/>
        </w:tabs>
        <w:rPr>
          <w:rFonts w:eastAsiaTheme="majorEastAsia" w:cstheme="majorBidi"/>
          <w:b/>
          <w:color w:val="000000" w:themeColor="text1"/>
          <w:szCs w:val="26"/>
        </w:rPr>
      </w:pPr>
    </w:p>
    <w:p w14:paraId="2DE633D1" w14:textId="77777777" w:rsidR="00EB46B1" w:rsidRPr="00EB46B1" w:rsidRDefault="00EB46B1" w:rsidP="00EB46B1">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7. Confirmation or not as to whether the two gentlemen in the attached photo are police/government officers. </w:t>
      </w:r>
    </w:p>
    <w:p w14:paraId="735E9970" w14:textId="5A51F410" w:rsidR="00EB46B1" w:rsidRPr="00EB46B1" w:rsidRDefault="00351971" w:rsidP="00EB46B1">
      <w:pPr>
        <w:tabs>
          <w:tab w:val="left" w:pos="5400"/>
        </w:tabs>
        <w:rPr>
          <w:rFonts w:eastAsiaTheme="majorEastAsia" w:cstheme="majorBidi"/>
          <w:bCs/>
          <w:color w:val="000000" w:themeColor="text1"/>
          <w:szCs w:val="26"/>
        </w:rPr>
      </w:pPr>
      <w:r w:rsidRPr="00351971">
        <w:rPr>
          <w:rFonts w:eastAsiaTheme="majorEastAsia" w:cstheme="majorBidi"/>
          <w:bCs/>
          <w:color w:val="000000" w:themeColor="text1"/>
          <w:szCs w:val="26"/>
        </w:rPr>
        <w:t xml:space="preserve">The individuals in the photograph you attached are not Police Officers or Government Officials. </w:t>
      </w:r>
    </w:p>
    <w:p w14:paraId="0F314697" w14:textId="77777777" w:rsidR="00EB46B1" w:rsidRPr="00EB46B1" w:rsidRDefault="00EB46B1" w:rsidP="00EB46B1">
      <w:pPr>
        <w:tabs>
          <w:tab w:val="left" w:pos="5400"/>
        </w:tabs>
        <w:rPr>
          <w:rFonts w:eastAsiaTheme="majorEastAsia" w:cstheme="majorBidi"/>
          <w:b/>
          <w:color w:val="000000" w:themeColor="text1"/>
          <w:szCs w:val="26"/>
        </w:rPr>
      </w:pPr>
    </w:p>
    <w:p w14:paraId="706DCDB8" w14:textId="77777777" w:rsidR="00EB46B1" w:rsidRPr="00EB46B1" w:rsidRDefault="00EB46B1" w:rsidP="00EB46B1">
      <w:pPr>
        <w:tabs>
          <w:tab w:val="left" w:pos="5400"/>
        </w:tabs>
        <w:rPr>
          <w:rFonts w:eastAsiaTheme="majorEastAsia" w:cstheme="majorBidi"/>
          <w:b/>
          <w:color w:val="000000" w:themeColor="text1"/>
          <w:szCs w:val="26"/>
        </w:rPr>
      </w:pPr>
      <w:r w:rsidRPr="00EB46B1">
        <w:rPr>
          <w:rFonts w:eastAsiaTheme="majorEastAsia" w:cstheme="majorBidi"/>
          <w:b/>
          <w:color w:val="000000" w:themeColor="text1"/>
          <w:szCs w:val="26"/>
        </w:rPr>
        <w:t>8. Any public-facing conclusions, safety audits, or reviews resulting from this incident.</w:t>
      </w:r>
    </w:p>
    <w:p w14:paraId="7803C870" w14:textId="77777777" w:rsidR="00CB7F17" w:rsidRDefault="00CB7F17" w:rsidP="00351971">
      <w:pPr>
        <w:tabs>
          <w:tab w:val="left" w:pos="5400"/>
        </w:tabs>
        <w:rPr>
          <w:rFonts w:eastAsiaTheme="majorEastAsia" w:cstheme="majorBidi"/>
          <w:bCs/>
          <w:color w:val="000000" w:themeColor="text1"/>
          <w:szCs w:val="26"/>
        </w:rPr>
      </w:pPr>
      <w:r w:rsidRPr="00CB7F17">
        <w:rPr>
          <w:rFonts w:eastAsiaTheme="majorEastAsia" w:cstheme="majorBidi"/>
          <w:bCs/>
          <w:color w:val="000000" w:themeColor="text1"/>
          <w:szCs w:val="26"/>
        </w:rPr>
        <w:t>The City of Edinburgh Council shared a report which was prepared for the Transport and Environment Committee meeting on 18th November 2024.</w:t>
      </w:r>
    </w:p>
    <w:p w14:paraId="1013AB0E" w14:textId="77777777" w:rsidR="00CB7F17" w:rsidRDefault="00CB7F17" w:rsidP="00351971">
      <w:pPr>
        <w:tabs>
          <w:tab w:val="left" w:pos="5400"/>
        </w:tabs>
        <w:rPr>
          <w:rFonts w:eastAsiaTheme="majorEastAsia" w:cstheme="majorBidi"/>
          <w:bCs/>
          <w:color w:val="000000" w:themeColor="text1"/>
          <w:szCs w:val="26"/>
        </w:rPr>
      </w:pPr>
      <w:r w:rsidRPr="00CB7F17">
        <w:rPr>
          <w:rFonts w:eastAsiaTheme="majorEastAsia" w:cstheme="majorBidi"/>
          <w:bCs/>
          <w:color w:val="000000" w:themeColor="text1"/>
          <w:szCs w:val="26"/>
        </w:rPr>
        <w:t xml:space="preserve">Police Scotland corresponded with City of Edinburgh Council regarding potential safety measures which could be put in place in the Cowgate following the incident, and this is outlined in </w:t>
      </w:r>
      <w:r>
        <w:rPr>
          <w:rFonts w:eastAsiaTheme="majorEastAsia" w:cstheme="majorBidi"/>
          <w:bCs/>
          <w:color w:val="000000" w:themeColor="text1"/>
          <w:szCs w:val="26"/>
        </w:rPr>
        <w:t>the following report:</w:t>
      </w:r>
    </w:p>
    <w:p w14:paraId="3F79F4E5" w14:textId="29D5F48E" w:rsidR="00EB46B1" w:rsidRPr="00EB46B1" w:rsidRDefault="00CB7F17" w:rsidP="00351971">
      <w:pPr>
        <w:tabs>
          <w:tab w:val="left" w:pos="5400"/>
        </w:tabs>
        <w:rPr>
          <w:rFonts w:eastAsiaTheme="majorEastAsia" w:cstheme="majorBidi"/>
          <w:b/>
          <w:color w:val="000000" w:themeColor="text1"/>
          <w:szCs w:val="26"/>
        </w:rPr>
      </w:pPr>
      <w:r w:rsidRPr="00CB7F17">
        <w:rPr>
          <w:rFonts w:eastAsiaTheme="majorEastAsia" w:cstheme="majorBidi"/>
          <w:bCs/>
          <w:color w:val="000000" w:themeColor="text1"/>
          <w:szCs w:val="26"/>
        </w:rPr>
        <w:t xml:space="preserve"> </w:t>
      </w:r>
      <w:hyperlink r:id="rId11" w:history="1">
        <w:r w:rsidR="00351971">
          <w:rPr>
            <w:rStyle w:val="Hyperlink"/>
            <w:rFonts w:eastAsiaTheme="majorEastAsia" w:cstheme="majorBidi"/>
            <w:bCs/>
            <w:szCs w:val="26"/>
          </w:rPr>
          <w:t xml:space="preserve">Agenda Supplement for Transport and Environment Committee - 18/11/2024  </w:t>
        </w:r>
      </w:hyperlink>
    </w:p>
    <w:p w14:paraId="44B4C225" w14:textId="77777777" w:rsidR="00EB46B1" w:rsidRPr="00EB46B1" w:rsidRDefault="00EB46B1" w:rsidP="00EB46B1">
      <w:pPr>
        <w:tabs>
          <w:tab w:val="left" w:pos="5400"/>
        </w:tabs>
        <w:rPr>
          <w:rFonts w:eastAsiaTheme="majorEastAsia" w:cstheme="majorBidi"/>
          <w:b/>
          <w:color w:val="000000" w:themeColor="text1"/>
          <w:szCs w:val="26"/>
        </w:rPr>
      </w:pP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3474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6DAD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A2F8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03937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0E7BA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0F79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9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51971"/>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5799"/>
    <w:rsid w:val="007440EA"/>
    <w:rsid w:val="00750D83"/>
    <w:rsid w:val="00785DBC"/>
    <w:rsid w:val="00793DD5"/>
    <w:rsid w:val="007B1D2F"/>
    <w:rsid w:val="007D55F6"/>
    <w:rsid w:val="007F490F"/>
    <w:rsid w:val="0086779C"/>
    <w:rsid w:val="00874BFD"/>
    <w:rsid w:val="008964EF"/>
    <w:rsid w:val="00901629"/>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A65BA"/>
    <w:rsid w:val="00CB7F17"/>
    <w:rsid w:val="00CE09FA"/>
    <w:rsid w:val="00CF1111"/>
    <w:rsid w:val="00D05706"/>
    <w:rsid w:val="00D27DC5"/>
    <w:rsid w:val="00D34F6E"/>
    <w:rsid w:val="00D47E36"/>
    <w:rsid w:val="00E55D79"/>
    <w:rsid w:val="00EB46B1"/>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3519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7498">
      <w:bodyDiv w:val="1"/>
      <w:marLeft w:val="0"/>
      <w:marRight w:val="0"/>
      <w:marTop w:val="0"/>
      <w:marBottom w:val="0"/>
      <w:divBdr>
        <w:top w:val="none" w:sz="0" w:space="0" w:color="auto"/>
        <w:left w:val="none" w:sz="0" w:space="0" w:color="auto"/>
        <w:bottom w:val="none" w:sz="0" w:space="0" w:color="auto"/>
        <w:right w:val="none" w:sz="0" w:space="0" w:color="auto"/>
      </w:divBdr>
    </w:div>
    <w:div w:id="10235519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mocracy.edinburgh.gov.uk/documents/b25455/Late%20Reports%2018th-Nov-2024%2010.00%20Transport%20and%20Environment%20Committee.pdf?T=9"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1243</Words>
  <Characters>7086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2025-08-25T13:28:00Z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