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BB14B41" w:rsidR="00B17211" w:rsidRPr="00B17211" w:rsidRDefault="00B17211" w:rsidP="007F490F">
            <w:r w:rsidRPr="007F490F">
              <w:rPr>
                <w:rStyle w:val="Heading2Char"/>
              </w:rPr>
              <w:t>Our reference:</w:t>
            </w:r>
            <w:r>
              <w:t xml:space="preserve">  FOI 2</w:t>
            </w:r>
            <w:r w:rsidR="00AC443C">
              <w:t>3</w:t>
            </w:r>
            <w:r w:rsidR="00E06298">
              <w:t>-1835</w:t>
            </w:r>
          </w:p>
          <w:p w14:paraId="5979BB04" w14:textId="28D249DF" w:rsidR="00B17211" w:rsidRDefault="00456324" w:rsidP="00EE2373">
            <w:r w:rsidRPr="007F490F">
              <w:rPr>
                <w:rStyle w:val="Heading2Char"/>
              </w:rPr>
              <w:t>Respon</w:t>
            </w:r>
            <w:r w:rsidR="007D55F6">
              <w:rPr>
                <w:rStyle w:val="Heading2Char"/>
              </w:rPr>
              <w:t>ded to:</w:t>
            </w:r>
            <w:r w:rsidR="007F490F">
              <w:t xml:space="preserve">  </w:t>
            </w:r>
            <w:r w:rsidR="00EA2287">
              <w:t>21</w:t>
            </w:r>
            <w:r w:rsidR="006D5799">
              <w:t xml:space="preserve"> </w:t>
            </w:r>
            <w:r w:rsidR="00074F2E">
              <w:t>August</w:t>
            </w:r>
            <w:r>
              <w:t xml:space="preserve"> 2023</w:t>
            </w:r>
          </w:p>
        </w:tc>
      </w:tr>
    </w:tbl>
    <w:p w14:paraId="1331031A" w14:textId="193D6E19"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E06298">
        <w:t xml:space="preserve"> Please ac</w:t>
      </w:r>
      <w:r w:rsidR="00EA2287">
        <w:t>cept my apologies for the</w:t>
      </w:r>
      <w:bookmarkStart w:id="0" w:name="_GoBack"/>
      <w:bookmarkEnd w:id="0"/>
      <w:r w:rsidR="00E06298">
        <w:t xml:space="preserve"> delay in responding.</w:t>
      </w:r>
    </w:p>
    <w:p w14:paraId="61EB866B" w14:textId="77777777" w:rsidR="00E06298" w:rsidRDefault="00E06298" w:rsidP="00E06298">
      <w:pPr>
        <w:pStyle w:val="Heading2"/>
      </w:pPr>
      <w:r>
        <w:t>I would like to submit a request for information under the Freedom of Information Act (FOIA) 2000 regarding your force’s use of geographic crime analysis or ‘hotspot’ crime mapping, risk assessment and profiling of individuals, and databases.</w:t>
      </w:r>
    </w:p>
    <w:p w14:paraId="7DC43400" w14:textId="77777777" w:rsidR="00E06298" w:rsidRDefault="00E06298" w:rsidP="00E06298">
      <w:pPr>
        <w:pStyle w:val="Heading2"/>
      </w:pPr>
      <w:r>
        <w:t>Specifically I would like the following information:</w:t>
      </w:r>
    </w:p>
    <w:p w14:paraId="68C15E83" w14:textId="340439C7" w:rsidR="008A66F5" w:rsidRPr="005F4DDF" w:rsidRDefault="005F4DDF" w:rsidP="005F4DDF">
      <w:pPr>
        <w:pStyle w:val="Heading2"/>
        <w:rPr>
          <w:rFonts w:eastAsia="Times New Roman"/>
        </w:rPr>
      </w:pPr>
      <w:r>
        <w:rPr>
          <w:rFonts w:eastAsia="Times New Roman"/>
        </w:rPr>
        <w:t xml:space="preserve">1. </w:t>
      </w:r>
      <w:r w:rsidR="00E06298" w:rsidRPr="005F4DDF">
        <w:rPr>
          <w:rFonts w:eastAsia="Times New Roman"/>
        </w:rPr>
        <w:t xml:space="preserve">Does your force conduct ‘hot-spot’ mapping or mapping of crime in geographic areas or other form of geographic crime analysis (such as Risk Terrain Modelling, MapInfo, ArcGIS or similar)? </w:t>
      </w:r>
    </w:p>
    <w:p w14:paraId="3ED16B25" w14:textId="36DE8018" w:rsidR="008A66F5" w:rsidRPr="008A66F5" w:rsidRDefault="008A66F5" w:rsidP="008A66F5">
      <w:pPr>
        <w:spacing w:before="0" w:after="0" w:line="240" w:lineRule="auto"/>
        <w:rPr>
          <w:rFonts w:eastAsia="Times New Roman"/>
        </w:rPr>
      </w:pPr>
      <w:r>
        <w:rPr>
          <w:rFonts w:eastAsia="Times New Roman"/>
        </w:rPr>
        <w:t>Yes</w:t>
      </w:r>
    </w:p>
    <w:p w14:paraId="2B358238" w14:textId="77777777" w:rsidR="008A66F5" w:rsidRDefault="008A66F5" w:rsidP="008A66F5">
      <w:pPr>
        <w:spacing w:before="0" w:after="0" w:line="240" w:lineRule="auto"/>
        <w:ind w:left="360"/>
        <w:rPr>
          <w:rFonts w:eastAsia="Times New Roman"/>
        </w:rPr>
      </w:pPr>
    </w:p>
    <w:p w14:paraId="38241AA2" w14:textId="72A0F955" w:rsidR="005F4DDF" w:rsidRPr="005F4DDF" w:rsidRDefault="00E06298" w:rsidP="005F4DDF">
      <w:pPr>
        <w:pStyle w:val="Heading2"/>
        <w:rPr>
          <w:rFonts w:eastAsia="Times New Roman"/>
        </w:rPr>
      </w:pPr>
      <w:r w:rsidRPr="008A66F5">
        <w:rPr>
          <w:rFonts w:eastAsia="Times New Roman"/>
        </w:rPr>
        <w:t>If yes, please provide:</w:t>
      </w:r>
    </w:p>
    <w:p w14:paraId="4B7A248E" w14:textId="7F4772B4" w:rsidR="00E06298" w:rsidRDefault="005F4DDF" w:rsidP="005F4DDF">
      <w:pPr>
        <w:pStyle w:val="Heading2"/>
        <w:rPr>
          <w:rFonts w:eastAsia="Times New Roman"/>
        </w:rPr>
      </w:pPr>
      <w:r>
        <w:rPr>
          <w:rFonts w:eastAsia="Times New Roman"/>
        </w:rPr>
        <w:t xml:space="preserve">a. </w:t>
      </w:r>
      <w:r w:rsidR="00E06298">
        <w:rPr>
          <w:rFonts w:eastAsia="Times New Roman"/>
        </w:rPr>
        <w:t>The names of the systems or software that has been developed or procured for this purpose;</w:t>
      </w:r>
    </w:p>
    <w:p w14:paraId="7B99FE1B" w14:textId="77777777" w:rsidR="00E26ADC" w:rsidRDefault="00E26ADC" w:rsidP="00E26ADC">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14:paraId="33FF8B16" w14:textId="77777777" w:rsidR="00E26ADC" w:rsidRDefault="00E26ADC" w:rsidP="00E26ADC">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04FF9142" w14:textId="6B786E4E" w:rsidR="00E26ADC" w:rsidRPr="001D3D78" w:rsidRDefault="00E26ADC" w:rsidP="00407BBA">
      <w:r>
        <w:rPr>
          <w:rFonts w:eastAsia="Times New Roman"/>
          <w:noProof/>
        </w:rPr>
        <w:t xml:space="preserve">By way of explanation, </w:t>
      </w:r>
      <w:r>
        <w:t>the analyst community within Police Scotland is a very broad group of specialist officers and members of staff. </w:t>
      </w:r>
      <w:r w:rsidR="00407BBA">
        <w:t>  There will be a range of systems</w:t>
      </w:r>
      <w:r>
        <w:t xml:space="preserve"> most of this community would use</w:t>
      </w:r>
      <w:r w:rsidR="00407BBA">
        <w:t xml:space="preserve"> in relation to mapping</w:t>
      </w:r>
      <w:r>
        <w:t xml:space="preserve"> (e.g. recorded crime, incidents, stop/search</w:t>
      </w:r>
      <w:r w:rsidR="00407BBA">
        <w:t>, etc</w:t>
      </w:r>
      <w:r>
        <w:t>), however, these systems</w:t>
      </w:r>
      <w:r w:rsidR="001D3D78">
        <w:t xml:space="preserve"> were not developed or procured specifically for mapping of crime</w:t>
      </w:r>
      <w:r>
        <w:t xml:space="preserve"> </w:t>
      </w:r>
      <w:r w:rsidR="001D3D78">
        <w:t xml:space="preserve">and as such </w:t>
      </w:r>
      <w:r>
        <w:t>we would need to list every “common” source</w:t>
      </w:r>
      <w:r w:rsidR="001D3D78">
        <w:t xml:space="preserve"> utilised across Scotland.  </w:t>
      </w:r>
      <w:r w:rsidR="001D3D78">
        <w:lastRenderedPageBreak/>
        <w:t>No such list of systems is currently held and to</w:t>
      </w:r>
      <w:r>
        <w:t xml:space="preserve"> compile</w:t>
      </w:r>
      <w:r w:rsidR="001D3D78">
        <w:t xml:space="preserve"> such</w:t>
      </w:r>
      <w:r>
        <w:t xml:space="preserve"> a compreh</w:t>
      </w:r>
      <w:r w:rsidR="001D3D78">
        <w:t>ensive list of all data sources would be an onerous task.</w:t>
      </w:r>
    </w:p>
    <w:p w14:paraId="41529788" w14:textId="72D569D7" w:rsidR="00963967" w:rsidRDefault="00963967" w:rsidP="00963967">
      <w:pPr>
        <w:pStyle w:val="Heading2"/>
        <w:rPr>
          <w:rFonts w:eastAsia="Times New Roman"/>
        </w:rPr>
      </w:pPr>
      <w:r>
        <w:rPr>
          <w:rFonts w:eastAsia="Times New Roman"/>
        </w:rPr>
        <w:t xml:space="preserve">b. </w:t>
      </w:r>
      <w:r w:rsidRPr="005F4DDF">
        <w:rPr>
          <w:rFonts w:eastAsia="Times New Roman"/>
        </w:rPr>
        <w:t>What types of data are used in the system(s);</w:t>
      </w:r>
    </w:p>
    <w:p w14:paraId="4CCBE01E" w14:textId="77777777" w:rsidR="00C31C8C" w:rsidRDefault="00C31C8C" w:rsidP="00C31C8C">
      <w:pPr>
        <w:pStyle w:val="Heading2"/>
        <w:rPr>
          <w:rFonts w:eastAsia="Times New Roman"/>
        </w:rPr>
      </w:pPr>
      <w:r>
        <w:rPr>
          <w:rFonts w:eastAsia="Times New Roman"/>
        </w:rPr>
        <w:t>c. What the purpose of the system(s) are;</w:t>
      </w:r>
    </w:p>
    <w:p w14:paraId="63CCDAD5" w14:textId="77777777" w:rsidR="005D41D8" w:rsidRDefault="005D41D8" w:rsidP="005D41D8">
      <w:pPr>
        <w:pStyle w:val="Heading2"/>
        <w:rPr>
          <w:rFonts w:eastAsia="Times New Roman"/>
        </w:rPr>
      </w:pPr>
      <w:r>
        <w:rPr>
          <w:rFonts w:eastAsia="Times New Roman"/>
        </w:rPr>
        <w:t>d. What the outcomes or predictions of the system(s) are used for, operationally (e.g allocation of resources, targeted interventions, operations);</w:t>
      </w:r>
    </w:p>
    <w:p w14:paraId="081DD502" w14:textId="77777777" w:rsidR="001D3D78" w:rsidRDefault="001D3D78" w:rsidP="001D3D78">
      <w:bookmarkStart w:id="1" w:name="_MailAutoSig"/>
      <w:r>
        <w:t>In response to your request, I regret to inform you that I am unable to provide you with the information you have requested, as it would prove too costly to do so within the context of the fee regulations.</w:t>
      </w:r>
    </w:p>
    <w:p w14:paraId="7B8168C4" w14:textId="77777777" w:rsidR="001D3D78" w:rsidRDefault="001D3D78" w:rsidP="001D3D78">
      <w:r>
        <w:t>As you may be aware the current cost threshold is £600 and I estimate that it would cost well in excess of this amount to process your request.</w:t>
      </w:r>
    </w:p>
    <w:p w14:paraId="2E9D2C80" w14:textId="60446D4B" w:rsidR="001D3D78" w:rsidRDefault="001D3D78" w:rsidP="001D3D78">
      <w:r>
        <w:t>As such, and in terms of Section 16(4) of the Freedom of Information (Scotland) Act 2002 where Section 12(1) of the Act (Excessive Cost of Compliance) has been applied, this represents a refusal notice for the above requested information.</w:t>
      </w:r>
    </w:p>
    <w:p w14:paraId="5EC109BB" w14:textId="7376416D" w:rsidR="001D3D78" w:rsidRDefault="001D3D78" w:rsidP="001D3D78">
      <w:r>
        <w:t xml:space="preserve">By way of explanation, as stated </w:t>
      </w:r>
      <w:r w:rsidR="008B12C9">
        <w:t>in the response to question 1a</w:t>
      </w:r>
      <w:r w:rsidR="00407BBA">
        <w:t xml:space="preserve"> above and</w:t>
      </w:r>
      <w:r>
        <w:t xml:space="preserve"> in our previous response (23-0091) Police Scotland use a large number of systems and each problem profile created along with any other work which could be classed under your definition w</w:t>
      </w:r>
      <w:r w:rsidR="00407BBA">
        <w:t xml:space="preserve">ould need to be physically examined, the relevant information noted, compiled and a response formulated </w:t>
      </w:r>
      <w:r>
        <w:t>.  Whilst I note no timescale has been provided, if we were to look at just a single year, many hundreds of reports would require to be reviewed.  It is estimated that hundreds of hours of work would be required to confirm the information requested.</w:t>
      </w:r>
    </w:p>
    <w:p w14:paraId="2E9F45F8" w14:textId="77777777" w:rsidR="001D3D78" w:rsidRPr="00BB3B5F" w:rsidRDefault="001D3D78" w:rsidP="001D3D78">
      <w:r>
        <w:t>Police Scotland have assessed that the £600 cost limit within the Act equates to 40 hours of work and so this part of your request would breach the cost threshold.</w:t>
      </w:r>
    </w:p>
    <w:p w14:paraId="6E59E56E" w14:textId="77777777" w:rsidR="00C31C8C" w:rsidRDefault="00C31C8C" w:rsidP="00C31C8C">
      <w:pPr>
        <w:autoSpaceDE w:val="0"/>
        <w:autoSpaceDN w:val="0"/>
        <w:adjustRightInd w:val="0"/>
        <w:rPr>
          <w:rFonts w:eastAsia="Calibri"/>
          <w:noProof/>
          <w:color w:val="000000"/>
        </w:rPr>
      </w:pPr>
      <w:r>
        <w:rPr>
          <w:rFonts w:eastAsia="Calibri"/>
          <w:noProof/>
          <w:color w:val="000000"/>
        </w:rPr>
        <w:t>If you wish to refine your request to seek recorded information your request will be considered and an appropriate response provided.</w:t>
      </w:r>
      <w:bookmarkEnd w:id="1"/>
    </w:p>
    <w:p w14:paraId="46480B23" w14:textId="6D13DFAF" w:rsidR="00E06298" w:rsidRDefault="005F4DDF" w:rsidP="00E9725F">
      <w:pPr>
        <w:pStyle w:val="Heading2"/>
        <w:rPr>
          <w:rFonts w:eastAsia="Times New Roman"/>
        </w:rPr>
      </w:pPr>
      <w:r>
        <w:rPr>
          <w:rFonts w:eastAsia="Times New Roman"/>
        </w:rPr>
        <w:t xml:space="preserve">e. </w:t>
      </w:r>
      <w:r w:rsidR="00E06298">
        <w:rPr>
          <w:rFonts w:eastAsia="Times New Roman"/>
        </w:rPr>
        <w:t>Copies of the Data Protection Impact Assessments and/or Equality Impact Assessments that have been carried out in relation to the use of the system(s).</w:t>
      </w:r>
    </w:p>
    <w:p w14:paraId="53AC4DF6" w14:textId="77777777" w:rsidR="00E9725F" w:rsidRDefault="00E9725F" w:rsidP="00E9725F">
      <w:r>
        <w:t>I can advise you that Police Service of Scotland does not hold any of the information requested by you.  In terms of Section 17 of the Act, this letter represents a formal notice that information is not held.</w:t>
      </w:r>
    </w:p>
    <w:p w14:paraId="7C0E38C9" w14:textId="7D5EC013" w:rsidR="00E9725F" w:rsidRDefault="00E9725F" w:rsidP="00E9725F">
      <w:pPr>
        <w:rPr>
          <w:rFonts w:eastAsia="Times New Roman"/>
        </w:rPr>
      </w:pPr>
      <w:r>
        <w:lastRenderedPageBreak/>
        <w:t>By way of explanation, a search of our recording systems did not find any relevant information.</w:t>
      </w:r>
    </w:p>
    <w:p w14:paraId="14D1BAFA" w14:textId="41A2BA8F" w:rsidR="000A4CDC" w:rsidRDefault="00E06298" w:rsidP="00E06298">
      <w:pPr>
        <w:spacing w:before="0" w:after="0" w:line="240" w:lineRule="auto"/>
        <w:rPr>
          <w:rFonts w:eastAsia="Times New Roman"/>
        </w:rPr>
      </w:pPr>
      <w:r w:rsidRPr="00282C39">
        <w:rPr>
          <w:rStyle w:val="Heading2Char"/>
        </w:rPr>
        <w:t>2. Does your force hold specific lists or databases of people allegedly involved in specific forms of crime or criminal behaviour, such as ‘gang’ crime, ‘county lines’, knife crime, violent crime, child criminal exploitation, or conduct any profiling or risk assessment in relation to those lists or databases?</w:t>
      </w:r>
      <w:r>
        <w:rPr>
          <w:rFonts w:eastAsia="Times New Roman"/>
        </w:rPr>
        <w:t xml:space="preserve"> </w:t>
      </w:r>
    </w:p>
    <w:p w14:paraId="0CF49303" w14:textId="77777777" w:rsidR="00282C39" w:rsidRDefault="00282C39" w:rsidP="00E06298">
      <w:pPr>
        <w:spacing w:before="0" w:after="0" w:line="240" w:lineRule="auto"/>
        <w:rPr>
          <w:rFonts w:eastAsia="Times New Roman"/>
        </w:rPr>
      </w:pPr>
    </w:p>
    <w:p w14:paraId="1DB88181" w14:textId="785FC5F7" w:rsidR="00282C39" w:rsidRPr="00282C39" w:rsidRDefault="00E06298" w:rsidP="00282C39">
      <w:pPr>
        <w:pStyle w:val="Heading2"/>
        <w:rPr>
          <w:rFonts w:eastAsia="Times New Roman"/>
        </w:rPr>
      </w:pPr>
      <w:r>
        <w:rPr>
          <w:rFonts w:eastAsia="Times New Roman"/>
        </w:rPr>
        <w:t>If yes, please provide:</w:t>
      </w:r>
    </w:p>
    <w:p w14:paraId="73D331B7" w14:textId="4A4CFA2B" w:rsidR="00E06298" w:rsidRDefault="00282C39" w:rsidP="00282C39">
      <w:pPr>
        <w:pStyle w:val="Heading2"/>
      </w:pPr>
      <w:r>
        <w:rPr>
          <w:rFonts w:eastAsia="Times New Roman"/>
        </w:rPr>
        <w:t xml:space="preserve">a. </w:t>
      </w:r>
      <w:r w:rsidR="00E06298">
        <w:rPr>
          <w:rFonts w:eastAsia="Times New Roman"/>
        </w:rPr>
        <w:t>The names of the database(s) or list(s);</w:t>
      </w:r>
    </w:p>
    <w:p w14:paraId="08272083" w14:textId="17B3351E" w:rsidR="00E06298" w:rsidRDefault="00282C39" w:rsidP="00282C39">
      <w:pPr>
        <w:pStyle w:val="Heading2"/>
      </w:pPr>
      <w:r>
        <w:rPr>
          <w:rFonts w:eastAsia="Times New Roman"/>
        </w:rPr>
        <w:t xml:space="preserve">b. </w:t>
      </w:r>
      <w:r w:rsidR="00E06298">
        <w:rPr>
          <w:rFonts w:eastAsia="Times New Roman"/>
        </w:rPr>
        <w:t>If known and easily retrievable, the date each database or list was first created;</w:t>
      </w:r>
    </w:p>
    <w:p w14:paraId="6016EBC6" w14:textId="2166AB3A" w:rsidR="00E06298" w:rsidRDefault="00282C39" w:rsidP="00282C39">
      <w:pPr>
        <w:pStyle w:val="Heading2"/>
      </w:pPr>
      <w:r>
        <w:rPr>
          <w:rFonts w:eastAsia="Times New Roman"/>
        </w:rPr>
        <w:t xml:space="preserve">c. </w:t>
      </w:r>
      <w:r w:rsidR="00E06298">
        <w:rPr>
          <w:rFonts w:eastAsia="Times New Roman"/>
        </w:rPr>
        <w:t>The criteria for inclusion on the database(s) or list(s);</w:t>
      </w:r>
    </w:p>
    <w:p w14:paraId="6A5FEEE2" w14:textId="52180C91" w:rsidR="00E06298" w:rsidRDefault="00282C39" w:rsidP="00282C39">
      <w:pPr>
        <w:pStyle w:val="Heading2"/>
        <w:rPr>
          <w:rFonts w:eastAsia="Times New Roman"/>
        </w:rPr>
      </w:pPr>
      <w:r>
        <w:rPr>
          <w:rFonts w:eastAsia="Times New Roman"/>
        </w:rPr>
        <w:t xml:space="preserve">d. </w:t>
      </w:r>
      <w:r w:rsidR="00E06298">
        <w:rPr>
          <w:rFonts w:eastAsia="Times New Roman"/>
        </w:rPr>
        <w:t>If available in an easily retrievable format, the type of data that is used to assess the criteria for inclusion on the database(s) or list(s);</w:t>
      </w:r>
    </w:p>
    <w:p w14:paraId="527FADFE" w14:textId="127DB7B4" w:rsidR="001748C1" w:rsidRPr="001748C1" w:rsidRDefault="001748C1" w:rsidP="001748C1">
      <w:r>
        <w:t>The q</w:t>
      </w:r>
      <w:r w:rsidR="00583EE0">
        <w:t>uestions detailed above seek</w:t>
      </w:r>
      <w:r>
        <w:t xml:space="preserve"> for the same information as your previous i</w:t>
      </w:r>
      <w:r w:rsidR="00583EE0">
        <w:t>nformation request (23-0091),</w:t>
      </w:r>
      <w:r>
        <w:t xml:space="preserve"> as such the same response has been provided:</w:t>
      </w:r>
    </w:p>
    <w:p w14:paraId="5B6EF3AF" w14:textId="77777777" w:rsidR="00282C39" w:rsidRDefault="00282C39" w:rsidP="00282C39">
      <w:r>
        <w:t>Law enforcement in Scotland uses the Management of Risk in Law Enforcement (MoRiLE) methodology to assess risk in relation to Serious Organised Crime Groups (SOCGs). The use of MoRiLE was implemented in 2021/22 Q1. This ensures that resources are used to target the issues causing the greatest risk.</w:t>
      </w:r>
    </w:p>
    <w:p w14:paraId="4A8774F0" w14:textId="77777777" w:rsidR="00282C39" w:rsidRDefault="00282C39" w:rsidP="00282C39">
      <w:r>
        <w:t>Serious Organised Crime is crime which:</w:t>
      </w:r>
    </w:p>
    <w:p w14:paraId="499DF866" w14:textId="77777777" w:rsidR="00282C39" w:rsidRDefault="00282C39" w:rsidP="00282C39">
      <w:pPr>
        <w:pStyle w:val="ListParagraph"/>
        <w:numPr>
          <w:ilvl w:val="0"/>
          <w:numId w:val="6"/>
        </w:numPr>
      </w:pPr>
      <w:r>
        <w:t>involves more than one person;</w:t>
      </w:r>
    </w:p>
    <w:p w14:paraId="4C4F3965" w14:textId="77777777" w:rsidR="00282C39" w:rsidRDefault="00282C39" w:rsidP="00282C39">
      <w:pPr>
        <w:pStyle w:val="ListParagraph"/>
        <w:numPr>
          <w:ilvl w:val="0"/>
          <w:numId w:val="6"/>
        </w:numPr>
      </w:pPr>
      <w:r>
        <w:t>is organised, meaning that it involves control, planning and use of specialist resources;</w:t>
      </w:r>
    </w:p>
    <w:p w14:paraId="1659B774" w14:textId="77777777" w:rsidR="00282C39" w:rsidRDefault="00282C39" w:rsidP="00282C39">
      <w:pPr>
        <w:pStyle w:val="ListParagraph"/>
        <w:numPr>
          <w:ilvl w:val="0"/>
          <w:numId w:val="6"/>
        </w:numPr>
      </w:pPr>
      <w:r>
        <w:t>causes, or has the potential to cause, significant harm; and</w:t>
      </w:r>
    </w:p>
    <w:p w14:paraId="0ADF95DD" w14:textId="77777777" w:rsidR="00282C39" w:rsidRDefault="00282C39" w:rsidP="00282C39">
      <w:pPr>
        <w:pStyle w:val="ListParagraph"/>
        <w:numPr>
          <w:ilvl w:val="0"/>
          <w:numId w:val="6"/>
        </w:numPr>
      </w:pPr>
      <w:r>
        <w:t>Involves benefit to the individuals concerned, particularly financial gain.</w:t>
      </w:r>
    </w:p>
    <w:p w14:paraId="563ABAE8" w14:textId="2475B3CE" w:rsidR="00C75BF7" w:rsidRPr="003259A8" w:rsidRDefault="00C75BF7" w:rsidP="00C75BF7">
      <w:r>
        <w:t>Please note that as you have asked for databases specific to the categories</w:t>
      </w:r>
      <w:r w:rsidR="001748C1">
        <w:t xml:space="preserve"> detailed</w:t>
      </w:r>
      <w:r>
        <w:t xml:space="preserve"> above, more general databases which cover a wider set of offences have been excluded.  For example the Scottish Intelligence Database (SID) which </w:t>
      </w:r>
      <w:r w:rsidRPr="003259A8">
        <w:t>allows Police Scotland officers to grade, manage and action intelligence for a variety of policing purposes</w:t>
      </w:r>
      <w:r>
        <w:t>.  It cannot be said to be specific to gang crime, county lines, knife crime, or violent crime.</w:t>
      </w:r>
    </w:p>
    <w:p w14:paraId="7D5C39C7" w14:textId="0525DDDA" w:rsidR="00E06298" w:rsidRDefault="00282C39" w:rsidP="00282C39">
      <w:pPr>
        <w:pStyle w:val="Heading2"/>
      </w:pPr>
      <w:r>
        <w:rPr>
          <w:rFonts w:eastAsia="Times New Roman"/>
        </w:rPr>
        <w:lastRenderedPageBreak/>
        <w:t xml:space="preserve">e. </w:t>
      </w:r>
      <w:r w:rsidR="00E06298">
        <w:rPr>
          <w:rFonts w:eastAsia="Times New Roman"/>
        </w:rPr>
        <w:t>Copies of the Data Protection Impact Assessments and/or Equality Impact Assessments that have been carried out in relation to the risk assessment or profiling(s).</w:t>
      </w:r>
    </w:p>
    <w:p w14:paraId="168872D8" w14:textId="77777777" w:rsidR="00C75BF7" w:rsidRDefault="00C75BF7" w:rsidP="00C75BF7">
      <w:r>
        <w:t>I can advise you that Police Service of Scotland does not hold any of the information requested by you.  In terms of Section 17 of the Act, this letter represents a formal notice that information is not held.</w:t>
      </w:r>
    </w:p>
    <w:p w14:paraId="0BAA8FE1" w14:textId="77777777" w:rsidR="00C75BF7" w:rsidRDefault="00C75BF7" w:rsidP="00C75BF7">
      <w:pPr>
        <w:rPr>
          <w:rFonts w:eastAsia="Times New Roman"/>
        </w:rPr>
      </w:pPr>
      <w:r>
        <w:t>By way of explanation, a search of our recording systems did not find any relevant information.</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2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2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2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287">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2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A2287">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33B7B"/>
    <w:multiLevelType w:val="hybridMultilevel"/>
    <w:tmpl w:val="567A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47315"/>
    <w:multiLevelType w:val="hybridMultilevel"/>
    <w:tmpl w:val="FB963BC0"/>
    <w:lvl w:ilvl="0" w:tplc="625E06EC">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E0AF8"/>
    <w:multiLevelType w:val="multilevel"/>
    <w:tmpl w:val="D63C77F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5B6435"/>
    <w:multiLevelType w:val="multilevel"/>
    <w:tmpl w:val="23CA5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4E189A"/>
    <w:multiLevelType w:val="multilevel"/>
    <w:tmpl w:val="0616C6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3772387"/>
    <w:multiLevelType w:val="hybridMultilevel"/>
    <w:tmpl w:val="11AA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A4CDC"/>
    <w:rsid w:val="000E6526"/>
    <w:rsid w:val="00141533"/>
    <w:rsid w:val="00167528"/>
    <w:rsid w:val="001748C1"/>
    <w:rsid w:val="00195CC4"/>
    <w:rsid w:val="001D3D78"/>
    <w:rsid w:val="00207326"/>
    <w:rsid w:val="00253DF6"/>
    <w:rsid w:val="00255F1E"/>
    <w:rsid w:val="00282C39"/>
    <w:rsid w:val="0036503B"/>
    <w:rsid w:val="003D6D03"/>
    <w:rsid w:val="003E12CA"/>
    <w:rsid w:val="004010DC"/>
    <w:rsid w:val="00407BBA"/>
    <w:rsid w:val="004341F0"/>
    <w:rsid w:val="00456324"/>
    <w:rsid w:val="00475460"/>
    <w:rsid w:val="00490317"/>
    <w:rsid w:val="00491644"/>
    <w:rsid w:val="00496A08"/>
    <w:rsid w:val="004E1605"/>
    <w:rsid w:val="004F653C"/>
    <w:rsid w:val="00540A52"/>
    <w:rsid w:val="00557306"/>
    <w:rsid w:val="00583EE0"/>
    <w:rsid w:val="005D41D8"/>
    <w:rsid w:val="005F4DDF"/>
    <w:rsid w:val="006D5799"/>
    <w:rsid w:val="00750D83"/>
    <w:rsid w:val="00793DD5"/>
    <w:rsid w:val="007D55F6"/>
    <w:rsid w:val="007F490F"/>
    <w:rsid w:val="0086779C"/>
    <w:rsid w:val="00874BFD"/>
    <w:rsid w:val="008964EF"/>
    <w:rsid w:val="008A66F5"/>
    <w:rsid w:val="008B12C9"/>
    <w:rsid w:val="009631A4"/>
    <w:rsid w:val="00963967"/>
    <w:rsid w:val="00977296"/>
    <w:rsid w:val="00A25E93"/>
    <w:rsid w:val="00A320FF"/>
    <w:rsid w:val="00A70AC0"/>
    <w:rsid w:val="00A84EA9"/>
    <w:rsid w:val="00AC443C"/>
    <w:rsid w:val="00B11A55"/>
    <w:rsid w:val="00B17211"/>
    <w:rsid w:val="00B305BA"/>
    <w:rsid w:val="00B461B2"/>
    <w:rsid w:val="00B71B3C"/>
    <w:rsid w:val="00BC389E"/>
    <w:rsid w:val="00BE1888"/>
    <w:rsid w:val="00BF6B81"/>
    <w:rsid w:val="00C077A8"/>
    <w:rsid w:val="00C14FF4"/>
    <w:rsid w:val="00C31C8C"/>
    <w:rsid w:val="00C606A2"/>
    <w:rsid w:val="00C63872"/>
    <w:rsid w:val="00C75BF7"/>
    <w:rsid w:val="00C84948"/>
    <w:rsid w:val="00CF1111"/>
    <w:rsid w:val="00D05706"/>
    <w:rsid w:val="00D27DC5"/>
    <w:rsid w:val="00D47E36"/>
    <w:rsid w:val="00DC3D99"/>
    <w:rsid w:val="00DF7F30"/>
    <w:rsid w:val="00E06298"/>
    <w:rsid w:val="00E26ADC"/>
    <w:rsid w:val="00E55D79"/>
    <w:rsid w:val="00E9725F"/>
    <w:rsid w:val="00EA2287"/>
    <w:rsid w:val="00EE2373"/>
    <w:rsid w:val="00EF4761"/>
    <w:rsid w:val="00F7509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2">
    <w:name w:val="Body Text 2"/>
    <w:basedOn w:val="Normal"/>
    <w:link w:val="BodyText2Char"/>
    <w:rsid w:val="00E9725F"/>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E9725F"/>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85893">
      <w:bodyDiv w:val="1"/>
      <w:marLeft w:val="0"/>
      <w:marRight w:val="0"/>
      <w:marTop w:val="0"/>
      <w:marBottom w:val="0"/>
      <w:divBdr>
        <w:top w:val="none" w:sz="0" w:space="0" w:color="auto"/>
        <w:left w:val="none" w:sz="0" w:space="0" w:color="auto"/>
        <w:bottom w:val="none" w:sz="0" w:space="0" w:color="auto"/>
        <w:right w:val="none" w:sz="0" w:space="0" w:color="auto"/>
      </w:divBdr>
    </w:div>
    <w:div w:id="379011610">
      <w:bodyDiv w:val="1"/>
      <w:marLeft w:val="0"/>
      <w:marRight w:val="0"/>
      <w:marTop w:val="0"/>
      <w:marBottom w:val="0"/>
      <w:divBdr>
        <w:top w:val="none" w:sz="0" w:space="0" w:color="auto"/>
        <w:left w:val="none" w:sz="0" w:space="0" w:color="auto"/>
        <w:bottom w:val="none" w:sz="0" w:space="0" w:color="auto"/>
        <w:right w:val="none" w:sz="0" w:space="0" w:color="auto"/>
      </w:divBdr>
    </w:div>
    <w:div w:id="1142887587">
      <w:bodyDiv w:val="1"/>
      <w:marLeft w:val="0"/>
      <w:marRight w:val="0"/>
      <w:marTop w:val="0"/>
      <w:marBottom w:val="0"/>
      <w:divBdr>
        <w:top w:val="none" w:sz="0" w:space="0" w:color="auto"/>
        <w:left w:val="none" w:sz="0" w:space="0" w:color="auto"/>
        <w:bottom w:val="none" w:sz="0" w:space="0" w:color="auto"/>
        <w:right w:val="none" w:sz="0" w:space="0" w:color="auto"/>
      </w:divBdr>
    </w:div>
    <w:div w:id="13869498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4</Pages>
  <Words>1131</Words>
  <Characters>6452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2023-08-21T13:58:00Z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