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D3A73B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0A795C">
              <w:t>-0247</w:t>
            </w:r>
          </w:p>
          <w:p w14:paraId="34BDABA6" w14:textId="6816BA69" w:rsidR="00B17211" w:rsidRDefault="00456324" w:rsidP="000A795C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23C0D">
              <w:t>02</w:t>
            </w:r>
            <w:bookmarkStart w:id="0" w:name="_GoBack"/>
            <w:bookmarkEnd w:id="0"/>
            <w:r w:rsidR="006D5799">
              <w:t xml:space="preserve"> </w:t>
            </w:r>
            <w:r w:rsidR="000A795C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BF405D" w14:textId="24A933D7" w:rsidR="000A795C" w:rsidRPr="000A795C" w:rsidRDefault="000A795C" w:rsidP="000A795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W</w:t>
      </w:r>
      <w:r w:rsidRPr="000A795C">
        <w:rPr>
          <w:rFonts w:eastAsiaTheme="majorEastAsia" w:cstheme="majorBidi"/>
          <w:b/>
          <w:color w:val="000000" w:themeColor="text1"/>
          <w:szCs w:val="26"/>
        </w:rPr>
        <w:t>e plan to discuss pet theft off the back of the new law announced last week that could be introduced in England, Wales and Northern Ireland that will make stealing pets a crime in its own right.</w:t>
      </w:r>
    </w:p>
    <w:p w14:paraId="0FD1F6D2" w14:textId="0A3687A4" w:rsidR="000A795C" w:rsidRDefault="000A795C" w:rsidP="000A795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0A795C">
        <w:rPr>
          <w:rFonts w:eastAsiaTheme="majorEastAsia" w:cstheme="majorBidi"/>
          <w:b/>
          <w:color w:val="000000" w:themeColor="text1"/>
          <w:szCs w:val="26"/>
        </w:rPr>
        <w:t xml:space="preserve">I was wondering whether the Scotland Police may have collated figures on the number of recorded crimes of this nature that took place for the year ending 2023? </w:t>
      </w:r>
    </w:p>
    <w:p w14:paraId="1E54E97D" w14:textId="77777777" w:rsidR="000A795C" w:rsidRDefault="000A795C" w:rsidP="000A795C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</w:t>
      </w:r>
    </w:p>
    <w:p w14:paraId="7EA1C023" w14:textId="3A8E341B" w:rsidR="000A795C" w:rsidRDefault="000A795C" w:rsidP="000A795C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D" w14:textId="4097D307" w:rsidR="00BF6B81" w:rsidRPr="00B11A55" w:rsidRDefault="000A795C" w:rsidP="00793DD5">
      <w:pPr>
        <w:tabs>
          <w:tab w:val="left" w:pos="5400"/>
        </w:tabs>
      </w:pPr>
      <w:r>
        <w:t xml:space="preserve">To explain, we are unable to search thefts by type​​​. To provide the information you have requested, we </w:t>
      </w:r>
      <w:r w:rsidRPr="004145B0">
        <w:t xml:space="preserve">would need </w:t>
      </w:r>
      <w:r>
        <w:t xml:space="preserve">to carry out </w:t>
      </w:r>
      <w:r w:rsidRPr="004145B0">
        <w:t>a manual check of ea</w:t>
      </w:r>
      <w:r>
        <w:t>ch theft to see if related to an animal.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4" w14:textId="1B878BE3" w:rsidR="007F490F" w:rsidRDefault="007F490F" w:rsidP="000A795C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572919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3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36F65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3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1DB275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3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56AFAAE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3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2A225A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3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205567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23C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A795C"/>
    <w:rsid w:val="000E2F19"/>
    <w:rsid w:val="000E6526"/>
    <w:rsid w:val="00141533"/>
    <w:rsid w:val="00167528"/>
    <w:rsid w:val="00195CC4"/>
    <w:rsid w:val="00207326"/>
    <w:rsid w:val="00253DF6"/>
    <w:rsid w:val="00255F1E"/>
    <w:rsid w:val="00323C0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0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2024-02-02T14:21:00Z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