
<file path=[Content_Types].xml><?xml version="1.0" encoding="utf-8"?>
<Types xmlns="http://schemas.openxmlformats.org/package/2006/content-types">
  <Default Extension="867A3AD0" ContentType="image/png"/>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851EA" w14:textId="77777777" w:rsidR="001F1392" w:rsidRPr="00902AC5" w:rsidRDefault="00E901B1" w:rsidP="00680FE9">
      <w:pPr>
        <w:pStyle w:val="Heading1"/>
        <w:tabs>
          <w:tab w:val="clear" w:pos="720"/>
        </w:tabs>
        <w:ind w:left="0" w:firstLine="0"/>
        <w:jc w:val="left"/>
        <w:rPr>
          <w:rStyle w:val="BookTitle"/>
          <w:b/>
          <w:color w:val="auto"/>
          <w:sz w:val="36"/>
          <w:szCs w:val="36"/>
        </w:rPr>
      </w:pPr>
      <w:bookmarkStart w:id="0" w:name="_Toc157436590"/>
      <w:r w:rsidRPr="00902AC5">
        <w:rPr>
          <w:rStyle w:val="BookTitle"/>
          <w:b/>
          <w:color w:val="auto"/>
          <w:sz w:val="36"/>
          <w:szCs w:val="36"/>
        </w:rPr>
        <w:t>Scottish Police Authority</w:t>
      </w:r>
      <w:bookmarkEnd w:id="0"/>
    </w:p>
    <w:p w14:paraId="2F5B3049" w14:textId="77777777" w:rsidR="00E901B1" w:rsidRPr="00902AC5" w:rsidRDefault="00E901B1" w:rsidP="00680FE9">
      <w:pPr>
        <w:pStyle w:val="Heading1"/>
        <w:spacing w:before="240"/>
        <w:jc w:val="left"/>
        <w:rPr>
          <w:rStyle w:val="BookTitle"/>
          <w:b/>
          <w:color w:val="auto"/>
          <w:sz w:val="36"/>
          <w:szCs w:val="36"/>
        </w:rPr>
      </w:pPr>
      <w:bookmarkStart w:id="1" w:name="_Toc157436591"/>
      <w:r w:rsidRPr="00902AC5">
        <w:rPr>
          <w:rStyle w:val="BookTitle"/>
          <w:b/>
          <w:color w:val="auto"/>
          <w:sz w:val="36"/>
          <w:szCs w:val="36"/>
        </w:rPr>
        <w:t>Police Scotland</w:t>
      </w:r>
      <w:bookmarkEnd w:id="1"/>
    </w:p>
    <w:p w14:paraId="585835C9" w14:textId="73613771" w:rsidR="009A526B" w:rsidRPr="00680FE9" w:rsidRDefault="006E7946" w:rsidP="00680FE9">
      <w:pPr>
        <w:pStyle w:val="Heading1"/>
        <w:tabs>
          <w:tab w:val="clear" w:pos="720"/>
        </w:tabs>
        <w:spacing w:before="9400" w:line="336" w:lineRule="auto"/>
        <w:ind w:left="0" w:firstLine="0"/>
        <w:jc w:val="left"/>
        <w:rPr>
          <w:rStyle w:val="BookTitle"/>
        </w:rPr>
      </w:pPr>
      <w:bookmarkStart w:id="2" w:name="_Toc157436592"/>
      <w:r w:rsidRPr="00680FE9">
        <w:rPr>
          <w:rStyle w:val="BookTitle"/>
        </w:rPr>
        <w:t>Procurement Strategy</w:t>
      </w:r>
      <w:r w:rsidR="00E901B1" w:rsidRPr="00680FE9">
        <w:rPr>
          <w:rStyle w:val="BookTitle"/>
        </w:rPr>
        <w:t xml:space="preserve"> </w:t>
      </w:r>
      <w:r w:rsidR="006D03F3" w:rsidRPr="00680FE9">
        <w:rPr>
          <w:rStyle w:val="BookTitle"/>
        </w:rPr>
        <w:br/>
      </w:r>
      <w:r w:rsidR="00E901B1" w:rsidRPr="00680FE9">
        <w:rPr>
          <w:rStyle w:val="BookTitle"/>
        </w:rPr>
        <w:t xml:space="preserve">2021 </w:t>
      </w:r>
      <w:r w:rsidR="00BC6105" w:rsidRPr="00680FE9">
        <w:rPr>
          <w:rStyle w:val="BookTitle"/>
        </w:rPr>
        <w:t>- 202</w:t>
      </w:r>
      <w:r w:rsidR="00977233">
        <w:rPr>
          <w:rStyle w:val="BookTitle"/>
        </w:rPr>
        <w:t>4</w:t>
      </w:r>
      <w:bookmarkEnd w:id="2"/>
    </w:p>
    <w:p w14:paraId="4B1454FB" w14:textId="77777777" w:rsidR="006E7946" w:rsidRPr="00D74D10" w:rsidRDefault="006E7946" w:rsidP="00282DF1">
      <w:pPr>
        <w:rPr>
          <w:rFonts w:cs="Arial"/>
          <w:szCs w:val="24"/>
        </w:rPr>
      </w:pPr>
    </w:p>
    <w:p w14:paraId="660D0FC7" w14:textId="77777777" w:rsidR="006E7946" w:rsidRDefault="006E7946" w:rsidP="00AA67EE">
      <w:pPr>
        <w:rPr>
          <w:rFonts w:cs="Arial"/>
          <w:sz w:val="36"/>
        </w:rPr>
      </w:pPr>
      <w:r>
        <w:rPr>
          <w:rFonts w:cs="Arial"/>
          <w:sz w:val="36"/>
        </w:rPr>
        <w:br w:type="page"/>
      </w:r>
    </w:p>
    <w:sdt>
      <w:sdtPr>
        <w:rPr>
          <w:rFonts w:asciiTheme="minorHAnsi" w:eastAsiaTheme="minorHAnsi" w:hAnsiTheme="minorHAnsi" w:cstheme="minorBidi"/>
          <w:color w:val="auto"/>
          <w:sz w:val="22"/>
          <w:szCs w:val="22"/>
          <w:lang w:val="en-GB"/>
        </w:rPr>
        <w:id w:val="1689262674"/>
        <w:docPartObj>
          <w:docPartGallery w:val="Table of Contents"/>
          <w:docPartUnique/>
        </w:docPartObj>
      </w:sdtPr>
      <w:sdtEndPr>
        <w:rPr>
          <w:rFonts w:ascii="Arial" w:hAnsi="Arial"/>
          <w:b/>
          <w:bCs/>
          <w:noProof/>
          <w:sz w:val="24"/>
        </w:rPr>
      </w:sdtEndPr>
      <w:sdtContent>
        <w:p w14:paraId="1E232308" w14:textId="77777777" w:rsidR="000F2FCB" w:rsidRPr="00D74D10" w:rsidRDefault="000F2FCB" w:rsidP="00AA67EE">
          <w:pPr>
            <w:pStyle w:val="TOCHeading"/>
            <w:spacing w:line="336" w:lineRule="auto"/>
            <w:rPr>
              <w:rStyle w:val="Heading1Char"/>
              <w:color w:val="auto"/>
            </w:rPr>
          </w:pPr>
          <w:r w:rsidRPr="00D74D10">
            <w:rPr>
              <w:rStyle w:val="Heading1Char"/>
              <w:color w:val="auto"/>
            </w:rPr>
            <w:t>Contents</w:t>
          </w:r>
        </w:p>
        <w:p w14:paraId="006597DE" w14:textId="4E708C33" w:rsidR="009269A2" w:rsidRDefault="000F2FCB">
          <w:pPr>
            <w:pStyle w:val="TOC1"/>
            <w:rPr>
              <w:rFonts w:asciiTheme="minorHAnsi" w:eastAsiaTheme="minorEastAsia" w:hAnsiTheme="minorHAnsi"/>
              <w:noProof/>
              <w:kern w:val="2"/>
              <w:sz w:val="22"/>
              <w:lang w:eastAsia="en-GB"/>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157436590" w:history="1">
            <w:r w:rsidR="009269A2" w:rsidRPr="008E53AD">
              <w:rPr>
                <w:rStyle w:val="Hyperlink"/>
                <w:rFonts w:cs="Arial"/>
                <w:bCs/>
                <w:iCs/>
                <w:noProof/>
                <w:spacing w:val="5"/>
              </w:rPr>
              <w:t>Scottish Police Authority</w:t>
            </w:r>
            <w:r w:rsidR="009269A2">
              <w:rPr>
                <w:noProof/>
                <w:webHidden/>
              </w:rPr>
              <w:tab/>
            </w:r>
            <w:r w:rsidR="009269A2">
              <w:rPr>
                <w:noProof/>
                <w:webHidden/>
              </w:rPr>
              <w:fldChar w:fldCharType="begin"/>
            </w:r>
            <w:r w:rsidR="009269A2">
              <w:rPr>
                <w:noProof/>
                <w:webHidden/>
              </w:rPr>
              <w:instrText xml:space="preserve"> PAGEREF _Toc157436590 \h </w:instrText>
            </w:r>
            <w:r w:rsidR="009269A2">
              <w:rPr>
                <w:noProof/>
                <w:webHidden/>
              </w:rPr>
            </w:r>
            <w:r w:rsidR="009269A2">
              <w:rPr>
                <w:noProof/>
                <w:webHidden/>
              </w:rPr>
              <w:fldChar w:fldCharType="separate"/>
            </w:r>
            <w:r w:rsidR="00C511D9">
              <w:rPr>
                <w:noProof/>
                <w:webHidden/>
              </w:rPr>
              <w:t>1</w:t>
            </w:r>
            <w:r w:rsidR="009269A2">
              <w:rPr>
                <w:noProof/>
                <w:webHidden/>
              </w:rPr>
              <w:fldChar w:fldCharType="end"/>
            </w:r>
          </w:hyperlink>
        </w:p>
        <w:p w14:paraId="547FDA64" w14:textId="2F9F36B3" w:rsidR="009269A2" w:rsidRDefault="00DA0E8F">
          <w:pPr>
            <w:pStyle w:val="TOC1"/>
            <w:rPr>
              <w:rFonts w:asciiTheme="minorHAnsi" w:eastAsiaTheme="minorEastAsia" w:hAnsiTheme="minorHAnsi"/>
              <w:noProof/>
              <w:kern w:val="2"/>
              <w:sz w:val="22"/>
              <w:lang w:eastAsia="en-GB"/>
              <w14:ligatures w14:val="standardContextual"/>
            </w:rPr>
          </w:pPr>
          <w:hyperlink w:anchor="_Toc157436591" w:history="1">
            <w:r w:rsidR="009269A2" w:rsidRPr="008E53AD">
              <w:rPr>
                <w:rStyle w:val="Hyperlink"/>
                <w:rFonts w:cs="Arial"/>
                <w:bCs/>
                <w:iCs/>
                <w:noProof/>
                <w:spacing w:val="5"/>
              </w:rPr>
              <w:t>Police Scotland</w:t>
            </w:r>
            <w:r w:rsidR="009269A2">
              <w:rPr>
                <w:noProof/>
                <w:webHidden/>
              </w:rPr>
              <w:tab/>
            </w:r>
            <w:r w:rsidR="009269A2">
              <w:rPr>
                <w:noProof/>
                <w:webHidden/>
              </w:rPr>
              <w:fldChar w:fldCharType="begin"/>
            </w:r>
            <w:r w:rsidR="009269A2">
              <w:rPr>
                <w:noProof/>
                <w:webHidden/>
              </w:rPr>
              <w:instrText xml:space="preserve"> PAGEREF _Toc157436591 \h </w:instrText>
            </w:r>
            <w:r w:rsidR="009269A2">
              <w:rPr>
                <w:noProof/>
                <w:webHidden/>
              </w:rPr>
            </w:r>
            <w:r w:rsidR="009269A2">
              <w:rPr>
                <w:noProof/>
                <w:webHidden/>
              </w:rPr>
              <w:fldChar w:fldCharType="separate"/>
            </w:r>
            <w:r w:rsidR="00C511D9">
              <w:rPr>
                <w:noProof/>
                <w:webHidden/>
              </w:rPr>
              <w:t>1</w:t>
            </w:r>
            <w:r w:rsidR="009269A2">
              <w:rPr>
                <w:noProof/>
                <w:webHidden/>
              </w:rPr>
              <w:fldChar w:fldCharType="end"/>
            </w:r>
          </w:hyperlink>
        </w:p>
        <w:p w14:paraId="47EA17C1" w14:textId="540D307F" w:rsidR="009269A2" w:rsidRDefault="00DA0E8F">
          <w:pPr>
            <w:pStyle w:val="TOC1"/>
            <w:rPr>
              <w:rFonts w:asciiTheme="minorHAnsi" w:eastAsiaTheme="minorEastAsia" w:hAnsiTheme="minorHAnsi"/>
              <w:noProof/>
              <w:kern w:val="2"/>
              <w:sz w:val="22"/>
              <w:lang w:eastAsia="en-GB"/>
              <w14:ligatures w14:val="standardContextual"/>
            </w:rPr>
          </w:pPr>
          <w:hyperlink w:anchor="_Toc157436592" w:history="1">
            <w:r w:rsidR="009269A2" w:rsidRPr="008E53AD">
              <w:rPr>
                <w:rStyle w:val="Hyperlink"/>
                <w:rFonts w:cs="Arial"/>
                <w:bCs/>
                <w:iCs/>
                <w:noProof/>
                <w:spacing w:val="5"/>
              </w:rPr>
              <w:t>Procurement Strategy  2021 - 2024</w:t>
            </w:r>
            <w:r w:rsidR="009269A2">
              <w:rPr>
                <w:noProof/>
                <w:webHidden/>
              </w:rPr>
              <w:tab/>
            </w:r>
            <w:r w:rsidR="009269A2">
              <w:rPr>
                <w:noProof/>
                <w:webHidden/>
              </w:rPr>
              <w:fldChar w:fldCharType="begin"/>
            </w:r>
            <w:r w:rsidR="009269A2">
              <w:rPr>
                <w:noProof/>
                <w:webHidden/>
              </w:rPr>
              <w:instrText xml:space="preserve"> PAGEREF _Toc157436592 \h </w:instrText>
            </w:r>
            <w:r w:rsidR="009269A2">
              <w:rPr>
                <w:noProof/>
                <w:webHidden/>
              </w:rPr>
            </w:r>
            <w:r w:rsidR="009269A2">
              <w:rPr>
                <w:noProof/>
                <w:webHidden/>
              </w:rPr>
              <w:fldChar w:fldCharType="separate"/>
            </w:r>
            <w:r w:rsidR="00C511D9">
              <w:rPr>
                <w:noProof/>
                <w:webHidden/>
              </w:rPr>
              <w:t>1</w:t>
            </w:r>
            <w:r w:rsidR="009269A2">
              <w:rPr>
                <w:noProof/>
                <w:webHidden/>
              </w:rPr>
              <w:fldChar w:fldCharType="end"/>
            </w:r>
          </w:hyperlink>
        </w:p>
        <w:p w14:paraId="7A9E1EC7" w14:textId="26F6BC3B" w:rsidR="009269A2" w:rsidRDefault="00DA0E8F">
          <w:pPr>
            <w:pStyle w:val="TOC1"/>
            <w:rPr>
              <w:rFonts w:asciiTheme="minorHAnsi" w:eastAsiaTheme="minorEastAsia" w:hAnsiTheme="minorHAnsi"/>
              <w:noProof/>
              <w:kern w:val="2"/>
              <w:sz w:val="22"/>
              <w:lang w:eastAsia="en-GB"/>
              <w14:ligatures w14:val="standardContextual"/>
            </w:rPr>
          </w:pPr>
          <w:hyperlink w:anchor="_Toc157436593" w:history="1">
            <w:r w:rsidR="009269A2" w:rsidRPr="008E53AD">
              <w:rPr>
                <w:rStyle w:val="Hyperlink"/>
                <w:noProof/>
              </w:rPr>
              <w:t>Executive Summary</w:t>
            </w:r>
            <w:r w:rsidR="009269A2">
              <w:rPr>
                <w:noProof/>
                <w:webHidden/>
              </w:rPr>
              <w:tab/>
            </w:r>
            <w:r w:rsidR="009269A2">
              <w:rPr>
                <w:noProof/>
                <w:webHidden/>
              </w:rPr>
              <w:fldChar w:fldCharType="begin"/>
            </w:r>
            <w:r w:rsidR="009269A2">
              <w:rPr>
                <w:noProof/>
                <w:webHidden/>
              </w:rPr>
              <w:instrText xml:space="preserve"> PAGEREF _Toc157436593 \h </w:instrText>
            </w:r>
            <w:r w:rsidR="009269A2">
              <w:rPr>
                <w:noProof/>
                <w:webHidden/>
              </w:rPr>
            </w:r>
            <w:r w:rsidR="009269A2">
              <w:rPr>
                <w:noProof/>
                <w:webHidden/>
              </w:rPr>
              <w:fldChar w:fldCharType="separate"/>
            </w:r>
            <w:r w:rsidR="00C511D9">
              <w:rPr>
                <w:noProof/>
                <w:webHidden/>
              </w:rPr>
              <w:t>4</w:t>
            </w:r>
            <w:r w:rsidR="009269A2">
              <w:rPr>
                <w:noProof/>
                <w:webHidden/>
              </w:rPr>
              <w:fldChar w:fldCharType="end"/>
            </w:r>
          </w:hyperlink>
        </w:p>
        <w:p w14:paraId="1F0FA611" w14:textId="4F360E8E" w:rsidR="009269A2" w:rsidRDefault="00DA0E8F">
          <w:pPr>
            <w:pStyle w:val="TOC2"/>
            <w:rPr>
              <w:rFonts w:asciiTheme="minorHAnsi" w:eastAsiaTheme="minorEastAsia" w:hAnsiTheme="minorHAnsi"/>
              <w:noProof/>
              <w:kern w:val="2"/>
              <w:sz w:val="22"/>
              <w:lang w:eastAsia="en-GB"/>
              <w14:ligatures w14:val="standardContextual"/>
            </w:rPr>
          </w:pPr>
          <w:hyperlink w:anchor="_Toc157436594" w:history="1">
            <w:r w:rsidR="009269A2" w:rsidRPr="008E53AD">
              <w:rPr>
                <w:rStyle w:val="Hyperlink"/>
                <w:noProof/>
              </w:rPr>
              <w:t>Climate Emergency</w:t>
            </w:r>
            <w:r w:rsidR="009269A2">
              <w:rPr>
                <w:noProof/>
                <w:webHidden/>
              </w:rPr>
              <w:tab/>
            </w:r>
            <w:r w:rsidR="009269A2">
              <w:rPr>
                <w:noProof/>
                <w:webHidden/>
              </w:rPr>
              <w:fldChar w:fldCharType="begin"/>
            </w:r>
            <w:r w:rsidR="009269A2">
              <w:rPr>
                <w:noProof/>
                <w:webHidden/>
              </w:rPr>
              <w:instrText xml:space="preserve"> PAGEREF _Toc157436594 \h </w:instrText>
            </w:r>
            <w:r w:rsidR="009269A2">
              <w:rPr>
                <w:noProof/>
                <w:webHidden/>
              </w:rPr>
            </w:r>
            <w:r w:rsidR="009269A2">
              <w:rPr>
                <w:noProof/>
                <w:webHidden/>
              </w:rPr>
              <w:fldChar w:fldCharType="separate"/>
            </w:r>
            <w:r w:rsidR="00C511D9">
              <w:rPr>
                <w:noProof/>
                <w:webHidden/>
              </w:rPr>
              <w:t>4</w:t>
            </w:r>
            <w:r w:rsidR="009269A2">
              <w:rPr>
                <w:noProof/>
                <w:webHidden/>
              </w:rPr>
              <w:fldChar w:fldCharType="end"/>
            </w:r>
          </w:hyperlink>
        </w:p>
        <w:p w14:paraId="366291B3" w14:textId="609137FE" w:rsidR="009269A2" w:rsidRDefault="00DA0E8F">
          <w:pPr>
            <w:pStyle w:val="TOC2"/>
            <w:rPr>
              <w:rFonts w:asciiTheme="minorHAnsi" w:eastAsiaTheme="minorEastAsia" w:hAnsiTheme="minorHAnsi"/>
              <w:noProof/>
              <w:kern w:val="2"/>
              <w:sz w:val="22"/>
              <w:lang w:eastAsia="en-GB"/>
              <w14:ligatures w14:val="standardContextual"/>
            </w:rPr>
          </w:pPr>
          <w:hyperlink w:anchor="_Toc157436595" w:history="1">
            <w:r w:rsidR="009269A2" w:rsidRPr="008E53AD">
              <w:rPr>
                <w:rStyle w:val="Hyperlink"/>
                <w:noProof/>
              </w:rPr>
              <w:t>Procurement vision</w:t>
            </w:r>
            <w:r w:rsidR="009269A2">
              <w:rPr>
                <w:noProof/>
                <w:webHidden/>
              </w:rPr>
              <w:tab/>
            </w:r>
            <w:r w:rsidR="009269A2">
              <w:rPr>
                <w:noProof/>
                <w:webHidden/>
              </w:rPr>
              <w:fldChar w:fldCharType="begin"/>
            </w:r>
            <w:r w:rsidR="009269A2">
              <w:rPr>
                <w:noProof/>
                <w:webHidden/>
              </w:rPr>
              <w:instrText xml:space="preserve"> PAGEREF _Toc157436595 \h </w:instrText>
            </w:r>
            <w:r w:rsidR="009269A2">
              <w:rPr>
                <w:noProof/>
                <w:webHidden/>
              </w:rPr>
            </w:r>
            <w:r w:rsidR="009269A2">
              <w:rPr>
                <w:noProof/>
                <w:webHidden/>
              </w:rPr>
              <w:fldChar w:fldCharType="separate"/>
            </w:r>
            <w:r w:rsidR="00C511D9">
              <w:rPr>
                <w:noProof/>
                <w:webHidden/>
              </w:rPr>
              <w:t>5</w:t>
            </w:r>
            <w:r w:rsidR="009269A2">
              <w:rPr>
                <w:noProof/>
                <w:webHidden/>
              </w:rPr>
              <w:fldChar w:fldCharType="end"/>
            </w:r>
          </w:hyperlink>
        </w:p>
        <w:p w14:paraId="7E7C4A5A" w14:textId="0D771C5C" w:rsidR="009269A2" w:rsidRDefault="00DA0E8F">
          <w:pPr>
            <w:pStyle w:val="TOC2"/>
            <w:rPr>
              <w:rFonts w:asciiTheme="minorHAnsi" w:eastAsiaTheme="minorEastAsia" w:hAnsiTheme="minorHAnsi"/>
              <w:noProof/>
              <w:kern w:val="2"/>
              <w:sz w:val="22"/>
              <w:lang w:eastAsia="en-GB"/>
              <w14:ligatures w14:val="standardContextual"/>
            </w:rPr>
          </w:pPr>
          <w:hyperlink w:anchor="_Toc157436596" w:history="1">
            <w:r w:rsidR="009269A2" w:rsidRPr="008E53AD">
              <w:rPr>
                <w:rStyle w:val="Hyperlink"/>
                <w:noProof/>
              </w:rPr>
              <w:t>Organisational Context</w:t>
            </w:r>
            <w:r w:rsidR="009269A2">
              <w:rPr>
                <w:noProof/>
                <w:webHidden/>
              </w:rPr>
              <w:tab/>
            </w:r>
            <w:r w:rsidR="009269A2">
              <w:rPr>
                <w:noProof/>
                <w:webHidden/>
              </w:rPr>
              <w:fldChar w:fldCharType="begin"/>
            </w:r>
            <w:r w:rsidR="009269A2">
              <w:rPr>
                <w:noProof/>
                <w:webHidden/>
              </w:rPr>
              <w:instrText xml:space="preserve"> PAGEREF _Toc157436596 \h </w:instrText>
            </w:r>
            <w:r w:rsidR="009269A2">
              <w:rPr>
                <w:noProof/>
                <w:webHidden/>
              </w:rPr>
            </w:r>
            <w:r w:rsidR="009269A2">
              <w:rPr>
                <w:noProof/>
                <w:webHidden/>
              </w:rPr>
              <w:fldChar w:fldCharType="separate"/>
            </w:r>
            <w:r w:rsidR="00C511D9">
              <w:rPr>
                <w:noProof/>
                <w:webHidden/>
              </w:rPr>
              <w:t>5</w:t>
            </w:r>
            <w:r w:rsidR="009269A2">
              <w:rPr>
                <w:noProof/>
                <w:webHidden/>
              </w:rPr>
              <w:fldChar w:fldCharType="end"/>
            </w:r>
          </w:hyperlink>
        </w:p>
        <w:p w14:paraId="013D6618" w14:textId="33593818" w:rsidR="009269A2" w:rsidRDefault="00DA0E8F">
          <w:pPr>
            <w:pStyle w:val="TOC2"/>
            <w:rPr>
              <w:rFonts w:asciiTheme="minorHAnsi" w:eastAsiaTheme="minorEastAsia" w:hAnsiTheme="minorHAnsi"/>
              <w:noProof/>
              <w:kern w:val="2"/>
              <w:sz w:val="22"/>
              <w:lang w:eastAsia="en-GB"/>
              <w14:ligatures w14:val="standardContextual"/>
            </w:rPr>
          </w:pPr>
          <w:hyperlink w:anchor="_Toc157436597" w:history="1">
            <w:r w:rsidR="009269A2">
              <w:rPr>
                <w:noProof/>
                <w:webHidden/>
              </w:rPr>
              <w:tab/>
            </w:r>
            <w:r w:rsidR="009269A2">
              <w:rPr>
                <w:noProof/>
                <w:webHidden/>
              </w:rPr>
              <w:fldChar w:fldCharType="begin"/>
            </w:r>
            <w:r w:rsidR="009269A2">
              <w:rPr>
                <w:noProof/>
                <w:webHidden/>
              </w:rPr>
              <w:instrText xml:space="preserve"> PAGEREF _Toc157436597 \h </w:instrText>
            </w:r>
            <w:r w:rsidR="009269A2">
              <w:rPr>
                <w:noProof/>
                <w:webHidden/>
              </w:rPr>
            </w:r>
            <w:r w:rsidR="009269A2">
              <w:rPr>
                <w:noProof/>
                <w:webHidden/>
              </w:rPr>
              <w:fldChar w:fldCharType="separate"/>
            </w:r>
            <w:r w:rsidR="00C511D9">
              <w:rPr>
                <w:noProof/>
                <w:webHidden/>
              </w:rPr>
              <w:t>6</w:t>
            </w:r>
            <w:r w:rsidR="009269A2">
              <w:rPr>
                <w:noProof/>
                <w:webHidden/>
              </w:rPr>
              <w:fldChar w:fldCharType="end"/>
            </w:r>
          </w:hyperlink>
        </w:p>
        <w:p w14:paraId="2B8262E3" w14:textId="3C300DBD" w:rsidR="009269A2" w:rsidRDefault="00DA0E8F">
          <w:pPr>
            <w:pStyle w:val="TOC2"/>
            <w:rPr>
              <w:rFonts w:asciiTheme="minorHAnsi" w:eastAsiaTheme="minorEastAsia" w:hAnsiTheme="minorHAnsi"/>
              <w:noProof/>
              <w:kern w:val="2"/>
              <w:sz w:val="22"/>
              <w:lang w:eastAsia="en-GB"/>
              <w14:ligatures w14:val="standardContextual"/>
            </w:rPr>
          </w:pPr>
          <w:hyperlink w:anchor="_Toc157436598" w:history="1">
            <w:r w:rsidR="009269A2" w:rsidRPr="008E53AD">
              <w:rPr>
                <w:rStyle w:val="Hyperlink"/>
                <w:noProof/>
              </w:rPr>
              <w:t>Forensic Services</w:t>
            </w:r>
            <w:r w:rsidR="009269A2">
              <w:rPr>
                <w:noProof/>
                <w:webHidden/>
              </w:rPr>
              <w:tab/>
            </w:r>
            <w:r w:rsidR="009269A2">
              <w:rPr>
                <w:noProof/>
                <w:webHidden/>
              </w:rPr>
              <w:fldChar w:fldCharType="begin"/>
            </w:r>
            <w:r w:rsidR="009269A2">
              <w:rPr>
                <w:noProof/>
                <w:webHidden/>
              </w:rPr>
              <w:instrText xml:space="preserve"> PAGEREF _Toc157436598 \h </w:instrText>
            </w:r>
            <w:r w:rsidR="009269A2">
              <w:rPr>
                <w:noProof/>
                <w:webHidden/>
              </w:rPr>
            </w:r>
            <w:r w:rsidR="009269A2">
              <w:rPr>
                <w:noProof/>
                <w:webHidden/>
              </w:rPr>
              <w:fldChar w:fldCharType="separate"/>
            </w:r>
            <w:r w:rsidR="00C511D9">
              <w:rPr>
                <w:noProof/>
                <w:webHidden/>
              </w:rPr>
              <w:t>7</w:t>
            </w:r>
            <w:r w:rsidR="009269A2">
              <w:rPr>
                <w:noProof/>
                <w:webHidden/>
              </w:rPr>
              <w:fldChar w:fldCharType="end"/>
            </w:r>
          </w:hyperlink>
        </w:p>
        <w:p w14:paraId="441872D6" w14:textId="351DA60D" w:rsidR="009269A2" w:rsidRDefault="00DA0E8F">
          <w:pPr>
            <w:pStyle w:val="TOC2"/>
            <w:rPr>
              <w:rFonts w:asciiTheme="minorHAnsi" w:eastAsiaTheme="minorEastAsia" w:hAnsiTheme="minorHAnsi"/>
              <w:noProof/>
              <w:kern w:val="2"/>
              <w:sz w:val="22"/>
              <w:lang w:eastAsia="en-GB"/>
              <w14:ligatures w14:val="standardContextual"/>
            </w:rPr>
          </w:pPr>
          <w:hyperlink w:anchor="_Toc157436599" w:history="1">
            <w:r w:rsidR="009269A2" w:rsidRPr="008E53AD">
              <w:rPr>
                <w:rStyle w:val="Hyperlink"/>
                <w:noProof/>
              </w:rPr>
              <w:t>Strategic Alignment</w:t>
            </w:r>
            <w:r w:rsidR="009269A2">
              <w:rPr>
                <w:noProof/>
                <w:webHidden/>
              </w:rPr>
              <w:tab/>
            </w:r>
            <w:r w:rsidR="009269A2">
              <w:rPr>
                <w:noProof/>
                <w:webHidden/>
              </w:rPr>
              <w:fldChar w:fldCharType="begin"/>
            </w:r>
            <w:r w:rsidR="009269A2">
              <w:rPr>
                <w:noProof/>
                <w:webHidden/>
              </w:rPr>
              <w:instrText xml:space="preserve"> PAGEREF _Toc157436599 \h </w:instrText>
            </w:r>
            <w:r w:rsidR="009269A2">
              <w:rPr>
                <w:noProof/>
                <w:webHidden/>
              </w:rPr>
            </w:r>
            <w:r w:rsidR="009269A2">
              <w:rPr>
                <w:noProof/>
                <w:webHidden/>
              </w:rPr>
              <w:fldChar w:fldCharType="separate"/>
            </w:r>
            <w:r w:rsidR="00C511D9">
              <w:rPr>
                <w:noProof/>
                <w:webHidden/>
              </w:rPr>
              <w:t>8</w:t>
            </w:r>
            <w:r w:rsidR="009269A2">
              <w:rPr>
                <w:noProof/>
                <w:webHidden/>
              </w:rPr>
              <w:fldChar w:fldCharType="end"/>
            </w:r>
          </w:hyperlink>
        </w:p>
        <w:p w14:paraId="78FA4EF2" w14:textId="1CC594B1" w:rsidR="009269A2" w:rsidRDefault="00DA0E8F">
          <w:pPr>
            <w:pStyle w:val="TOC2"/>
            <w:rPr>
              <w:rFonts w:asciiTheme="minorHAnsi" w:eastAsiaTheme="minorEastAsia" w:hAnsiTheme="minorHAnsi"/>
              <w:noProof/>
              <w:kern w:val="2"/>
              <w:sz w:val="22"/>
              <w:lang w:eastAsia="en-GB"/>
              <w14:ligatures w14:val="standardContextual"/>
            </w:rPr>
          </w:pPr>
          <w:hyperlink w:anchor="_Toc157436600" w:history="1">
            <w:r w:rsidR="009269A2" w:rsidRPr="008E53AD">
              <w:rPr>
                <w:rStyle w:val="Hyperlink"/>
                <w:noProof/>
              </w:rPr>
              <w:t>Procurement in Police Scotland</w:t>
            </w:r>
            <w:r w:rsidR="009269A2">
              <w:rPr>
                <w:noProof/>
                <w:webHidden/>
              </w:rPr>
              <w:tab/>
            </w:r>
            <w:r w:rsidR="009269A2">
              <w:rPr>
                <w:noProof/>
                <w:webHidden/>
              </w:rPr>
              <w:fldChar w:fldCharType="begin"/>
            </w:r>
            <w:r w:rsidR="009269A2">
              <w:rPr>
                <w:noProof/>
                <w:webHidden/>
              </w:rPr>
              <w:instrText xml:space="preserve"> PAGEREF _Toc157436600 \h </w:instrText>
            </w:r>
            <w:r w:rsidR="009269A2">
              <w:rPr>
                <w:noProof/>
                <w:webHidden/>
              </w:rPr>
            </w:r>
            <w:r w:rsidR="009269A2">
              <w:rPr>
                <w:noProof/>
                <w:webHidden/>
              </w:rPr>
              <w:fldChar w:fldCharType="separate"/>
            </w:r>
            <w:r w:rsidR="00C511D9">
              <w:rPr>
                <w:noProof/>
                <w:webHidden/>
              </w:rPr>
              <w:t>11</w:t>
            </w:r>
            <w:r w:rsidR="009269A2">
              <w:rPr>
                <w:noProof/>
                <w:webHidden/>
              </w:rPr>
              <w:fldChar w:fldCharType="end"/>
            </w:r>
          </w:hyperlink>
        </w:p>
        <w:p w14:paraId="35B3A249" w14:textId="6F1C5787" w:rsidR="009269A2" w:rsidRDefault="00DA0E8F">
          <w:pPr>
            <w:pStyle w:val="TOC2"/>
            <w:rPr>
              <w:rFonts w:asciiTheme="minorHAnsi" w:eastAsiaTheme="minorEastAsia" w:hAnsiTheme="minorHAnsi"/>
              <w:noProof/>
              <w:kern w:val="2"/>
              <w:sz w:val="22"/>
              <w:lang w:eastAsia="en-GB"/>
              <w14:ligatures w14:val="standardContextual"/>
            </w:rPr>
          </w:pPr>
          <w:hyperlink w:anchor="_Toc157436601" w:history="1">
            <w:r w:rsidR="009269A2" w:rsidRPr="008E53AD">
              <w:rPr>
                <w:rStyle w:val="Hyperlink"/>
                <w:noProof/>
              </w:rPr>
              <w:t>Police Scotland Category Management Model</w:t>
            </w:r>
            <w:r w:rsidR="009269A2">
              <w:rPr>
                <w:noProof/>
                <w:webHidden/>
              </w:rPr>
              <w:tab/>
            </w:r>
            <w:r w:rsidR="009269A2">
              <w:rPr>
                <w:noProof/>
                <w:webHidden/>
              </w:rPr>
              <w:fldChar w:fldCharType="begin"/>
            </w:r>
            <w:r w:rsidR="009269A2">
              <w:rPr>
                <w:noProof/>
                <w:webHidden/>
              </w:rPr>
              <w:instrText xml:space="preserve"> PAGEREF _Toc157436601 \h </w:instrText>
            </w:r>
            <w:r w:rsidR="009269A2">
              <w:rPr>
                <w:noProof/>
                <w:webHidden/>
              </w:rPr>
            </w:r>
            <w:r w:rsidR="009269A2">
              <w:rPr>
                <w:noProof/>
                <w:webHidden/>
              </w:rPr>
              <w:fldChar w:fldCharType="separate"/>
            </w:r>
            <w:r w:rsidR="00C511D9">
              <w:rPr>
                <w:noProof/>
                <w:webHidden/>
              </w:rPr>
              <w:t>13</w:t>
            </w:r>
            <w:r w:rsidR="009269A2">
              <w:rPr>
                <w:noProof/>
                <w:webHidden/>
              </w:rPr>
              <w:fldChar w:fldCharType="end"/>
            </w:r>
          </w:hyperlink>
        </w:p>
        <w:p w14:paraId="47659479" w14:textId="271987EF" w:rsidR="009269A2" w:rsidRDefault="00DA0E8F">
          <w:pPr>
            <w:pStyle w:val="TOC1"/>
            <w:rPr>
              <w:rFonts w:asciiTheme="minorHAnsi" w:eastAsiaTheme="minorEastAsia" w:hAnsiTheme="minorHAnsi"/>
              <w:noProof/>
              <w:kern w:val="2"/>
              <w:sz w:val="22"/>
              <w:lang w:eastAsia="en-GB"/>
              <w14:ligatures w14:val="standardContextual"/>
            </w:rPr>
          </w:pPr>
          <w:hyperlink w:anchor="_Toc157436602" w:history="1">
            <w:r w:rsidR="009269A2" w:rsidRPr="008E53AD">
              <w:rPr>
                <w:rStyle w:val="Hyperlink"/>
                <w:noProof/>
              </w:rPr>
              <w:t>Achieving our objectives</w:t>
            </w:r>
            <w:r w:rsidR="009269A2">
              <w:rPr>
                <w:noProof/>
                <w:webHidden/>
              </w:rPr>
              <w:tab/>
            </w:r>
            <w:r w:rsidR="009269A2">
              <w:rPr>
                <w:noProof/>
                <w:webHidden/>
              </w:rPr>
              <w:fldChar w:fldCharType="begin"/>
            </w:r>
            <w:r w:rsidR="009269A2">
              <w:rPr>
                <w:noProof/>
                <w:webHidden/>
              </w:rPr>
              <w:instrText xml:space="preserve"> PAGEREF _Toc157436602 \h </w:instrText>
            </w:r>
            <w:r w:rsidR="009269A2">
              <w:rPr>
                <w:noProof/>
                <w:webHidden/>
              </w:rPr>
            </w:r>
            <w:r w:rsidR="009269A2">
              <w:rPr>
                <w:noProof/>
                <w:webHidden/>
              </w:rPr>
              <w:fldChar w:fldCharType="separate"/>
            </w:r>
            <w:r w:rsidR="00C511D9">
              <w:rPr>
                <w:noProof/>
                <w:webHidden/>
              </w:rPr>
              <w:t>14</w:t>
            </w:r>
            <w:r w:rsidR="009269A2">
              <w:rPr>
                <w:noProof/>
                <w:webHidden/>
              </w:rPr>
              <w:fldChar w:fldCharType="end"/>
            </w:r>
          </w:hyperlink>
        </w:p>
        <w:p w14:paraId="1EFDCA83" w14:textId="6C31F69C" w:rsidR="009269A2" w:rsidRDefault="00DA0E8F">
          <w:pPr>
            <w:pStyle w:val="TOC2"/>
            <w:rPr>
              <w:rFonts w:asciiTheme="minorHAnsi" w:eastAsiaTheme="minorEastAsia" w:hAnsiTheme="minorHAnsi"/>
              <w:noProof/>
              <w:kern w:val="2"/>
              <w:sz w:val="22"/>
              <w:lang w:eastAsia="en-GB"/>
              <w14:ligatures w14:val="standardContextual"/>
            </w:rPr>
          </w:pPr>
          <w:hyperlink w:anchor="_Toc157436603" w:history="1">
            <w:r w:rsidR="009269A2" w:rsidRPr="008E53AD">
              <w:rPr>
                <w:rStyle w:val="Hyperlink"/>
                <w:noProof/>
              </w:rPr>
              <w:t>Maintaining a leading public sector procurement service</w:t>
            </w:r>
            <w:r w:rsidR="009269A2">
              <w:rPr>
                <w:noProof/>
                <w:webHidden/>
              </w:rPr>
              <w:tab/>
            </w:r>
            <w:r w:rsidR="009269A2">
              <w:rPr>
                <w:noProof/>
                <w:webHidden/>
              </w:rPr>
              <w:fldChar w:fldCharType="begin"/>
            </w:r>
            <w:r w:rsidR="009269A2">
              <w:rPr>
                <w:noProof/>
                <w:webHidden/>
              </w:rPr>
              <w:instrText xml:space="preserve"> PAGEREF _Toc157436603 \h </w:instrText>
            </w:r>
            <w:r w:rsidR="009269A2">
              <w:rPr>
                <w:noProof/>
                <w:webHidden/>
              </w:rPr>
            </w:r>
            <w:r w:rsidR="009269A2">
              <w:rPr>
                <w:noProof/>
                <w:webHidden/>
              </w:rPr>
              <w:fldChar w:fldCharType="separate"/>
            </w:r>
            <w:r w:rsidR="00C511D9">
              <w:rPr>
                <w:noProof/>
                <w:webHidden/>
              </w:rPr>
              <w:t>14</w:t>
            </w:r>
            <w:r w:rsidR="009269A2">
              <w:rPr>
                <w:noProof/>
                <w:webHidden/>
              </w:rPr>
              <w:fldChar w:fldCharType="end"/>
            </w:r>
          </w:hyperlink>
        </w:p>
        <w:p w14:paraId="094ED44B" w14:textId="7B5C5F58" w:rsidR="009269A2" w:rsidRDefault="00DA0E8F">
          <w:pPr>
            <w:pStyle w:val="TOC2"/>
            <w:rPr>
              <w:rFonts w:asciiTheme="minorHAnsi" w:eastAsiaTheme="minorEastAsia" w:hAnsiTheme="minorHAnsi"/>
              <w:noProof/>
              <w:kern w:val="2"/>
              <w:sz w:val="22"/>
              <w:lang w:eastAsia="en-GB"/>
              <w14:ligatures w14:val="standardContextual"/>
            </w:rPr>
          </w:pPr>
          <w:hyperlink w:anchor="_Toc157436604" w:history="1">
            <w:r w:rsidR="009269A2" w:rsidRPr="008E53AD">
              <w:rPr>
                <w:rStyle w:val="Hyperlink"/>
                <w:noProof/>
              </w:rPr>
              <w:t>Our people</w:t>
            </w:r>
            <w:r w:rsidR="009269A2">
              <w:rPr>
                <w:noProof/>
                <w:webHidden/>
              </w:rPr>
              <w:tab/>
            </w:r>
            <w:r w:rsidR="009269A2">
              <w:rPr>
                <w:noProof/>
                <w:webHidden/>
              </w:rPr>
              <w:fldChar w:fldCharType="begin"/>
            </w:r>
            <w:r w:rsidR="009269A2">
              <w:rPr>
                <w:noProof/>
                <w:webHidden/>
              </w:rPr>
              <w:instrText xml:space="preserve"> PAGEREF _Toc157436604 \h </w:instrText>
            </w:r>
            <w:r w:rsidR="009269A2">
              <w:rPr>
                <w:noProof/>
                <w:webHidden/>
              </w:rPr>
            </w:r>
            <w:r w:rsidR="009269A2">
              <w:rPr>
                <w:noProof/>
                <w:webHidden/>
              </w:rPr>
              <w:fldChar w:fldCharType="separate"/>
            </w:r>
            <w:r w:rsidR="00C511D9">
              <w:rPr>
                <w:noProof/>
                <w:webHidden/>
              </w:rPr>
              <w:t>15</w:t>
            </w:r>
            <w:r w:rsidR="009269A2">
              <w:rPr>
                <w:noProof/>
                <w:webHidden/>
              </w:rPr>
              <w:fldChar w:fldCharType="end"/>
            </w:r>
          </w:hyperlink>
        </w:p>
        <w:p w14:paraId="3032E669" w14:textId="50D50A7B" w:rsidR="009269A2" w:rsidRDefault="00DA0E8F">
          <w:pPr>
            <w:pStyle w:val="TOC2"/>
            <w:rPr>
              <w:rFonts w:asciiTheme="minorHAnsi" w:eastAsiaTheme="minorEastAsia" w:hAnsiTheme="minorHAnsi"/>
              <w:noProof/>
              <w:kern w:val="2"/>
              <w:sz w:val="22"/>
              <w:lang w:eastAsia="en-GB"/>
              <w14:ligatures w14:val="standardContextual"/>
            </w:rPr>
          </w:pPr>
          <w:hyperlink w:anchor="_Toc157436605" w:history="1">
            <w:r w:rsidR="009269A2" w:rsidRPr="008E53AD">
              <w:rPr>
                <w:rStyle w:val="Hyperlink"/>
                <w:noProof/>
              </w:rPr>
              <w:t>Supplier Support</w:t>
            </w:r>
            <w:r w:rsidR="009269A2">
              <w:rPr>
                <w:noProof/>
                <w:webHidden/>
              </w:rPr>
              <w:tab/>
            </w:r>
            <w:r w:rsidR="009269A2">
              <w:rPr>
                <w:noProof/>
                <w:webHidden/>
              </w:rPr>
              <w:fldChar w:fldCharType="begin"/>
            </w:r>
            <w:r w:rsidR="009269A2">
              <w:rPr>
                <w:noProof/>
                <w:webHidden/>
              </w:rPr>
              <w:instrText xml:space="preserve"> PAGEREF _Toc157436605 \h </w:instrText>
            </w:r>
            <w:r w:rsidR="009269A2">
              <w:rPr>
                <w:noProof/>
                <w:webHidden/>
              </w:rPr>
            </w:r>
            <w:r w:rsidR="009269A2">
              <w:rPr>
                <w:noProof/>
                <w:webHidden/>
              </w:rPr>
              <w:fldChar w:fldCharType="separate"/>
            </w:r>
            <w:r w:rsidR="00C511D9">
              <w:rPr>
                <w:noProof/>
                <w:webHidden/>
              </w:rPr>
              <w:t>16</w:t>
            </w:r>
            <w:r w:rsidR="009269A2">
              <w:rPr>
                <w:noProof/>
                <w:webHidden/>
              </w:rPr>
              <w:fldChar w:fldCharType="end"/>
            </w:r>
          </w:hyperlink>
        </w:p>
        <w:p w14:paraId="2BBE2795" w14:textId="3291CD40" w:rsidR="009269A2" w:rsidRDefault="00DA0E8F">
          <w:pPr>
            <w:pStyle w:val="TOC2"/>
            <w:rPr>
              <w:rFonts w:asciiTheme="minorHAnsi" w:eastAsiaTheme="minorEastAsia" w:hAnsiTheme="minorHAnsi"/>
              <w:noProof/>
              <w:kern w:val="2"/>
              <w:sz w:val="22"/>
              <w:lang w:eastAsia="en-GB"/>
              <w14:ligatures w14:val="standardContextual"/>
            </w:rPr>
          </w:pPr>
          <w:hyperlink w:anchor="_Toc157436606" w:history="1">
            <w:r w:rsidR="009269A2" w:rsidRPr="008E53AD">
              <w:rPr>
                <w:rStyle w:val="Hyperlink"/>
                <w:noProof/>
              </w:rPr>
              <w:t>Collaboration</w:t>
            </w:r>
            <w:r w:rsidR="009269A2">
              <w:rPr>
                <w:noProof/>
                <w:webHidden/>
              </w:rPr>
              <w:tab/>
            </w:r>
            <w:r w:rsidR="009269A2">
              <w:rPr>
                <w:noProof/>
                <w:webHidden/>
              </w:rPr>
              <w:fldChar w:fldCharType="begin"/>
            </w:r>
            <w:r w:rsidR="009269A2">
              <w:rPr>
                <w:noProof/>
                <w:webHidden/>
              </w:rPr>
              <w:instrText xml:space="preserve"> PAGEREF _Toc157436606 \h </w:instrText>
            </w:r>
            <w:r w:rsidR="009269A2">
              <w:rPr>
                <w:noProof/>
                <w:webHidden/>
              </w:rPr>
            </w:r>
            <w:r w:rsidR="009269A2">
              <w:rPr>
                <w:noProof/>
                <w:webHidden/>
              </w:rPr>
              <w:fldChar w:fldCharType="separate"/>
            </w:r>
            <w:r w:rsidR="00C511D9">
              <w:rPr>
                <w:noProof/>
                <w:webHidden/>
              </w:rPr>
              <w:t>17</w:t>
            </w:r>
            <w:r w:rsidR="009269A2">
              <w:rPr>
                <w:noProof/>
                <w:webHidden/>
              </w:rPr>
              <w:fldChar w:fldCharType="end"/>
            </w:r>
          </w:hyperlink>
        </w:p>
        <w:p w14:paraId="39014603" w14:textId="45BC1641" w:rsidR="009269A2" w:rsidRDefault="00DA0E8F">
          <w:pPr>
            <w:pStyle w:val="TOC2"/>
            <w:rPr>
              <w:rFonts w:asciiTheme="minorHAnsi" w:eastAsiaTheme="minorEastAsia" w:hAnsiTheme="minorHAnsi"/>
              <w:noProof/>
              <w:kern w:val="2"/>
              <w:sz w:val="22"/>
              <w:lang w:eastAsia="en-GB"/>
              <w14:ligatures w14:val="standardContextual"/>
            </w:rPr>
          </w:pPr>
          <w:hyperlink w:anchor="_Toc157436607" w:history="1">
            <w:r w:rsidR="009269A2" w:rsidRPr="008E53AD">
              <w:rPr>
                <w:rStyle w:val="Hyperlink"/>
                <w:noProof/>
              </w:rPr>
              <w:t>Monitoring, reviewing and reporting</w:t>
            </w:r>
            <w:r w:rsidR="009269A2">
              <w:rPr>
                <w:noProof/>
                <w:webHidden/>
              </w:rPr>
              <w:tab/>
            </w:r>
            <w:r w:rsidR="009269A2">
              <w:rPr>
                <w:noProof/>
                <w:webHidden/>
              </w:rPr>
              <w:fldChar w:fldCharType="begin"/>
            </w:r>
            <w:r w:rsidR="009269A2">
              <w:rPr>
                <w:noProof/>
                <w:webHidden/>
              </w:rPr>
              <w:instrText xml:space="preserve"> PAGEREF _Toc157436607 \h </w:instrText>
            </w:r>
            <w:r w:rsidR="009269A2">
              <w:rPr>
                <w:noProof/>
                <w:webHidden/>
              </w:rPr>
            </w:r>
            <w:r w:rsidR="009269A2">
              <w:rPr>
                <w:noProof/>
                <w:webHidden/>
              </w:rPr>
              <w:fldChar w:fldCharType="separate"/>
            </w:r>
            <w:r w:rsidR="00C511D9">
              <w:rPr>
                <w:noProof/>
                <w:webHidden/>
              </w:rPr>
              <w:t>18</w:t>
            </w:r>
            <w:r w:rsidR="009269A2">
              <w:rPr>
                <w:noProof/>
                <w:webHidden/>
              </w:rPr>
              <w:fldChar w:fldCharType="end"/>
            </w:r>
          </w:hyperlink>
        </w:p>
        <w:p w14:paraId="00E7B47D" w14:textId="1CE72738" w:rsidR="009269A2" w:rsidRDefault="00DA0E8F">
          <w:pPr>
            <w:pStyle w:val="TOC1"/>
            <w:rPr>
              <w:rFonts w:asciiTheme="minorHAnsi" w:eastAsiaTheme="minorEastAsia" w:hAnsiTheme="minorHAnsi"/>
              <w:noProof/>
              <w:kern w:val="2"/>
              <w:sz w:val="22"/>
              <w:lang w:eastAsia="en-GB"/>
              <w14:ligatures w14:val="standardContextual"/>
            </w:rPr>
          </w:pPr>
          <w:hyperlink w:anchor="_Toc157436608" w:history="1">
            <w:r w:rsidR="009269A2" w:rsidRPr="008E53AD">
              <w:rPr>
                <w:rStyle w:val="Hyperlink"/>
                <w:noProof/>
              </w:rPr>
              <w:t>Our Strategic Procurement Objectives</w:t>
            </w:r>
            <w:r w:rsidR="009269A2">
              <w:rPr>
                <w:noProof/>
                <w:webHidden/>
              </w:rPr>
              <w:tab/>
            </w:r>
            <w:r w:rsidR="009269A2">
              <w:rPr>
                <w:noProof/>
                <w:webHidden/>
              </w:rPr>
              <w:fldChar w:fldCharType="begin"/>
            </w:r>
            <w:r w:rsidR="009269A2">
              <w:rPr>
                <w:noProof/>
                <w:webHidden/>
              </w:rPr>
              <w:instrText xml:space="preserve"> PAGEREF _Toc157436608 \h </w:instrText>
            </w:r>
            <w:r w:rsidR="009269A2">
              <w:rPr>
                <w:noProof/>
                <w:webHidden/>
              </w:rPr>
            </w:r>
            <w:r w:rsidR="009269A2">
              <w:rPr>
                <w:noProof/>
                <w:webHidden/>
              </w:rPr>
              <w:fldChar w:fldCharType="separate"/>
            </w:r>
            <w:r w:rsidR="00C511D9">
              <w:rPr>
                <w:noProof/>
                <w:webHidden/>
              </w:rPr>
              <w:t>19</w:t>
            </w:r>
            <w:r w:rsidR="009269A2">
              <w:rPr>
                <w:noProof/>
                <w:webHidden/>
              </w:rPr>
              <w:fldChar w:fldCharType="end"/>
            </w:r>
          </w:hyperlink>
        </w:p>
        <w:p w14:paraId="5403D941" w14:textId="26005EDD" w:rsidR="009269A2" w:rsidRDefault="00DA0E8F">
          <w:pPr>
            <w:pStyle w:val="TOC2"/>
            <w:rPr>
              <w:rFonts w:asciiTheme="minorHAnsi" w:eastAsiaTheme="minorEastAsia" w:hAnsiTheme="minorHAnsi"/>
              <w:noProof/>
              <w:kern w:val="2"/>
              <w:sz w:val="22"/>
              <w:lang w:eastAsia="en-GB"/>
              <w14:ligatures w14:val="standardContextual"/>
            </w:rPr>
          </w:pPr>
          <w:hyperlink w:anchor="_Toc157436609" w:history="1">
            <w:r w:rsidR="009269A2" w:rsidRPr="008E53AD">
              <w:rPr>
                <w:rStyle w:val="Hyperlink"/>
                <w:noProof/>
              </w:rPr>
              <w:t>Objective one:</w:t>
            </w:r>
            <w:r w:rsidR="009269A2">
              <w:rPr>
                <w:noProof/>
                <w:webHidden/>
              </w:rPr>
              <w:tab/>
            </w:r>
            <w:r w:rsidR="009269A2">
              <w:rPr>
                <w:noProof/>
                <w:webHidden/>
              </w:rPr>
              <w:fldChar w:fldCharType="begin"/>
            </w:r>
            <w:r w:rsidR="009269A2">
              <w:rPr>
                <w:noProof/>
                <w:webHidden/>
              </w:rPr>
              <w:instrText xml:space="preserve"> PAGEREF _Toc157436609 \h </w:instrText>
            </w:r>
            <w:r w:rsidR="009269A2">
              <w:rPr>
                <w:noProof/>
                <w:webHidden/>
              </w:rPr>
            </w:r>
            <w:r w:rsidR="009269A2">
              <w:rPr>
                <w:noProof/>
                <w:webHidden/>
              </w:rPr>
              <w:fldChar w:fldCharType="separate"/>
            </w:r>
            <w:r w:rsidR="00C511D9">
              <w:rPr>
                <w:noProof/>
                <w:webHidden/>
              </w:rPr>
              <w:t>19</w:t>
            </w:r>
            <w:r w:rsidR="009269A2">
              <w:rPr>
                <w:noProof/>
                <w:webHidden/>
              </w:rPr>
              <w:fldChar w:fldCharType="end"/>
            </w:r>
          </w:hyperlink>
        </w:p>
        <w:p w14:paraId="32B27525" w14:textId="7720A676" w:rsidR="009269A2" w:rsidRDefault="00DA0E8F">
          <w:pPr>
            <w:pStyle w:val="TOC2"/>
            <w:rPr>
              <w:rFonts w:asciiTheme="minorHAnsi" w:eastAsiaTheme="minorEastAsia" w:hAnsiTheme="minorHAnsi"/>
              <w:noProof/>
              <w:kern w:val="2"/>
              <w:sz w:val="22"/>
              <w:lang w:eastAsia="en-GB"/>
              <w14:ligatures w14:val="standardContextual"/>
            </w:rPr>
          </w:pPr>
          <w:hyperlink w:anchor="_Toc157436610" w:history="1">
            <w:r w:rsidR="009269A2" w:rsidRPr="008E53AD">
              <w:rPr>
                <w:rStyle w:val="Hyperlink"/>
                <w:noProof/>
              </w:rPr>
              <w:t>Objective two:</w:t>
            </w:r>
            <w:r w:rsidR="009269A2">
              <w:rPr>
                <w:noProof/>
                <w:webHidden/>
              </w:rPr>
              <w:tab/>
            </w:r>
            <w:r w:rsidR="009269A2">
              <w:rPr>
                <w:noProof/>
                <w:webHidden/>
              </w:rPr>
              <w:fldChar w:fldCharType="begin"/>
            </w:r>
            <w:r w:rsidR="009269A2">
              <w:rPr>
                <w:noProof/>
                <w:webHidden/>
              </w:rPr>
              <w:instrText xml:space="preserve"> PAGEREF _Toc157436610 \h </w:instrText>
            </w:r>
            <w:r w:rsidR="009269A2">
              <w:rPr>
                <w:noProof/>
                <w:webHidden/>
              </w:rPr>
            </w:r>
            <w:r w:rsidR="009269A2">
              <w:rPr>
                <w:noProof/>
                <w:webHidden/>
              </w:rPr>
              <w:fldChar w:fldCharType="separate"/>
            </w:r>
            <w:r w:rsidR="00C511D9">
              <w:rPr>
                <w:noProof/>
                <w:webHidden/>
              </w:rPr>
              <w:t>19</w:t>
            </w:r>
            <w:r w:rsidR="009269A2">
              <w:rPr>
                <w:noProof/>
                <w:webHidden/>
              </w:rPr>
              <w:fldChar w:fldCharType="end"/>
            </w:r>
          </w:hyperlink>
        </w:p>
        <w:p w14:paraId="0344EC47" w14:textId="448BC262" w:rsidR="009269A2" w:rsidRDefault="00DA0E8F">
          <w:pPr>
            <w:pStyle w:val="TOC2"/>
            <w:rPr>
              <w:rFonts w:asciiTheme="minorHAnsi" w:eastAsiaTheme="minorEastAsia" w:hAnsiTheme="minorHAnsi"/>
              <w:noProof/>
              <w:kern w:val="2"/>
              <w:sz w:val="22"/>
              <w:lang w:eastAsia="en-GB"/>
              <w14:ligatures w14:val="standardContextual"/>
            </w:rPr>
          </w:pPr>
          <w:hyperlink w:anchor="_Toc157436611" w:history="1">
            <w:r w:rsidR="009269A2" w:rsidRPr="008E53AD">
              <w:rPr>
                <w:rStyle w:val="Hyperlink"/>
                <w:noProof/>
              </w:rPr>
              <w:t>Objective three:</w:t>
            </w:r>
            <w:r w:rsidR="009269A2">
              <w:rPr>
                <w:noProof/>
                <w:webHidden/>
              </w:rPr>
              <w:tab/>
            </w:r>
            <w:r w:rsidR="009269A2">
              <w:rPr>
                <w:noProof/>
                <w:webHidden/>
              </w:rPr>
              <w:fldChar w:fldCharType="begin"/>
            </w:r>
            <w:r w:rsidR="009269A2">
              <w:rPr>
                <w:noProof/>
                <w:webHidden/>
              </w:rPr>
              <w:instrText xml:space="preserve"> PAGEREF _Toc157436611 \h </w:instrText>
            </w:r>
            <w:r w:rsidR="009269A2">
              <w:rPr>
                <w:noProof/>
                <w:webHidden/>
              </w:rPr>
            </w:r>
            <w:r w:rsidR="009269A2">
              <w:rPr>
                <w:noProof/>
                <w:webHidden/>
              </w:rPr>
              <w:fldChar w:fldCharType="separate"/>
            </w:r>
            <w:r w:rsidR="00C511D9">
              <w:rPr>
                <w:noProof/>
                <w:webHidden/>
              </w:rPr>
              <w:t>20</w:t>
            </w:r>
            <w:r w:rsidR="009269A2">
              <w:rPr>
                <w:noProof/>
                <w:webHidden/>
              </w:rPr>
              <w:fldChar w:fldCharType="end"/>
            </w:r>
          </w:hyperlink>
        </w:p>
        <w:p w14:paraId="06291F7C" w14:textId="2857D8DD" w:rsidR="009269A2" w:rsidRDefault="00DA0E8F">
          <w:pPr>
            <w:pStyle w:val="TOC2"/>
            <w:rPr>
              <w:rFonts w:asciiTheme="minorHAnsi" w:eastAsiaTheme="minorEastAsia" w:hAnsiTheme="minorHAnsi"/>
              <w:noProof/>
              <w:kern w:val="2"/>
              <w:sz w:val="22"/>
              <w:lang w:eastAsia="en-GB"/>
              <w14:ligatures w14:val="standardContextual"/>
            </w:rPr>
          </w:pPr>
          <w:hyperlink w:anchor="_Toc157436612" w:history="1">
            <w:r w:rsidR="009269A2" w:rsidRPr="008E53AD">
              <w:rPr>
                <w:rStyle w:val="Hyperlink"/>
                <w:noProof/>
              </w:rPr>
              <w:t>Objective four</w:t>
            </w:r>
            <w:r w:rsidR="009269A2">
              <w:rPr>
                <w:noProof/>
                <w:webHidden/>
              </w:rPr>
              <w:tab/>
            </w:r>
            <w:r w:rsidR="009269A2">
              <w:rPr>
                <w:noProof/>
                <w:webHidden/>
              </w:rPr>
              <w:fldChar w:fldCharType="begin"/>
            </w:r>
            <w:r w:rsidR="009269A2">
              <w:rPr>
                <w:noProof/>
                <w:webHidden/>
              </w:rPr>
              <w:instrText xml:space="preserve"> PAGEREF _Toc157436612 \h </w:instrText>
            </w:r>
            <w:r w:rsidR="009269A2">
              <w:rPr>
                <w:noProof/>
                <w:webHidden/>
              </w:rPr>
            </w:r>
            <w:r w:rsidR="009269A2">
              <w:rPr>
                <w:noProof/>
                <w:webHidden/>
              </w:rPr>
              <w:fldChar w:fldCharType="separate"/>
            </w:r>
            <w:r w:rsidR="00C511D9">
              <w:rPr>
                <w:noProof/>
                <w:webHidden/>
              </w:rPr>
              <w:t>21</w:t>
            </w:r>
            <w:r w:rsidR="009269A2">
              <w:rPr>
                <w:noProof/>
                <w:webHidden/>
              </w:rPr>
              <w:fldChar w:fldCharType="end"/>
            </w:r>
          </w:hyperlink>
        </w:p>
        <w:p w14:paraId="72A99AA8" w14:textId="3AEAD737" w:rsidR="009269A2" w:rsidRDefault="00DA0E8F">
          <w:pPr>
            <w:pStyle w:val="TOC2"/>
            <w:rPr>
              <w:rFonts w:asciiTheme="minorHAnsi" w:eastAsiaTheme="minorEastAsia" w:hAnsiTheme="minorHAnsi"/>
              <w:noProof/>
              <w:kern w:val="2"/>
              <w:sz w:val="22"/>
              <w:lang w:eastAsia="en-GB"/>
              <w14:ligatures w14:val="standardContextual"/>
            </w:rPr>
          </w:pPr>
          <w:hyperlink w:anchor="_Toc157436613" w:history="1">
            <w:r w:rsidR="009269A2" w:rsidRPr="008E53AD">
              <w:rPr>
                <w:rStyle w:val="Hyperlink"/>
                <w:rFonts w:eastAsia="Times New Roman"/>
                <w:noProof/>
                <w:lang w:eastAsia="en-GB"/>
              </w:rPr>
              <w:t>Objective five:</w:t>
            </w:r>
            <w:r w:rsidR="009269A2">
              <w:rPr>
                <w:noProof/>
                <w:webHidden/>
              </w:rPr>
              <w:tab/>
            </w:r>
            <w:r w:rsidR="009269A2">
              <w:rPr>
                <w:noProof/>
                <w:webHidden/>
              </w:rPr>
              <w:fldChar w:fldCharType="begin"/>
            </w:r>
            <w:r w:rsidR="009269A2">
              <w:rPr>
                <w:noProof/>
                <w:webHidden/>
              </w:rPr>
              <w:instrText xml:space="preserve"> PAGEREF _Toc157436613 \h </w:instrText>
            </w:r>
            <w:r w:rsidR="009269A2">
              <w:rPr>
                <w:noProof/>
                <w:webHidden/>
              </w:rPr>
            </w:r>
            <w:r w:rsidR="009269A2">
              <w:rPr>
                <w:noProof/>
                <w:webHidden/>
              </w:rPr>
              <w:fldChar w:fldCharType="separate"/>
            </w:r>
            <w:r w:rsidR="00C511D9">
              <w:rPr>
                <w:noProof/>
                <w:webHidden/>
              </w:rPr>
              <w:t>21</w:t>
            </w:r>
            <w:r w:rsidR="009269A2">
              <w:rPr>
                <w:noProof/>
                <w:webHidden/>
              </w:rPr>
              <w:fldChar w:fldCharType="end"/>
            </w:r>
          </w:hyperlink>
        </w:p>
        <w:p w14:paraId="6F9F2238" w14:textId="5079D3D4" w:rsidR="009269A2" w:rsidRDefault="00DA0E8F">
          <w:pPr>
            <w:pStyle w:val="TOC2"/>
            <w:rPr>
              <w:rFonts w:asciiTheme="minorHAnsi" w:eastAsiaTheme="minorEastAsia" w:hAnsiTheme="minorHAnsi"/>
              <w:noProof/>
              <w:kern w:val="2"/>
              <w:sz w:val="22"/>
              <w:lang w:eastAsia="en-GB"/>
              <w14:ligatures w14:val="standardContextual"/>
            </w:rPr>
          </w:pPr>
          <w:hyperlink w:anchor="_Toc157436614" w:history="1">
            <w:r w:rsidR="009269A2" w:rsidRPr="008E53AD">
              <w:rPr>
                <w:rStyle w:val="Hyperlink"/>
                <w:noProof/>
              </w:rPr>
              <w:t>Objective six</w:t>
            </w:r>
            <w:r w:rsidR="009269A2">
              <w:rPr>
                <w:noProof/>
                <w:webHidden/>
              </w:rPr>
              <w:tab/>
            </w:r>
            <w:r w:rsidR="009269A2">
              <w:rPr>
                <w:noProof/>
                <w:webHidden/>
              </w:rPr>
              <w:fldChar w:fldCharType="begin"/>
            </w:r>
            <w:r w:rsidR="009269A2">
              <w:rPr>
                <w:noProof/>
                <w:webHidden/>
              </w:rPr>
              <w:instrText xml:space="preserve"> PAGEREF _Toc157436614 \h </w:instrText>
            </w:r>
            <w:r w:rsidR="009269A2">
              <w:rPr>
                <w:noProof/>
                <w:webHidden/>
              </w:rPr>
            </w:r>
            <w:r w:rsidR="009269A2">
              <w:rPr>
                <w:noProof/>
                <w:webHidden/>
              </w:rPr>
              <w:fldChar w:fldCharType="separate"/>
            </w:r>
            <w:r w:rsidR="00C511D9">
              <w:rPr>
                <w:noProof/>
                <w:webHidden/>
              </w:rPr>
              <w:t>22</w:t>
            </w:r>
            <w:r w:rsidR="009269A2">
              <w:rPr>
                <w:noProof/>
                <w:webHidden/>
              </w:rPr>
              <w:fldChar w:fldCharType="end"/>
            </w:r>
          </w:hyperlink>
        </w:p>
        <w:p w14:paraId="46F0B15C" w14:textId="4B0073F0" w:rsidR="009269A2" w:rsidRDefault="00DA0E8F">
          <w:pPr>
            <w:pStyle w:val="TOC2"/>
            <w:rPr>
              <w:rFonts w:asciiTheme="minorHAnsi" w:eastAsiaTheme="minorEastAsia" w:hAnsiTheme="minorHAnsi"/>
              <w:noProof/>
              <w:kern w:val="2"/>
              <w:sz w:val="22"/>
              <w:lang w:eastAsia="en-GB"/>
              <w14:ligatures w14:val="standardContextual"/>
            </w:rPr>
          </w:pPr>
          <w:hyperlink w:anchor="_Toc157436615" w:history="1">
            <w:r w:rsidR="009269A2" w:rsidRPr="008E53AD">
              <w:rPr>
                <w:rStyle w:val="Hyperlink"/>
                <w:rFonts w:eastAsia="Times New Roman"/>
                <w:noProof/>
                <w:lang w:eastAsia="en-GB"/>
              </w:rPr>
              <w:t>Objective seven</w:t>
            </w:r>
            <w:r w:rsidR="009269A2">
              <w:rPr>
                <w:noProof/>
                <w:webHidden/>
              </w:rPr>
              <w:tab/>
            </w:r>
            <w:r w:rsidR="009269A2">
              <w:rPr>
                <w:noProof/>
                <w:webHidden/>
              </w:rPr>
              <w:fldChar w:fldCharType="begin"/>
            </w:r>
            <w:r w:rsidR="009269A2">
              <w:rPr>
                <w:noProof/>
                <w:webHidden/>
              </w:rPr>
              <w:instrText xml:space="preserve"> PAGEREF _Toc157436615 \h </w:instrText>
            </w:r>
            <w:r w:rsidR="009269A2">
              <w:rPr>
                <w:noProof/>
                <w:webHidden/>
              </w:rPr>
            </w:r>
            <w:r w:rsidR="009269A2">
              <w:rPr>
                <w:noProof/>
                <w:webHidden/>
              </w:rPr>
              <w:fldChar w:fldCharType="separate"/>
            </w:r>
            <w:r w:rsidR="00C511D9">
              <w:rPr>
                <w:noProof/>
                <w:webHidden/>
              </w:rPr>
              <w:t>22</w:t>
            </w:r>
            <w:r w:rsidR="009269A2">
              <w:rPr>
                <w:noProof/>
                <w:webHidden/>
              </w:rPr>
              <w:fldChar w:fldCharType="end"/>
            </w:r>
          </w:hyperlink>
        </w:p>
        <w:p w14:paraId="1AD0E95F" w14:textId="04E545A8" w:rsidR="009269A2" w:rsidRDefault="00DA0E8F">
          <w:pPr>
            <w:pStyle w:val="TOC2"/>
            <w:rPr>
              <w:rFonts w:asciiTheme="minorHAnsi" w:eastAsiaTheme="minorEastAsia" w:hAnsiTheme="minorHAnsi"/>
              <w:noProof/>
              <w:kern w:val="2"/>
              <w:sz w:val="22"/>
              <w:lang w:eastAsia="en-GB"/>
              <w14:ligatures w14:val="standardContextual"/>
            </w:rPr>
          </w:pPr>
          <w:hyperlink w:anchor="_Toc157436616" w:history="1">
            <w:r w:rsidR="009269A2" w:rsidRPr="008E53AD">
              <w:rPr>
                <w:rStyle w:val="Hyperlink"/>
                <w:noProof/>
              </w:rPr>
              <w:t>Objective eight</w:t>
            </w:r>
            <w:r w:rsidR="009269A2">
              <w:rPr>
                <w:noProof/>
                <w:webHidden/>
              </w:rPr>
              <w:tab/>
            </w:r>
            <w:r w:rsidR="009269A2">
              <w:rPr>
                <w:noProof/>
                <w:webHidden/>
              </w:rPr>
              <w:fldChar w:fldCharType="begin"/>
            </w:r>
            <w:r w:rsidR="009269A2">
              <w:rPr>
                <w:noProof/>
                <w:webHidden/>
              </w:rPr>
              <w:instrText xml:space="preserve"> PAGEREF _Toc157436616 \h </w:instrText>
            </w:r>
            <w:r w:rsidR="009269A2">
              <w:rPr>
                <w:noProof/>
                <w:webHidden/>
              </w:rPr>
            </w:r>
            <w:r w:rsidR="009269A2">
              <w:rPr>
                <w:noProof/>
                <w:webHidden/>
              </w:rPr>
              <w:fldChar w:fldCharType="separate"/>
            </w:r>
            <w:r w:rsidR="00C511D9">
              <w:rPr>
                <w:noProof/>
                <w:webHidden/>
              </w:rPr>
              <w:t>23</w:t>
            </w:r>
            <w:r w:rsidR="009269A2">
              <w:rPr>
                <w:noProof/>
                <w:webHidden/>
              </w:rPr>
              <w:fldChar w:fldCharType="end"/>
            </w:r>
          </w:hyperlink>
        </w:p>
        <w:p w14:paraId="5B9597E9" w14:textId="0A052BB2" w:rsidR="009269A2" w:rsidRDefault="00DA0E8F">
          <w:pPr>
            <w:pStyle w:val="TOC1"/>
            <w:rPr>
              <w:rFonts w:asciiTheme="minorHAnsi" w:eastAsiaTheme="minorEastAsia" w:hAnsiTheme="minorHAnsi"/>
              <w:noProof/>
              <w:kern w:val="2"/>
              <w:sz w:val="22"/>
              <w:lang w:eastAsia="en-GB"/>
              <w14:ligatures w14:val="standardContextual"/>
            </w:rPr>
          </w:pPr>
          <w:hyperlink w:anchor="_Toc157436617" w:history="1">
            <w:r w:rsidR="009269A2" w:rsidRPr="008E53AD">
              <w:rPr>
                <w:rStyle w:val="Hyperlink"/>
                <w:noProof/>
              </w:rPr>
              <w:t>Policy Statements Required under the Procurement Reform (Scotland) Act 2014</w:t>
            </w:r>
            <w:r w:rsidR="009269A2">
              <w:rPr>
                <w:noProof/>
                <w:webHidden/>
              </w:rPr>
              <w:tab/>
            </w:r>
            <w:r w:rsidR="009269A2">
              <w:rPr>
                <w:noProof/>
                <w:webHidden/>
              </w:rPr>
              <w:fldChar w:fldCharType="begin"/>
            </w:r>
            <w:r w:rsidR="009269A2">
              <w:rPr>
                <w:noProof/>
                <w:webHidden/>
              </w:rPr>
              <w:instrText xml:space="preserve"> PAGEREF _Toc157436617 \h </w:instrText>
            </w:r>
            <w:r w:rsidR="009269A2">
              <w:rPr>
                <w:noProof/>
                <w:webHidden/>
              </w:rPr>
            </w:r>
            <w:r w:rsidR="009269A2">
              <w:rPr>
                <w:noProof/>
                <w:webHidden/>
              </w:rPr>
              <w:fldChar w:fldCharType="separate"/>
            </w:r>
            <w:r w:rsidR="00C511D9">
              <w:rPr>
                <w:noProof/>
                <w:webHidden/>
              </w:rPr>
              <w:t>24</w:t>
            </w:r>
            <w:r w:rsidR="009269A2">
              <w:rPr>
                <w:noProof/>
                <w:webHidden/>
              </w:rPr>
              <w:fldChar w:fldCharType="end"/>
            </w:r>
          </w:hyperlink>
        </w:p>
        <w:p w14:paraId="14F19A8B" w14:textId="7EFB33B0" w:rsidR="009269A2" w:rsidRDefault="00DA0E8F">
          <w:pPr>
            <w:pStyle w:val="TOC2"/>
            <w:rPr>
              <w:rFonts w:asciiTheme="minorHAnsi" w:eastAsiaTheme="minorEastAsia" w:hAnsiTheme="minorHAnsi"/>
              <w:noProof/>
              <w:kern w:val="2"/>
              <w:sz w:val="22"/>
              <w:lang w:eastAsia="en-GB"/>
              <w14:ligatures w14:val="standardContextual"/>
            </w:rPr>
          </w:pPr>
          <w:hyperlink w:anchor="_Toc157436618" w:history="1">
            <w:r w:rsidR="009269A2" w:rsidRPr="008E53AD">
              <w:rPr>
                <w:rStyle w:val="Hyperlink"/>
                <w:noProof/>
              </w:rPr>
              <w:t>SME, VCSE Sector and Supported Business Involvement</w:t>
            </w:r>
            <w:r w:rsidR="009269A2">
              <w:rPr>
                <w:noProof/>
                <w:webHidden/>
              </w:rPr>
              <w:tab/>
            </w:r>
            <w:r w:rsidR="009269A2">
              <w:rPr>
                <w:noProof/>
                <w:webHidden/>
              </w:rPr>
              <w:fldChar w:fldCharType="begin"/>
            </w:r>
            <w:r w:rsidR="009269A2">
              <w:rPr>
                <w:noProof/>
                <w:webHidden/>
              </w:rPr>
              <w:instrText xml:space="preserve"> PAGEREF _Toc157436618 \h </w:instrText>
            </w:r>
            <w:r w:rsidR="009269A2">
              <w:rPr>
                <w:noProof/>
                <w:webHidden/>
              </w:rPr>
            </w:r>
            <w:r w:rsidR="009269A2">
              <w:rPr>
                <w:noProof/>
                <w:webHidden/>
              </w:rPr>
              <w:fldChar w:fldCharType="separate"/>
            </w:r>
            <w:r w:rsidR="00C511D9">
              <w:rPr>
                <w:noProof/>
                <w:webHidden/>
              </w:rPr>
              <w:t>24</w:t>
            </w:r>
            <w:r w:rsidR="009269A2">
              <w:rPr>
                <w:noProof/>
                <w:webHidden/>
              </w:rPr>
              <w:fldChar w:fldCharType="end"/>
            </w:r>
          </w:hyperlink>
        </w:p>
        <w:p w14:paraId="13C27242" w14:textId="2837327C" w:rsidR="009269A2" w:rsidRDefault="00DA0E8F">
          <w:pPr>
            <w:pStyle w:val="TOC2"/>
            <w:rPr>
              <w:rFonts w:asciiTheme="minorHAnsi" w:eastAsiaTheme="minorEastAsia" w:hAnsiTheme="minorHAnsi"/>
              <w:noProof/>
              <w:kern w:val="2"/>
              <w:sz w:val="22"/>
              <w:lang w:eastAsia="en-GB"/>
              <w14:ligatures w14:val="standardContextual"/>
            </w:rPr>
          </w:pPr>
          <w:hyperlink w:anchor="_Toc157436619" w:history="1">
            <w:r w:rsidR="009269A2" w:rsidRPr="008E53AD">
              <w:rPr>
                <w:rStyle w:val="Hyperlink"/>
                <w:noProof/>
              </w:rPr>
              <w:t>Innovation</w:t>
            </w:r>
            <w:r w:rsidR="009269A2">
              <w:rPr>
                <w:noProof/>
                <w:webHidden/>
              </w:rPr>
              <w:tab/>
            </w:r>
            <w:r w:rsidR="009269A2">
              <w:rPr>
                <w:noProof/>
                <w:webHidden/>
              </w:rPr>
              <w:fldChar w:fldCharType="begin"/>
            </w:r>
            <w:r w:rsidR="009269A2">
              <w:rPr>
                <w:noProof/>
                <w:webHidden/>
              </w:rPr>
              <w:instrText xml:space="preserve"> PAGEREF _Toc157436619 \h </w:instrText>
            </w:r>
            <w:r w:rsidR="009269A2">
              <w:rPr>
                <w:noProof/>
                <w:webHidden/>
              </w:rPr>
            </w:r>
            <w:r w:rsidR="009269A2">
              <w:rPr>
                <w:noProof/>
                <w:webHidden/>
              </w:rPr>
              <w:fldChar w:fldCharType="separate"/>
            </w:r>
            <w:r w:rsidR="00C511D9">
              <w:rPr>
                <w:noProof/>
                <w:webHidden/>
              </w:rPr>
              <w:t>25</w:t>
            </w:r>
            <w:r w:rsidR="009269A2">
              <w:rPr>
                <w:noProof/>
                <w:webHidden/>
              </w:rPr>
              <w:fldChar w:fldCharType="end"/>
            </w:r>
          </w:hyperlink>
        </w:p>
        <w:p w14:paraId="25A60474" w14:textId="3F125820" w:rsidR="009269A2" w:rsidRDefault="00DA0E8F">
          <w:pPr>
            <w:pStyle w:val="TOC2"/>
            <w:rPr>
              <w:rFonts w:asciiTheme="minorHAnsi" w:eastAsiaTheme="minorEastAsia" w:hAnsiTheme="minorHAnsi"/>
              <w:noProof/>
              <w:kern w:val="2"/>
              <w:sz w:val="22"/>
              <w:lang w:eastAsia="en-GB"/>
              <w14:ligatures w14:val="standardContextual"/>
            </w:rPr>
          </w:pPr>
          <w:hyperlink w:anchor="_Toc157436620" w:history="1">
            <w:r w:rsidR="009269A2" w:rsidRPr="008E53AD">
              <w:rPr>
                <w:rStyle w:val="Hyperlink"/>
                <w:noProof/>
              </w:rPr>
              <w:t>Consultation and engagement</w:t>
            </w:r>
            <w:r w:rsidR="009269A2">
              <w:rPr>
                <w:noProof/>
                <w:webHidden/>
              </w:rPr>
              <w:tab/>
            </w:r>
            <w:r w:rsidR="009269A2">
              <w:rPr>
                <w:noProof/>
                <w:webHidden/>
              </w:rPr>
              <w:fldChar w:fldCharType="begin"/>
            </w:r>
            <w:r w:rsidR="009269A2">
              <w:rPr>
                <w:noProof/>
                <w:webHidden/>
              </w:rPr>
              <w:instrText xml:space="preserve"> PAGEREF _Toc157436620 \h </w:instrText>
            </w:r>
            <w:r w:rsidR="009269A2">
              <w:rPr>
                <w:noProof/>
                <w:webHidden/>
              </w:rPr>
            </w:r>
            <w:r w:rsidR="009269A2">
              <w:rPr>
                <w:noProof/>
                <w:webHidden/>
              </w:rPr>
              <w:fldChar w:fldCharType="separate"/>
            </w:r>
            <w:r w:rsidR="00C511D9">
              <w:rPr>
                <w:noProof/>
                <w:webHidden/>
              </w:rPr>
              <w:t>25</w:t>
            </w:r>
            <w:r w:rsidR="009269A2">
              <w:rPr>
                <w:noProof/>
                <w:webHidden/>
              </w:rPr>
              <w:fldChar w:fldCharType="end"/>
            </w:r>
          </w:hyperlink>
        </w:p>
        <w:p w14:paraId="6D058BA3" w14:textId="62BF6D06" w:rsidR="009269A2" w:rsidRDefault="00DA0E8F">
          <w:pPr>
            <w:pStyle w:val="TOC2"/>
            <w:rPr>
              <w:rFonts w:asciiTheme="minorHAnsi" w:eastAsiaTheme="minorEastAsia" w:hAnsiTheme="minorHAnsi"/>
              <w:noProof/>
              <w:kern w:val="2"/>
              <w:sz w:val="22"/>
              <w:lang w:eastAsia="en-GB"/>
              <w14:ligatures w14:val="standardContextual"/>
            </w:rPr>
          </w:pPr>
          <w:hyperlink w:anchor="_Toc157436621" w:history="1">
            <w:r w:rsidR="009269A2" w:rsidRPr="008E53AD">
              <w:rPr>
                <w:rStyle w:val="Hyperlink"/>
                <w:noProof/>
              </w:rPr>
              <w:t>Community Benefits</w:t>
            </w:r>
            <w:r w:rsidR="009269A2">
              <w:rPr>
                <w:noProof/>
                <w:webHidden/>
              </w:rPr>
              <w:tab/>
            </w:r>
            <w:r w:rsidR="009269A2">
              <w:rPr>
                <w:noProof/>
                <w:webHidden/>
              </w:rPr>
              <w:fldChar w:fldCharType="begin"/>
            </w:r>
            <w:r w:rsidR="009269A2">
              <w:rPr>
                <w:noProof/>
                <w:webHidden/>
              </w:rPr>
              <w:instrText xml:space="preserve"> PAGEREF _Toc157436621 \h </w:instrText>
            </w:r>
            <w:r w:rsidR="009269A2">
              <w:rPr>
                <w:noProof/>
                <w:webHidden/>
              </w:rPr>
            </w:r>
            <w:r w:rsidR="009269A2">
              <w:rPr>
                <w:noProof/>
                <w:webHidden/>
              </w:rPr>
              <w:fldChar w:fldCharType="separate"/>
            </w:r>
            <w:r w:rsidR="00C511D9">
              <w:rPr>
                <w:noProof/>
                <w:webHidden/>
              </w:rPr>
              <w:t>26</w:t>
            </w:r>
            <w:r w:rsidR="009269A2">
              <w:rPr>
                <w:noProof/>
                <w:webHidden/>
              </w:rPr>
              <w:fldChar w:fldCharType="end"/>
            </w:r>
          </w:hyperlink>
        </w:p>
        <w:p w14:paraId="08CAE095" w14:textId="04B4C1FE" w:rsidR="009269A2" w:rsidRDefault="00DA0E8F">
          <w:pPr>
            <w:pStyle w:val="TOC2"/>
            <w:rPr>
              <w:rFonts w:asciiTheme="minorHAnsi" w:eastAsiaTheme="minorEastAsia" w:hAnsiTheme="minorHAnsi"/>
              <w:noProof/>
              <w:kern w:val="2"/>
              <w:sz w:val="22"/>
              <w:lang w:eastAsia="en-GB"/>
              <w14:ligatures w14:val="standardContextual"/>
            </w:rPr>
          </w:pPr>
          <w:hyperlink w:anchor="_Toc157436622" w:history="1">
            <w:r w:rsidR="009269A2" w:rsidRPr="008E53AD">
              <w:rPr>
                <w:rStyle w:val="Hyperlink"/>
                <w:noProof/>
              </w:rPr>
              <w:t>Fair Work and Living Wage</w:t>
            </w:r>
            <w:r w:rsidR="009269A2">
              <w:rPr>
                <w:noProof/>
                <w:webHidden/>
              </w:rPr>
              <w:tab/>
            </w:r>
            <w:r w:rsidR="009269A2">
              <w:rPr>
                <w:noProof/>
                <w:webHidden/>
              </w:rPr>
              <w:fldChar w:fldCharType="begin"/>
            </w:r>
            <w:r w:rsidR="009269A2">
              <w:rPr>
                <w:noProof/>
                <w:webHidden/>
              </w:rPr>
              <w:instrText xml:space="preserve"> PAGEREF _Toc157436622 \h </w:instrText>
            </w:r>
            <w:r w:rsidR="009269A2">
              <w:rPr>
                <w:noProof/>
                <w:webHidden/>
              </w:rPr>
            </w:r>
            <w:r w:rsidR="009269A2">
              <w:rPr>
                <w:noProof/>
                <w:webHidden/>
              </w:rPr>
              <w:fldChar w:fldCharType="separate"/>
            </w:r>
            <w:r w:rsidR="00C511D9">
              <w:rPr>
                <w:noProof/>
                <w:webHidden/>
              </w:rPr>
              <w:t>27</w:t>
            </w:r>
            <w:r w:rsidR="009269A2">
              <w:rPr>
                <w:noProof/>
                <w:webHidden/>
              </w:rPr>
              <w:fldChar w:fldCharType="end"/>
            </w:r>
          </w:hyperlink>
        </w:p>
        <w:p w14:paraId="6A166B0D" w14:textId="0CE5870F" w:rsidR="009269A2" w:rsidRDefault="00DA0E8F">
          <w:pPr>
            <w:pStyle w:val="TOC2"/>
            <w:rPr>
              <w:rFonts w:asciiTheme="minorHAnsi" w:eastAsiaTheme="minorEastAsia" w:hAnsiTheme="minorHAnsi"/>
              <w:noProof/>
              <w:kern w:val="2"/>
              <w:sz w:val="22"/>
              <w:lang w:eastAsia="en-GB"/>
              <w14:ligatures w14:val="standardContextual"/>
            </w:rPr>
          </w:pPr>
          <w:hyperlink w:anchor="_Toc157436623" w:history="1">
            <w:r w:rsidR="009269A2" w:rsidRPr="008E53AD">
              <w:rPr>
                <w:rStyle w:val="Hyperlink"/>
                <w:noProof/>
              </w:rPr>
              <w:t>Health &amp; Safety at Work Act etc.</w:t>
            </w:r>
            <w:r w:rsidR="009269A2">
              <w:rPr>
                <w:noProof/>
                <w:webHidden/>
              </w:rPr>
              <w:tab/>
            </w:r>
            <w:r w:rsidR="009269A2">
              <w:rPr>
                <w:noProof/>
                <w:webHidden/>
              </w:rPr>
              <w:fldChar w:fldCharType="begin"/>
            </w:r>
            <w:r w:rsidR="009269A2">
              <w:rPr>
                <w:noProof/>
                <w:webHidden/>
              </w:rPr>
              <w:instrText xml:space="preserve"> PAGEREF _Toc157436623 \h </w:instrText>
            </w:r>
            <w:r w:rsidR="009269A2">
              <w:rPr>
                <w:noProof/>
                <w:webHidden/>
              </w:rPr>
            </w:r>
            <w:r w:rsidR="009269A2">
              <w:rPr>
                <w:noProof/>
                <w:webHidden/>
              </w:rPr>
              <w:fldChar w:fldCharType="separate"/>
            </w:r>
            <w:r w:rsidR="00C511D9">
              <w:rPr>
                <w:noProof/>
                <w:webHidden/>
              </w:rPr>
              <w:t>27</w:t>
            </w:r>
            <w:r w:rsidR="009269A2">
              <w:rPr>
                <w:noProof/>
                <w:webHidden/>
              </w:rPr>
              <w:fldChar w:fldCharType="end"/>
            </w:r>
          </w:hyperlink>
        </w:p>
        <w:p w14:paraId="7915B107" w14:textId="155B8850" w:rsidR="009269A2" w:rsidRDefault="00DA0E8F">
          <w:pPr>
            <w:pStyle w:val="TOC2"/>
            <w:rPr>
              <w:rFonts w:asciiTheme="minorHAnsi" w:eastAsiaTheme="minorEastAsia" w:hAnsiTheme="minorHAnsi"/>
              <w:noProof/>
              <w:kern w:val="2"/>
              <w:sz w:val="22"/>
              <w:lang w:eastAsia="en-GB"/>
              <w14:ligatures w14:val="standardContextual"/>
            </w:rPr>
          </w:pPr>
          <w:hyperlink w:anchor="_Toc157436624" w:history="1">
            <w:r w:rsidR="009269A2" w:rsidRPr="008E53AD">
              <w:rPr>
                <w:rStyle w:val="Hyperlink"/>
                <w:noProof/>
              </w:rPr>
              <w:t>Fair and Ethical Trading</w:t>
            </w:r>
            <w:r w:rsidR="009269A2">
              <w:rPr>
                <w:noProof/>
                <w:webHidden/>
              </w:rPr>
              <w:tab/>
            </w:r>
            <w:r w:rsidR="009269A2">
              <w:rPr>
                <w:noProof/>
                <w:webHidden/>
              </w:rPr>
              <w:fldChar w:fldCharType="begin"/>
            </w:r>
            <w:r w:rsidR="009269A2">
              <w:rPr>
                <w:noProof/>
                <w:webHidden/>
              </w:rPr>
              <w:instrText xml:space="preserve"> PAGEREF _Toc157436624 \h </w:instrText>
            </w:r>
            <w:r w:rsidR="009269A2">
              <w:rPr>
                <w:noProof/>
                <w:webHidden/>
              </w:rPr>
            </w:r>
            <w:r w:rsidR="009269A2">
              <w:rPr>
                <w:noProof/>
                <w:webHidden/>
              </w:rPr>
              <w:fldChar w:fldCharType="separate"/>
            </w:r>
            <w:r w:rsidR="00C511D9">
              <w:rPr>
                <w:noProof/>
                <w:webHidden/>
              </w:rPr>
              <w:t>28</w:t>
            </w:r>
            <w:r w:rsidR="009269A2">
              <w:rPr>
                <w:noProof/>
                <w:webHidden/>
              </w:rPr>
              <w:fldChar w:fldCharType="end"/>
            </w:r>
          </w:hyperlink>
        </w:p>
        <w:p w14:paraId="50355B8B" w14:textId="090ED87A" w:rsidR="009269A2" w:rsidRDefault="00DA0E8F">
          <w:pPr>
            <w:pStyle w:val="TOC2"/>
            <w:rPr>
              <w:rFonts w:asciiTheme="minorHAnsi" w:eastAsiaTheme="minorEastAsia" w:hAnsiTheme="minorHAnsi"/>
              <w:noProof/>
              <w:kern w:val="2"/>
              <w:sz w:val="22"/>
              <w:lang w:eastAsia="en-GB"/>
              <w14:ligatures w14:val="standardContextual"/>
            </w:rPr>
          </w:pPr>
          <w:hyperlink w:anchor="_Toc157436625" w:history="1">
            <w:r w:rsidR="009269A2" w:rsidRPr="008E53AD">
              <w:rPr>
                <w:rStyle w:val="Hyperlink"/>
                <w:noProof/>
              </w:rPr>
              <w:t>The provision of food</w:t>
            </w:r>
            <w:r w:rsidR="009269A2">
              <w:rPr>
                <w:noProof/>
                <w:webHidden/>
              </w:rPr>
              <w:tab/>
            </w:r>
            <w:r w:rsidR="009269A2">
              <w:rPr>
                <w:noProof/>
                <w:webHidden/>
              </w:rPr>
              <w:fldChar w:fldCharType="begin"/>
            </w:r>
            <w:r w:rsidR="009269A2">
              <w:rPr>
                <w:noProof/>
                <w:webHidden/>
              </w:rPr>
              <w:instrText xml:space="preserve"> PAGEREF _Toc157436625 \h </w:instrText>
            </w:r>
            <w:r w:rsidR="009269A2">
              <w:rPr>
                <w:noProof/>
                <w:webHidden/>
              </w:rPr>
            </w:r>
            <w:r w:rsidR="009269A2">
              <w:rPr>
                <w:noProof/>
                <w:webHidden/>
              </w:rPr>
              <w:fldChar w:fldCharType="separate"/>
            </w:r>
            <w:r w:rsidR="00C511D9">
              <w:rPr>
                <w:noProof/>
                <w:webHidden/>
              </w:rPr>
              <w:t>28</w:t>
            </w:r>
            <w:r w:rsidR="009269A2">
              <w:rPr>
                <w:noProof/>
                <w:webHidden/>
              </w:rPr>
              <w:fldChar w:fldCharType="end"/>
            </w:r>
          </w:hyperlink>
        </w:p>
        <w:p w14:paraId="2A05C308" w14:textId="29ADCD56" w:rsidR="009269A2" w:rsidRDefault="00DA0E8F">
          <w:pPr>
            <w:pStyle w:val="TOC2"/>
            <w:rPr>
              <w:rFonts w:asciiTheme="minorHAnsi" w:eastAsiaTheme="minorEastAsia" w:hAnsiTheme="minorHAnsi"/>
              <w:noProof/>
              <w:kern w:val="2"/>
              <w:sz w:val="22"/>
              <w:lang w:eastAsia="en-GB"/>
              <w14:ligatures w14:val="standardContextual"/>
            </w:rPr>
          </w:pPr>
          <w:hyperlink w:anchor="_Toc157436626" w:history="1">
            <w:r w:rsidR="009269A2" w:rsidRPr="008E53AD">
              <w:rPr>
                <w:rStyle w:val="Hyperlink"/>
                <w:noProof/>
              </w:rPr>
              <w:t>30-Day Payment</w:t>
            </w:r>
            <w:r w:rsidR="009269A2">
              <w:rPr>
                <w:noProof/>
                <w:webHidden/>
              </w:rPr>
              <w:tab/>
            </w:r>
            <w:r w:rsidR="009269A2">
              <w:rPr>
                <w:noProof/>
                <w:webHidden/>
              </w:rPr>
              <w:fldChar w:fldCharType="begin"/>
            </w:r>
            <w:r w:rsidR="009269A2">
              <w:rPr>
                <w:noProof/>
                <w:webHidden/>
              </w:rPr>
              <w:instrText xml:space="preserve"> PAGEREF _Toc157436626 \h </w:instrText>
            </w:r>
            <w:r w:rsidR="009269A2">
              <w:rPr>
                <w:noProof/>
                <w:webHidden/>
              </w:rPr>
            </w:r>
            <w:r w:rsidR="009269A2">
              <w:rPr>
                <w:noProof/>
                <w:webHidden/>
              </w:rPr>
              <w:fldChar w:fldCharType="separate"/>
            </w:r>
            <w:r w:rsidR="00C511D9">
              <w:rPr>
                <w:noProof/>
                <w:webHidden/>
              </w:rPr>
              <w:t>29</w:t>
            </w:r>
            <w:r w:rsidR="009269A2">
              <w:rPr>
                <w:noProof/>
                <w:webHidden/>
              </w:rPr>
              <w:fldChar w:fldCharType="end"/>
            </w:r>
          </w:hyperlink>
        </w:p>
        <w:p w14:paraId="3A17D416" w14:textId="5CE7BA15" w:rsidR="009269A2" w:rsidRDefault="00DA0E8F">
          <w:pPr>
            <w:pStyle w:val="TOC2"/>
            <w:rPr>
              <w:rFonts w:asciiTheme="minorHAnsi" w:eastAsiaTheme="minorEastAsia" w:hAnsiTheme="minorHAnsi"/>
              <w:noProof/>
              <w:kern w:val="2"/>
              <w:sz w:val="22"/>
              <w:lang w:eastAsia="en-GB"/>
              <w14:ligatures w14:val="standardContextual"/>
            </w:rPr>
          </w:pPr>
          <w:hyperlink w:anchor="_Toc157436627" w:history="1">
            <w:r w:rsidR="009269A2" w:rsidRPr="008E53AD">
              <w:rPr>
                <w:rStyle w:val="Hyperlink"/>
                <w:noProof/>
              </w:rPr>
              <w:t>Climate change</w:t>
            </w:r>
            <w:r w:rsidR="009269A2">
              <w:rPr>
                <w:noProof/>
                <w:webHidden/>
              </w:rPr>
              <w:tab/>
            </w:r>
            <w:r w:rsidR="009269A2">
              <w:rPr>
                <w:noProof/>
                <w:webHidden/>
              </w:rPr>
              <w:fldChar w:fldCharType="begin"/>
            </w:r>
            <w:r w:rsidR="009269A2">
              <w:rPr>
                <w:noProof/>
                <w:webHidden/>
              </w:rPr>
              <w:instrText xml:space="preserve"> PAGEREF _Toc157436627 \h </w:instrText>
            </w:r>
            <w:r w:rsidR="009269A2">
              <w:rPr>
                <w:noProof/>
                <w:webHidden/>
              </w:rPr>
            </w:r>
            <w:r w:rsidR="009269A2">
              <w:rPr>
                <w:noProof/>
                <w:webHidden/>
              </w:rPr>
              <w:fldChar w:fldCharType="separate"/>
            </w:r>
            <w:r w:rsidR="00C511D9">
              <w:rPr>
                <w:noProof/>
                <w:webHidden/>
              </w:rPr>
              <w:t>30</w:t>
            </w:r>
            <w:r w:rsidR="009269A2">
              <w:rPr>
                <w:noProof/>
                <w:webHidden/>
              </w:rPr>
              <w:fldChar w:fldCharType="end"/>
            </w:r>
          </w:hyperlink>
        </w:p>
        <w:p w14:paraId="7782BEF0" w14:textId="3F302317" w:rsidR="000F2FCB" w:rsidRDefault="000F2FCB" w:rsidP="00AA67EE">
          <w:r>
            <w:rPr>
              <w:b/>
              <w:bCs/>
              <w:noProof/>
            </w:rPr>
            <w:fldChar w:fldCharType="end"/>
          </w:r>
        </w:p>
      </w:sdtContent>
    </w:sdt>
    <w:p w14:paraId="6DE3E1E3" w14:textId="77777777" w:rsidR="006E7946" w:rsidRPr="006747CE" w:rsidRDefault="006E7946" w:rsidP="00AA67EE">
      <w:pPr>
        <w:rPr>
          <w:rFonts w:cs="Arial"/>
          <w:color w:val="FF0000"/>
          <w:sz w:val="36"/>
        </w:rPr>
      </w:pPr>
      <w:r w:rsidRPr="006747CE">
        <w:rPr>
          <w:rFonts w:cs="Arial"/>
          <w:color w:val="FF0000"/>
          <w:sz w:val="36"/>
        </w:rPr>
        <w:br w:type="page"/>
      </w:r>
    </w:p>
    <w:p w14:paraId="5A5DC676" w14:textId="4E9CEA8A" w:rsidR="006E7946" w:rsidRPr="00787340" w:rsidRDefault="009269A2" w:rsidP="00AA67EE">
      <w:pPr>
        <w:pStyle w:val="Heading1"/>
        <w:spacing w:line="336" w:lineRule="auto"/>
      </w:pPr>
      <w:bookmarkStart w:id="3" w:name="_Toc157436593"/>
      <w:r>
        <w:lastRenderedPageBreak/>
        <w:t>Executive Summary</w:t>
      </w:r>
      <w:bookmarkEnd w:id="3"/>
    </w:p>
    <w:p w14:paraId="172717D8" w14:textId="77777777" w:rsidR="00B40E10" w:rsidRPr="00680FE9" w:rsidRDefault="00DA7047" w:rsidP="00680FE9">
      <w:pPr>
        <w:rPr>
          <w:b/>
        </w:rPr>
      </w:pPr>
      <w:r w:rsidRPr="00680FE9">
        <w:rPr>
          <w:b/>
        </w:rPr>
        <w:t xml:space="preserve">James Gray, Chief Financial Officer </w:t>
      </w:r>
    </w:p>
    <w:p w14:paraId="3F0037FD" w14:textId="44834F21" w:rsidR="00434937" w:rsidRDefault="00B40E10" w:rsidP="00AA67EE">
      <w:pPr>
        <w:rPr>
          <w:rFonts w:cs="Arial"/>
          <w:szCs w:val="24"/>
        </w:rPr>
      </w:pPr>
      <w:r w:rsidRPr="00434937">
        <w:rPr>
          <w:rFonts w:cs="Arial"/>
        </w:rPr>
        <w:t xml:space="preserve">As one of the largest public sector bodies in Scotland and the second largest </w:t>
      </w:r>
      <w:r w:rsidR="00333618" w:rsidRPr="00434937">
        <w:rPr>
          <w:rFonts w:cs="Arial"/>
        </w:rPr>
        <w:t>p</w:t>
      </w:r>
      <w:r w:rsidRPr="00434937">
        <w:rPr>
          <w:rFonts w:cs="Arial"/>
        </w:rPr>
        <w:t>olice service in the UK,</w:t>
      </w:r>
      <w:r w:rsidRPr="00434937">
        <w:rPr>
          <w:rFonts w:cs="Arial"/>
          <w:szCs w:val="24"/>
        </w:rPr>
        <w:t xml:space="preserve"> </w:t>
      </w:r>
      <w:r w:rsidR="00A412D6" w:rsidRPr="00434937">
        <w:rPr>
          <w:rFonts w:cs="Arial"/>
          <w:szCs w:val="24"/>
        </w:rPr>
        <w:t>a</w:t>
      </w:r>
      <w:r w:rsidR="00434937">
        <w:rPr>
          <w:rFonts w:cs="Arial"/>
          <w:szCs w:val="24"/>
        </w:rPr>
        <w:t xml:space="preserve"> dynamic, </w:t>
      </w:r>
      <w:r w:rsidR="00F84E43" w:rsidRPr="00434937">
        <w:rPr>
          <w:rFonts w:cs="Arial"/>
          <w:szCs w:val="24"/>
        </w:rPr>
        <w:t>efficient,</w:t>
      </w:r>
      <w:r w:rsidR="00A412D6" w:rsidRPr="00434937">
        <w:rPr>
          <w:rFonts w:cs="Arial"/>
          <w:szCs w:val="24"/>
        </w:rPr>
        <w:t xml:space="preserve"> and effective procurement service is essential to </w:t>
      </w:r>
      <w:r w:rsidR="00434937">
        <w:rPr>
          <w:rFonts w:cs="Arial"/>
          <w:szCs w:val="24"/>
        </w:rPr>
        <w:t>meeting the demands of modernisation and delivery</w:t>
      </w:r>
      <w:r w:rsidRPr="00434937">
        <w:rPr>
          <w:rFonts w:cs="Arial"/>
          <w:szCs w:val="24"/>
        </w:rPr>
        <w:t xml:space="preserve">. The nature of our organisation requires </w:t>
      </w:r>
      <w:r w:rsidR="004609C2" w:rsidRPr="00434937">
        <w:rPr>
          <w:rFonts w:cs="Arial"/>
          <w:szCs w:val="24"/>
        </w:rPr>
        <w:t xml:space="preserve">that </w:t>
      </w:r>
      <w:r w:rsidRPr="00434937">
        <w:rPr>
          <w:rFonts w:cs="Arial"/>
          <w:szCs w:val="24"/>
        </w:rPr>
        <w:t xml:space="preserve">our people </w:t>
      </w:r>
      <w:r w:rsidR="00774F1E" w:rsidRPr="00434937">
        <w:rPr>
          <w:rFonts w:cs="Arial"/>
          <w:szCs w:val="24"/>
        </w:rPr>
        <w:t>are</w:t>
      </w:r>
      <w:r w:rsidRPr="00434937">
        <w:rPr>
          <w:rFonts w:cs="Arial"/>
          <w:szCs w:val="24"/>
        </w:rPr>
        <w:t xml:space="preserve"> fully supported at all times with the provision of facilities, </w:t>
      </w:r>
      <w:r w:rsidR="00F84E43" w:rsidRPr="00434937">
        <w:rPr>
          <w:rFonts w:cs="Arial"/>
          <w:szCs w:val="24"/>
        </w:rPr>
        <w:t>equipment,</w:t>
      </w:r>
      <w:r w:rsidRPr="00434937">
        <w:rPr>
          <w:rFonts w:cs="Arial"/>
          <w:szCs w:val="24"/>
        </w:rPr>
        <w:t xml:space="preserve"> and services in order to carry out their duties</w:t>
      </w:r>
      <w:r w:rsidR="00A412D6" w:rsidRPr="00434937">
        <w:rPr>
          <w:rFonts w:cs="Arial"/>
          <w:szCs w:val="24"/>
        </w:rPr>
        <w:t xml:space="preserve"> effectively</w:t>
      </w:r>
      <w:r w:rsidRPr="00434937">
        <w:rPr>
          <w:rFonts w:cs="Arial"/>
          <w:szCs w:val="24"/>
        </w:rPr>
        <w:t xml:space="preserve">. </w:t>
      </w:r>
    </w:p>
    <w:p w14:paraId="51CA7F60" w14:textId="691DC8D2" w:rsidR="00B40E10" w:rsidRPr="00434937" w:rsidRDefault="00F92194" w:rsidP="00AA67EE">
      <w:pPr>
        <w:rPr>
          <w:rFonts w:cs="Arial"/>
          <w:szCs w:val="24"/>
        </w:rPr>
      </w:pPr>
      <w:r w:rsidRPr="00434937">
        <w:rPr>
          <w:rFonts w:cs="Arial"/>
          <w:szCs w:val="24"/>
        </w:rPr>
        <w:t xml:space="preserve">The </w:t>
      </w:r>
      <w:r w:rsidR="00434937">
        <w:rPr>
          <w:rFonts w:cs="Arial"/>
          <w:szCs w:val="24"/>
        </w:rPr>
        <w:t>continuing</w:t>
      </w:r>
      <w:r w:rsidRPr="00434937">
        <w:rPr>
          <w:rFonts w:cs="Arial"/>
          <w:szCs w:val="24"/>
        </w:rPr>
        <w:t xml:space="preserve"> financial climate has presented significant budgetary pressures both in Police Scotland and across the wider public sector</w:t>
      </w:r>
      <w:r w:rsidR="004609C2" w:rsidRPr="00434937">
        <w:rPr>
          <w:rFonts w:cs="Arial"/>
          <w:szCs w:val="24"/>
        </w:rPr>
        <w:t>.</w:t>
      </w:r>
      <w:r w:rsidR="00434937">
        <w:rPr>
          <w:rFonts w:cs="Arial"/>
          <w:szCs w:val="24"/>
        </w:rPr>
        <w:t xml:space="preserve"> </w:t>
      </w:r>
      <w:r w:rsidR="00F84E43" w:rsidRPr="00434937">
        <w:rPr>
          <w:rFonts w:cs="Arial"/>
          <w:szCs w:val="24"/>
        </w:rPr>
        <w:t>Therefore,</w:t>
      </w:r>
      <w:r w:rsidRPr="00434937">
        <w:rPr>
          <w:rFonts w:cs="Arial"/>
          <w:szCs w:val="24"/>
        </w:rPr>
        <w:t xml:space="preserve"> </w:t>
      </w:r>
      <w:r w:rsidR="000D27F0" w:rsidRPr="00434937">
        <w:rPr>
          <w:rFonts w:cs="Arial"/>
          <w:szCs w:val="24"/>
        </w:rPr>
        <w:t>it is</w:t>
      </w:r>
      <w:r w:rsidR="00B40E10" w:rsidRPr="00434937">
        <w:rPr>
          <w:rFonts w:cs="Arial"/>
          <w:szCs w:val="24"/>
        </w:rPr>
        <w:t xml:space="preserve"> imperative that we utilise our </w:t>
      </w:r>
      <w:r w:rsidR="00333618" w:rsidRPr="00434937">
        <w:rPr>
          <w:rFonts w:cs="Arial"/>
          <w:szCs w:val="24"/>
        </w:rPr>
        <w:t xml:space="preserve">available financial </w:t>
      </w:r>
      <w:r w:rsidR="00B40E10" w:rsidRPr="00434937">
        <w:rPr>
          <w:rFonts w:cs="Arial"/>
          <w:szCs w:val="24"/>
        </w:rPr>
        <w:t>resources</w:t>
      </w:r>
      <w:r w:rsidR="00333618" w:rsidRPr="00434937">
        <w:rPr>
          <w:rFonts w:cs="Arial"/>
          <w:szCs w:val="24"/>
        </w:rPr>
        <w:t xml:space="preserve"> to ensure we deliver a policing service</w:t>
      </w:r>
      <w:r w:rsidR="00FD006B">
        <w:rPr>
          <w:rFonts w:cs="Arial"/>
          <w:szCs w:val="24"/>
        </w:rPr>
        <w:t xml:space="preserve"> </w:t>
      </w:r>
      <w:r w:rsidR="00FD006B" w:rsidRPr="000D27F0">
        <w:rPr>
          <w:rFonts w:cs="Arial"/>
          <w:szCs w:val="24"/>
        </w:rPr>
        <w:t xml:space="preserve">with the core responsibility of keeping people </w:t>
      </w:r>
      <w:r w:rsidR="000D27F0" w:rsidRPr="000D27F0">
        <w:rPr>
          <w:rFonts w:cs="Arial"/>
          <w:szCs w:val="24"/>
        </w:rPr>
        <w:t>safe</w:t>
      </w:r>
      <w:r w:rsidR="000D27F0">
        <w:rPr>
          <w:rFonts w:cs="Arial"/>
          <w:szCs w:val="24"/>
        </w:rPr>
        <w:t xml:space="preserve"> </w:t>
      </w:r>
      <w:r w:rsidR="000D27F0" w:rsidRPr="00434937">
        <w:rPr>
          <w:rFonts w:cs="Arial"/>
          <w:szCs w:val="24"/>
        </w:rPr>
        <w:t>which</w:t>
      </w:r>
      <w:r w:rsidR="00333618" w:rsidRPr="00434937">
        <w:rPr>
          <w:rFonts w:cs="Arial"/>
          <w:szCs w:val="24"/>
        </w:rPr>
        <w:t xml:space="preserve"> operates on a sound financial footing and provides value for money</w:t>
      </w:r>
      <w:r w:rsidR="001C3999">
        <w:rPr>
          <w:rFonts w:cs="Arial"/>
          <w:szCs w:val="24"/>
        </w:rPr>
        <w:t>.</w:t>
      </w:r>
    </w:p>
    <w:p w14:paraId="3AA9787C" w14:textId="39D52814" w:rsidR="00686876" w:rsidRPr="00434937" w:rsidRDefault="00B40E10" w:rsidP="00AA67EE">
      <w:pPr>
        <w:rPr>
          <w:rFonts w:cs="Arial"/>
          <w:szCs w:val="24"/>
        </w:rPr>
      </w:pPr>
      <w:r w:rsidRPr="00434937">
        <w:rPr>
          <w:rFonts w:cs="Arial"/>
          <w:szCs w:val="24"/>
        </w:rPr>
        <w:t xml:space="preserve">In this </w:t>
      </w:r>
      <w:r w:rsidR="008E4E71" w:rsidRPr="00434937">
        <w:rPr>
          <w:rFonts w:cs="Arial"/>
          <w:szCs w:val="24"/>
        </w:rPr>
        <w:t xml:space="preserve">procurement </w:t>
      </w:r>
      <w:r w:rsidRPr="00434937">
        <w:rPr>
          <w:rFonts w:cs="Arial"/>
          <w:szCs w:val="24"/>
        </w:rPr>
        <w:t xml:space="preserve">strategy we </w:t>
      </w:r>
      <w:r w:rsidR="008E4E71" w:rsidRPr="00434937">
        <w:rPr>
          <w:rFonts w:cs="Arial"/>
          <w:szCs w:val="24"/>
        </w:rPr>
        <w:t xml:space="preserve">set out how we intend to undertake procurement </w:t>
      </w:r>
      <w:r w:rsidR="00333618" w:rsidRPr="00434937">
        <w:rPr>
          <w:rFonts w:cs="Arial"/>
          <w:szCs w:val="24"/>
        </w:rPr>
        <w:t>to meet those</w:t>
      </w:r>
      <w:r w:rsidR="008E4E71" w:rsidRPr="00434937">
        <w:rPr>
          <w:rFonts w:cs="Arial"/>
          <w:szCs w:val="24"/>
        </w:rPr>
        <w:t xml:space="preserve"> </w:t>
      </w:r>
      <w:r w:rsidR="00333618" w:rsidRPr="00434937">
        <w:rPr>
          <w:rFonts w:cs="Arial"/>
          <w:szCs w:val="24"/>
        </w:rPr>
        <w:t xml:space="preserve">core </w:t>
      </w:r>
      <w:r w:rsidR="008E4E71" w:rsidRPr="00434937">
        <w:rPr>
          <w:rFonts w:cs="Arial"/>
          <w:szCs w:val="24"/>
        </w:rPr>
        <w:t>responsibilit</w:t>
      </w:r>
      <w:r w:rsidR="00333618" w:rsidRPr="00434937">
        <w:rPr>
          <w:rFonts w:cs="Arial"/>
          <w:szCs w:val="24"/>
        </w:rPr>
        <w:t>ies</w:t>
      </w:r>
      <w:r w:rsidR="004609C2" w:rsidRPr="00434937">
        <w:rPr>
          <w:rFonts w:cs="Arial"/>
          <w:szCs w:val="24"/>
        </w:rPr>
        <w:t xml:space="preserve"> whilst</w:t>
      </w:r>
      <w:r w:rsidR="00686876" w:rsidRPr="00434937">
        <w:rPr>
          <w:rFonts w:cs="Arial"/>
          <w:szCs w:val="24"/>
        </w:rPr>
        <w:t xml:space="preserve"> acknowledg</w:t>
      </w:r>
      <w:r w:rsidR="004609C2" w:rsidRPr="00434937">
        <w:rPr>
          <w:rFonts w:cs="Arial"/>
          <w:szCs w:val="24"/>
        </w:rPr>
        <w:t>ing</w:t>
      </w:r>
      <w:r w:rsidR="00686876" w:rsidRPr="00434937">
        <w:rPr>
          <w:rFonts w:cs="Arial"/>
          <w:szCs w:val="24"/>
        </w:rPr>
        <w:t xml:space="preserve"> the challenging environment in the world today</w:t>
      </w:r>
      <w:r w:rsidR="006A7471" w:rsidRPr="00434937">
        <w:rPr>
          <w:rFonts w:cs="Arial"/>
          <w:szCs w:val="24"/>
        </w:rPr>
        <w:t>.</w:t>
      </w:r>
    </w:p>
    <w:p w14:paraId="567D15F3" w14:textId="2FE8F6F1" w:rsidR="00686876" w:rsidRDefault="00686876" w:rsidP="00AA67EE">
      <w:pPr>
        <w:rPr>
          <w:rFonts w:cs="Arial"/>
          <w:szCs w:val="24"/>
        </w:rPr>
      </w:pPr>
      <w:r w:rsidRPr="00434937">
        <w:rPr>
          <w:rFonts w:cs="Arial"/>
          <w:szCs w:val="24"/>
        </w:rPr>
        <w:t xml:space="preserve">Our </w:t>
      </w:r>
      <w:r w:rsidR="00B40E10" w:rsidRPr="00434937">
        <w:rPr>
          <w:rFonts w:cs="Arial"/>
          <w:szCs w:val="24"/>
        </w:rPr>
        <w:t xml:space="preserve">8 </w:t>
      </w:r>
      <w:r w:rsidR="008E4E71" w:rsidRPr="00434937">
        <w:rPr>
          <w:rFonts w:cs="Arial"/>
          <w:szCs w:val="24"/>
        </w:rPr>
        <w:t xml:space="preserve">strategic procurement </w:t>
      </w:r>
      <w:r w:rsidR="00B40E10" w:rsidRPr="00434937">
        <w:rPr>
          <w:rFonts w:cs="Arial"/>
          <w:szCs w:val="24"/>
        </w:rPr>
        <w:t>objectives</w:t>
      </w:r>
      <w:r w:rsidR="008E4E71" w:rsidRPr="00434937">
        <w:rPr>
          <w:rFonts w:cs="Arial"/>
          <w:szCs w:val="24"/>
        </w:rPr>
        <w:t xml:space="preserve"> </w:t>
      </w:r>
      <w:r w:rsidRPr="00434937">
        <w:rPr>
          <w:rFonts w:cs="Arial"/>
          <w:szCs w:val="24"/>
        </w:rPr>
        <w:t xml:space="preserve">detail the </w:t>
      </w:r>
      <w:r w:rsidR="008E4E71" w:rsidRPr="00434937">
        <w:rPr>
          <w:rFonts w:cs="Arial"/>
          <w:szCs w:val="24"/>
        </w:rPr>
        <w:t>actions we intend to take over the period of the strategy to meet th</w:t>
      </w:r>
      <w:r w:rsidR="00521DD9">
        <w:rPr>
          <w:rFonts w:cs="Arial"/>
          <w:szCs w:val="24"/>
        </w:rPr>
        <w:t>ese</w:t>
      </w:r>
      <w:r w:rsidR="008E4E71" w:rsidRPr="00434937">
        <w:rPr>
          <w:rFonts w:cs="Arial"/>
          <w:szCs w:val="24"/>
        </w:rPr>
        <w:t xml:space="preserve"> </w:t>
      </w:r>
      <w:r w:rsidR="00333618" w:rsidRPr="00434937">
        <w:rPr>
          <w:rFonts w:cs="Arial"/>
          <w:szCs w:val="24"/>
        </w:rPr>
        <w:t>c</w:t>
      </w:r>
      <w:r w:rsidR="008E4E71" w:rsidRPr="00434937">
        <w:rPr>
          <w:rFonts w:cs="Arial"/>
          <w:szCs w:val="24"/>
        </w:rPr>
        <w:t>ore responsibilit</w:t>
      </w:r>
      <w:r w:rsidR="00521DD9">
        <w:rPr>
          <w:rFonts w:cs="Arial"/>
          <w:szCs w:val="24"/>
        </w:rPr>
        <w:t>ies</w:t>
      </w:r>
      <w:r w:rsidR="00333618" w:rsidRPr="00434937">
        <w:rPr>
          <w:rFonts w:cs="Arial"/>
          <w:szCs w:val="24"/>
        </w:rPr>
        <w:t>,</w:t>
      </w:r>
      <w:r w:rsidR="008E4E71" w:rsidRPr="00434937">
        <w:rPr>
          <w:rFonts w:cs="Arial"/>
          <w:szCs w:val="24"/>
        </w:rPr>
        <w:t xml:space="preserve"> as well as delivering the wider </w:t>
      </w:r>
      <w:r w:rsidR="00434937">
        <w:rPr>
          <w:rFonts w:cs="Arial"/>
          <w:szCs w:val="24"/>
        </w:rPr>
        <w:t xml:space="preserve">sustainability and </w:t>
      </w:r>
      <w:r w:rsidR="008E4E71" w:rsidRPr="00434937">
        <w:rPr>
          <w:rFonts w:cs="Arial"/>
          <w:szCs w:val="24"/>
        </w:rPr>
        <w:t>socio-economic benefits that public procurement can bring.</w:t>
      </w:r>
    </w:p>
    <w:p w14:paraId="1872A814" w14:textId="77777777" w:rsidR="00686876" w:rsidRDefault="00686876" w:rsidP="00AA67EE">
      <w:pPr>
        <w:rPr>
          <w:rFonts w:cs="Arial"/>
          <w:szCs w:val="24"/>
        </w:rPr>
      </w:pPr>
    </w:p>
    <w:p w14:paraId="2126DA03" w14:textId="77777777" w:rsidR="00333618" w:rsidRPr="00D74D10" w:rsidRDefault="00333618" w:rsidP="00353C23">
      <w:pPr>
        <w:pStyle w:val="Heading2"/>
      </w:pPr>
      <w:bookmarkStart w:id="4" w:name="_Toc157436594"/>
      <w:r w:rsidRPr="00D74D10">
        <w:t>Climate Emergency</w:t>
      </w:r>
      <w:bookmarkEnd w:id="4"/>
    </w:p>
    <w:p w14:paraId="5C95B45F" w14:textId="0307C24A" w:rsidR="007C09BB" w:rsidRDefault="007C09BB" w:rsidP="007C09BB">
      <w:r>
        <w:t>Since the Scottish Government declared a climate emergency in 2019, Police Scotland has been working to identify ways in which it can contribute to addressing this strategic national priority. Our 2021 Environmental Strategy sets out our approach to reducing emissions and is aligned with the Scottish Government’s Climate Change Plan 2018-32.</w:t>
      </w:r>
    </w:p>
    <w:p w14:paraId="7AB9BD40" w14:textId="6E6E57EC" w:rsidR="007C09BB" w:rsidRDefault="007C09BB" w:rsidP="007C09BB">
      <w:r>
        <w:t>We aim to reduce our emissions by 35% by 2026 based on our 2019/20 baseline. To date, we are on track to meet this target. As a “major player” in the Scottish public sector, Police Scotland is required to meet the Public Bodies Duties Regulations within the Climate Change (Scotland) Act 2009. This means that we must take any and all opportunity to act in as sustainable a way as possible.</w:t>
      </w:r>
    </w:p>
    <w:p w14:paraId="429E39A2" w14:textId="719B9FDA" w:rsidR="007C09BB" w:rsidRDefault="007C09BB" w:rsidP="007C09BB">
      <w:r>
        <w:lastRenderedPageBreak/>
        <w:t>Police Scotland also recognises the role that public spending and procurement has to play in addressing climate change. Police Scotland has a range of measures planned which includes leading the way within the public sector by investing in a green fleet. However, it is not just what we buy, but how much we buy which can help address climate change. Police Scotland will leverage its buying power to influence the market and address this strategic national priority wherever possible, working with other public sector partners to find collaborative opportunities, develop new tools and share best practice.</w:t>
      </w:r>
    </w:p>
    <w:p w14:paraId="4B15DF95" w14:textId="77777777" w:rsidR="007C09BB" w:rsidRDefault="007C09BB" w:rsidP="007C09BB"/>
    <w:p w14:paraId="291A9B6A" w14:textId="144637B3" w:rsidR="007C09BB" w:rsidRDefault="007C09BB" w:rsidP="007C09BB">
      <w:r>
        <w:t xml:space="preserve">This procurement strategy builds on the progress which has been made under the SPA/Police Scotland Procurement Strategy </w:t>
      </w:r>
      <w:r w:rsidRPr="000D27F0">
        <w:t>20</w:t>
      </w:r>
      <w:r w:rsidR="00993156">
        <w:t>21</w:t>
      </w:r>
      <w:r w:rsidRPr="000D27F0">
        <w:t xml:space="preserve"> – 202</w:t>
      </w:r>
      <w:r w:rsidR="00993156">
        <w:t>3</w:t>
      </w:r>
      <w:r>
        <w:t xml:space="preserve"> and sets out our ambition to continue to delivering value for money whilst securing the wider socio-economic benefits that public procurement and spending can bring.</w:t>
      </w:r>
    </w:p>
    <w:p w14:paraId="178C248E" w14:textId="77777777" w:rsidR="002B42FA" w:rsidRPr="003570B0" w:rsidRDefault="00901AAB" w:rsidP="00353C23">
      <w:pPr>
        <w:pStyle w:val="Heading2"/>
      </w:pPr>
      <w:bookmarkStart w:id="5" w:name="_Toc157436595"/>
      <w:r w:rsidRPr="003570B0">
        <w:t>Procurement vision</w:t>
      </w:r>
      <w:bookmarkEnd w:id="5"/>
    </w:p>
    <w:p w14:paraId="76631D72" w14:textId="3AC9C066" w:rsidR="00901AAB" w:rsidRPr="00627852" w:rsidRDefault="002B42FA" w:rsidP="00AA67EE">
      <w:r>
        <w:rPr>
          <w:rFonts w:cs="Arial"/>
          <w:szCs w:val="24"/>
        </w:rPr>
        <w:t>The aims of the SPA and Police Scotland are embodied in the</w:t>
      </w:r>
      <w:r w:rsidRPr="00627852">
        <w:rPr>
          <w:rFonts w:cs="Arial"/>
          <w:szCs w:val="24"/>
        </w:rPr>
        <w:t xml:space="preserve"> vision </w:t>
      </w:r>
      <w:r>
        <w:rPr>
          <w:rFonts w:cs="Arial"/>
          <w:szCs w:val="24"/>
        </w:rPr>
        <w:t xml:space="preserve">laid out below which </w:t>
      </w:r>
      <w:r w:rsidRPr="00627852">
        <w:rPr>
          <w:rFonts w:cs="Arial"/>
          <w:szCs w:val="24"/>
        </w:rPr>
        <w:t xml:space="preserve">has been developed by the </w:t>
      </w:r>
      <w:r>
        <w:rPr>
          <w:rFonts w:cs="Arial"/>
          <w:szCs w:val="24"/>
        </w:rPr>
        <w:t xml:space="preserve">procurement </w:t>
      </w:r>
      <w:r w:rsidRPr="00627852">
        <w:rPr>
          <w:rFonts w:cs="Arial"/>
          <w:szCs w:val="24"/>
        </w:rPr>
        <w:t>service</w:t>
      </w:r>
      <w:r w:rsidR="00E41127">
        <w:rPr>
          <w:rFonts w:cs="Arial"/>
          <w:szCs w:val="24"/>
        </w:rPr>
        <w:t xml:space="preserve"> taking account of the Public Procurement Strategy for Scotland 2023 to 2028.</w:t>
      </w:r>
    </w:p>
    <w:p w14:paraId="536D91A7" w14:textId="796C81FC" w:rsidR="00B40E10" w:rsidRPr="00955F82" w:rsidRDefault="00006CAD" w:rsidP="00955F82">
      <w:pPr>
        <w:ind w:left="720"/>
        <w:rPr>
          <w:i/>
          <w:iCs/>
        </w:rPr>
      </w:pPr>
      <w:r w:rsidRPr="00955F82">
        <w:rPr>
          <w:rFonts w:cs="Arial"/>
          <w:i/>
          <w:iCs/>
          <w:szCs w:val="24"/>
        </w:rPr>
        <w:t xml:space="preserve">Police Scotland will deliver a Procurement service that promotes transparency, best practice and continuous development whilst delivering in a sustainable, </w:t>
      </w:r>
      <w:r w:rsidR="00F84E43" w:rsidRPr="00955F82">
        <w:rPr>
          <w:rFonts w:cs="Arial"/>
          <w:i/>
          <w:iCs/>
          <w:szCs w:val="24"/>
        </w:rPr>
        <w:t>accountable,</w:t>
      </w:r>
      <w:r w:rsidRPr="00955F82">
        <w:rPr>
          <w:rFonts w:cs="Arial"/>
          <w:i/>
          <w:iCs/>
          <w:szCs w:val="24"/>
        </w:rPr>
        <w:t xml:space="preserve"> and equitable way to the benefit of our suppliers, customers, </w:t>
      </w:r>
      <w:r w:rsidR="00B721B7" w:rsidRPr="00955F82">
        <w:rPr>
          <w:rFonts w:cs="Arial"/>
          <w:i/>
          <w:iCs/>
          <w:szCs w:val="24"/>
        </w:rPr>
        <w:t>stakeholders,</w:t>
      </w:r>
      <w:r w:rsidRPr="00955F82">
        <w:rPr>
          <w:rFonts w:cs="Arial"/>
          <w:i/>
          <w:iCs/>
          <w:szCs w:val="24"/>
        </w:rPr>
        <w:t xml:space="preserve"> and the public </w:t>
      </w:r>
      <w:r w:rsidRPr="00955F82">
        <w:rPr>
          <w:i/>
          <w:iCs/>
        </w:rPr>
        <w:t>purse.</w:t>
      </w:r>
      <w:r w:rsidR="00E41127" w:rsidRPr="00955F82">
        <w:rPr>
          <w:i/>
          <w:iCs/>
        </w:rPr>
        <w:t xml:space="preserve"> </w:t>
      </w:r>
    </w:p>
    <w:p w14:paraId="2D799B98" w14:textId="77777777" w:rsidR="006E7946" w:rsidRPr="003570B0" w:rsidRDefault="002B42FA" w:rsidP="00353C23">
      <w:pPr>
        <w:pStyle w:val="Heading2"/>
      </w:pPr>
      <w:bookmarkStart w:id="6" w:name="_Toc157436596"/>
      <w:r w:rsidRPr="003570B0">
        <w:t>Organisational C</w:t>
      </w:r>
      <w:r w:rsidR="00D908A1" w:rsidRPr="003570B0">
        <w:t>ontext</w:t>
      </w:r>
      <w:bookmarkEnd w:id="6"/>
      <w:r w:rsidR="00D908A1" w:rsidRPr="003570B0">
        <w:t xml:space="preserve"> </w:t>
      </w:r>
    </w:p>
    <w:p w14:paraId="27DE4D34" w14:textId="15E85981" w:rsidR="00FB39D9" w:rsidRPr="003B5026" w:rsidRDefault="00FB39D9" w:rsidP="000D27F0">
      <w:r w:rsidRPr="003B5026">
        <w:t>The Scottish Police Authority and Police Scotland came into being on 1 April 2013, constituted under the Police and Fire Reform (Scotland) Act 2012</w:t>
      </w:r>
      <w:r w:rsidR="006A7471">
        <w:t>.</w:t>
      </w:r>
      <w:r w:rsidRPr="003B5026">
        <w:t xml:space="preserve"> </w:t>
      </w:r>
    </w:p>
    <w:p w14:paraId="5F7296FA" w14:textId="6D114AD6" w:rsidR="00FB39D9" w:rsidRPr="00DE687F" w:rsidRDefault="00FB39D9" w:rsidP="00DE687F">
      <w:r w:rsidRPr="00DE687F">
        <w:t xml:space="preserve">The Scottish Police Authority (SPA) has statutory functions that include maintaining the </w:t>
      </w:r>
      <w:r w:rsidR="00516C3B" w:rsidRPr="00DE687F">
        <w:t>p</w:t>
      </w:r>
      <w:r w:rsidRPr="00DE687F">
        <w:t xml:space="preserve">olice </w:t>
      </w:r>
      <w:r w:rsidR="00516C3B" w:rsidRPr="00DE687F">
        <w:t>s</w:t>
      </w:r>
      <w:r w:rsidRPr="00DE687F">
        <w:t xml:space="preserve">ervice, holding the Chief Constable to </w:t>
      </w:r>
      <w:r w:rsidR="00F84E43" w:rsidRPr="00DE687F">
        <w:t>account,</w:t>
      </w:r>
      <w:r w:rsidRPr="00DE687F">
        <w:t xml:space="preserve"> and providing Forensic Science Services. This includes entering into contracts in order to carry out its statutory functions. Although the Scottish Police Authority is the Contracting Authority for all Police Scotland procurement, the SPA delegates the operation of a procurement function</w:t>
      </w:r>
      <w:r w:rsidR="00C76075">
        <w:t>,</w:t>
      </w:r>
      <w:r w:rsidRPr="00DE687F">
        <w:t xml:space="preserve"> to put in place such contracts</w:t>
      </w:r>
      <w:r w:rsidR="00C76075">
        <w:t>,</w:t>
      </w:r>
      <w:r w:rsidRPr="00DE687F">
        <w:t xml:space="preserve"> to Police Scotland. </w:t>
      </w:r>
    </w:p>
    <w:p w14:paraId="4A16E49D" w14:textId="59687CF4" w:rsidR="00DE687F" w:rsidRDefault="00FB39D9" w:rsidP="00DE687F">
      <w:r w:rsidRPr="00DE687F">
        <w:lastRenderedPageBreak/>
        <w:t xml:space="preserve">Police Scotland is now the second largest police service in the UK with over </w:t>
      </w:r>
      <w:r w:rsidR="00C76075" w:rsidRPr="00DE687F">
        <w:t>1</w:t>
      </w:r>
      <w:r w:rsidR="00C76075">
        <w:t>6</w:t>
      </w:r>
      <w:r w:rsidRPr="00DE687F">
        <w:t xml:space="preserve">,000 police officers and over </w:t>
      </w:r>
      <w:r w:rsidRPr="000D27F0">
        <w:t>5,000</w:t>
      </w:r>
      <w:r w:rsidRPr="00DE687F">
        <w:t xml:space="preserve"> staff members. The service provides all policing functions nationally and is structured around 13 local policing divisions supported by national divisions and departments including Specialist Crime Division, Operational Support, Custody, Criminal </w:t>
      </w:r>
      <w:r w:rsidR="00F84E43" w:rsidRPr="00DE687F">
        <w:t>Justice,</w:t>
      </w:r>
      <w:r w:rsidRPr="00DE687F">
        <w:t xml:space="preserve"> and Corporate Support Services. The Procurement Service sits within Corporate Support Services under the Finance function of Police Scotland.</w:t>
      </w:r>
    </w:p>
    <w:p w14:paraId="03843CF4" w14:textId="77777777" w:rsidR="000D27F0" w:rsidRDefault="000D27F0" w:rsidP="00353C23">
      <w:pPr>
        <w:pStyle w:val="Heading2"/>
      </w:pPr>
      <w:bookmarkStart w:id="7" w:name="_Toc157436597"/>
      <w:r>
        <w:rPr>
          <w:noProof/>
        </w:rPr>
        <w:drawing>
          <wp:inline distT="0" distB="0" distL="0" distR="0" wp14:anchorId="5D867E09" wp14:editId="24B0264B">
            <wp:extent cx="5559552" cy="6386830"/>
            <wp:effectExtent l="0" t="0" r="3175" b="0"/>
            <wp:docPr id="1544760266" name="Picture 1544760266" descr="Infographic in blue and white &#10;Header: Policing In Scotland boxes left to right.&#10;Box 1 Violence against women and girls – That Guy campaign video &#10;Box 2 Equality, diversity &amp; inclusion – increase our staff profile to reflect our communities in Scotland&#10;Box 3 Drug Seizures there has been a general upwards trend in drug supply detection since February 2022&#10;Box 4 Vulnerability Over 185,000 calls received regarding vulnerable people in our community &#10;Box 5 Public satisfaction / user experience – 85% of people contracted in recent survey were satisfied with our service (2,500 people a month asked)&#10;Box 6 Your Policing survey – Over 70,000 people have helped shape our local and national services in the past year&#10;Box 5 Cybercrime – detection rates for cyber related fraud have increased in the past year. Recorded fraud increased 80% in a year – the cyber investigation team had an increase in demand of 2000% from 2019 (16) to 2022 (220)&#10;Box 6 Caithness Project – successful Pilot scheme of participatory budget, The initial budget of £32,000 has been allocated to all projects which receive the strongest support from residents &#10;Box 7 Professionalism – introduced new continuous integrity screening programme to protect colleagues and the public &#10;">
              <a:extLst xmlns:a="http://schemas.openxmlformats.org/drawingml/2006/main">
                <a:ext uri="{FF2B5EF4-FFF2-40B4-BE49-F238E27FC236}">
                  <a16:creationId xmlns:a16="http://schemas.microsoft.com/office/drawing/2014/main" id="{8F8568D8-7F7F-4013-CBF9-D04695681F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0266" name="Picture 1544760266" descr="Infographic in blue and white &#10;Header: Policing In Scotland boxes left to right.&#10;Box 1 Violence against women and girls – That Guy campaign video &#10;Box 2 Equality, diversity &amp; inclusion – increase our staff profile to reflect our communities in Scotland&#10;Box 3 Drug Seizures there has been a general upwards trend in drug supply detection since February 2022&#10;Box 4 Vulnerability Over 185,000 calls received regarding vulnerable people in our community &#10;Box 5 Public satisfaction / user experience – 85% of people contracted in recent survey were satisfied with our service (2,500 people a month asked)&#10;Box 6 Your Policing survey – Over 70,000 people have helped shape our local and national services in the past year&#10;Box 5 Cybercrime – detection rates for cyber related fraud have increased in the past year. Recorded fraud increased 80% in a year – the cyber investigation team had an increase in demand of 2000% from 2019 (16) to 2022 (220)&#10;Box 6 Caithness Project – successful Pilot scheme of participatory budget, The initial budget of £32,000 has been allocated to all projects which receive the strongest support from residents &#10;Box 7 Professionalism – introduced new continuous integrity screening programme to protect colleagues and the public &#10;">
                      <a:extLst>
                        <a:ext uri="{FF2B5EF4-FFF2-40B4-BE49-F238E27FC236}">
                          <a16:creationId xmlns:a16="http://schemas.microsoft.com/office/drawing/2014/main" id="{8F8568D8-7F7F-4013-CBF9-D04695681F04}"/>
                        </a:ext>
                      </a:extLst>
                    </pic:cNvPr>
                    <pic:cNvPicPr>
                      <a:picLocks noChangeAspect="1"/>
                    </pic:cNvPicPr>
                  </pic:nvPicPr>
                  <pic:blipFill>
                    <a:blip r:embed="rId8"/>
                    <a:stretch>
                      <a:fillRect/>
                    </a:stretch>
                  </pic:blipFill>
                  <pic:spPr>
                    <a:xfrm>
                      <a:off x="0" y="0"/>
                      <a:ext cx="5571768" cy="6400864"/>
                    </a:xfrm>
                    <a:prstGeom prst="rect">
                      <a:avLst/>
                    </a:prstGeom>
                  </pic:spPr>
                </pic:pic>
              </a:graphicData>
            </a:graphic>
          </wp:inline>
        </w:drawing>
      </w:r>
      <w:bookmarkEnd w:id="7"/>
    </w:p>
    <w:p w14:paraId="21B61877" w14:textId="4191700B" w:rsidR="002B42FA" w:rsidRPr="000D27F0" w:rsidRDefault="00FE4092" w:rsidP="00353C23">
      <w:pPr>
        <w:pStyle w:val="Heading2"/>
      </w:pPr>
      <w:bookmarkStart w:id="8" w:name="_Toc157436598"/>
      <w:r w:rsidRPr="000D27F0">
        <w:lastRenderedPageBreak/>
        <w:t>Forensic Services</w:t>
      </w:r>
      <w:bookmarkEnd w:id="8"/>
    </w:p>
    <w:p w14:paraId="2BEAA20C" w14:textId="77777777" w:rsidR="00953F32" w:rsidRPr="000D27F0" w:rsidRDefault="00953F32" w:rsidP="000D27F0"/>
    <w:p w14:paraId="5840CACB" w14:textId="278847A9" w:rsidR="006F7F2D" w:rsidRPr="000D27F0" w:rsidRDefault="006F7F2D" w:rsidP="006F7F2D">
      <w:r w:rsidRPr="000D27F0">
        <w:t>The Police and Fire Reform (Scotland) Act 2012 states: “The Authority must provide forensic services to the Police Service, the Police Investigations and Review Commissioner and the Lord Advocate and procurators fiscal.”</w:t>
      </w:r>
    </w:p>
    <w:p w14:paraId="5D79733A" w14:textId="5BCB818D" w:rsidR="006F7F2D" w:rsidRPr="000D27F0" w:rsidRDefault="006F7F2D" w:rsidP="000D27F0">
      <w:r w:rsidRPr="000D27F0">
        <w:t xml:space="preserve">SPA Forensic Services are the largest public sector forensic organisation in Europe and among the largest forensic organisations in the UK with over 600 </w:t>
      </w:r>
      <w:r w:rsidR="004A0DBA" w:rsidRPr="000D27F0">
        <w:t>highly trained</w:t>
      </w:r>
      <w:r w:rsidRPr="000D27F0">
        <w:t xml:space="preserve"> and skilled scientists and staff committed to Scientific Excellence and work with Integrity, </w:t>
      </w:r>
      <w:r w:rsidR="000D27F0" w:rsidRPr="000D27F0">
        <w:t>Professionalism,</w:t>
      </w:r>
      <w:r w:rsidRPr="000D27F0">
        <w:t xml:space="preserve"> and Impartiality. The focus is on delivering world-leading, high-quality and value-for-money forensic services to meet the needs of our criminal justice partners and the expectations of the Scottish public.</w:t>
      </w:r>
    </w:p>
    <w:p w14:paraId="61BD3DE9" w14:textId="2D83916D" w:rsidR="006F7F2D" w:rsidRPr="000D27F0" w:rsidRDefault="006F7F2D" w:rsidP="000D27F0">
      <w:r w:rsidRPr="000D27F0">
        <w:t xml:space="preserve">Among the wide scope of scientific services provide </w:t>
      </w:r>
      <w:r w:rsidR="000D27F0" w:rsidRPr="00482608">
        <w:t>are</w:t>
      </w:r>
      <w:r w:rsidRPr="000D27F0">
        <w:t xml:space="preserve"> Biology; DNA; Chemistry and Documents; Drugs; Toxicology; Fingerprint Comparison; Finger Mark Enhancement; Firearms; Imaging and Multimedia Services; </w:t>
      </w:r>
      <w:r w:rsidR="00F84E43" w:rsidRPr="000D27F0">
        <w:t>Postmortem</w:t>
      </w:r>
      <w:r w:rsidRPr="000D27F0">
        <w:t xml:space="preserve"> Toxicology; and Scene Examination. Forensic Services operate from main five laboratory sites in Aberdeen, Dundee, Edinburgh, Glasgow, and at the Scottish Crime Campus in Gartcosh – these are supported by Scene Examiners based throughout Scotland.</w:t>
      </w:r>
    </w:p>
    <w:p w14:paraId="0CE1352D" w14:textId="77777777" w:rsidR="006F7F2D" w:rsidRDefault="006F7F2D" w:rsidP="000D27F0">
      <w:r w:rsidRPr="000D27F0">
        <w:t>The Director of Forensic Services reports to the Chair of the Scottish Police Authority. The SPA Forensic Services Committee, established in October 2018 by the Scottish Police Authority, provides oversight and scrutiny to the work Forensics Services and is open to the public. A yearly review of Forensic Services strategic performance is published as part of the SPA’s Annual Review and laid before Parliament.</w:t>
      </w:r>
    </w:p>
    <w:p w14:paraId="174869C9" w14:textId="77777777" w:rsidR="00057294" w:rsidRDefault="00057294" w:rsidP="000D27F0"/>
    <w:p w14:paraId="14A53F64" w14:textId="77777777" w:rsidR="00662735" w:rsidRDefault="00662735" w:rsidP="000D27F0"/>
    <w:p w14:paraId="1090BE01" w14:textId="77777777" w:rsidR="00662735" w:rsidRDefault="00662735" w:rsidP="000D27F0"/>
    <w:p w14:paraId="5E3E96F1" w14:textId="77777777" w:rsidR="00662735" w:rsidRDefault="00662735" w:rsidP="000D27F0"/>
    <w:p w14:paraId="54D8932E" w14:textId="77777777" w:rsidR="00662735" w:rsidRDefault="00662735" w:rsidP="000D27F0"/>
    <w:p w14:paraId="413C79B8" w14:textId="77777777" w:rsidR="00662735" w:rsidRDefault="00662735" w:rsidP="000D27F0"/>
    <w:p w14:paraId="365D8708" w14:textId="77777777" w:rsidR="00662735" w:rsidRPr="000D27F0" w:rsidRDefault="00662735" w:rsidP="000D27F0"/>
    <w:p w14:paraId="61D54487" w14:textId="77777777" w:rsidR="00085984" w:rsidRPr="00DE687F" w:rsidRDefault="00085984" w:rsidP="00353C23">
      <w:pPr>
        <w:pStyle w:val="Heading2"/>
        <w:rPr>
          <w:sz w:val="24"/>
          <w:szCs w:val="24"/>
        </w:rPr>
      </w:pPr>
      <w:bookmarkStart w:id="9" w:name="_Toc157436599"/>
      <w:r w:rsidRPr="003570B0">
        <w:lastRenderedPageBreak/>
        <w:t>Strategic Alignment</w:t>
      </w:r>
      <w:bookmarkEnd w:id="9"/>
      <w:r w:rsidRPr="003570B0">
        <w:t xml:space="preserve"> </w:t>
      </w:r>
    </w:p>
    <w:p w14:paraId="4DB2CAD4" w14:textId="3DFE7810" w:rsidR="00085984" w:rsidRPr="00FB34A2" w:rsidRDefault="00DA0E8F" w:rsidP="00AA67EE">
      <w:hyperlink r:id="rId9" w:tooltip="For further information on Police Scotland and the SPA’s joint strategic direction" w:history="1">
        <w:r w:rsidR="0075549E" w:rsidRPr="000D27F0">
          <w:rPr>
            <w:rFonts w:cs="Arial"/>
            <w:szCs w:val="24"/>
          </w:rPr>
          <w:t>Police Scotland and the SPA’s joint strategic direction</w:t>
        </w:r>
      </w:hyperlink>
      <w:r w:rsidR="0075549E" w:rsidRPr="000D27F0">
        <w:rPr>
          <w:rFonts w:cs="Arial"/>
          <w:szCs w:val="24"/>
        </w:rPr>
        <w:t xml:space="preserve"> as embodied in this Procurement Strategy </w:t>
      </w:r>
      <w:r w:rsidR="00085984" w:rsidRPr="004037D6">
        <w:rPr>
          <w:rFonts w:cs="Arial"/>
          <w:szCs w:val="24"/>
        </w:rPr>
        <w:t xml:space="preserve">will support delivery of the </w:t>
      </w:r>
      <w:r w:rsidR="0075549E">
        <w:rPr>
          <w:rFonts w:cs="Arial"/>
          <w:szCs w:val="24"/>
        </w:rPr>
        <w:t>Public Procurement Strategy for Scotland 2023 to 2028</w:t>
      </w:r>
      <w:r w:rsidR="00FB34A2">
        <w:rPr>
          <w:rFonts w:cs="Arial"/>
          <w:szCs w:val="24"/>
        </w:rPr>
        <w:t xml:space="preserve"> </w:t>
      </w:r>
      <w:r w:rsidR="0075549E">
        <w:rPr>
          <w:rFonts w:cs="Arial"/>
          <w:szCs w:val="24"/>
        </w:rPr>
        <w:t>align</w:t>
      </w:r>
      <w:r w:rsidR="00FB34A2">
        <w:rPr>
          <w:rFonts w:cs="Arial"/>
          <w:szCs w:val="24"/>
        </w:rPr>
        <w:t>ing</w:t>
      </w:r>
      <w:r w:rsidR="0075549E">
        <w:rPr>
          <w:rFonts w:cs="Arial"/>
          <w:szCs w:val="24"/>
        </w:rPr>
        <w:t xml:space="preserve"> </w:t>
      </w:r>
      <w:r w:rsidR="00FB34A2">
        <w:rPr>
          <w:rFonts w:cs="Arial"/>
          <w:szCs w:val="24"/>
        </w:rPr>
        <w:t>with</w:t>
      </w:r>
      <w:r w:rsidR="0075549E">
        <w:rPr>
          <w:rFonts w:cs="Arial"/>
          <w:szCs w:val="24"/>
        </w:rPr>
        <w:t xml:space="preserve"> the </w:t>
      </w:r>
      <w:r w:rsidR="00085984" w:rsidRPr="004037D6">
        <w:rPr>
          <w:rFonts w:cs="Arial"/>
          <w:szCs w:val="24"/>
        </w:rPr>
        <w:t>Scottish Government’s National Performance Framework</w:t>
      </w:r>
      <w:r w:rsidR="00FB34A2">
        <w:rPr>
          <w:rFonts w:cs="Arial"/>
          <w:szCs w:val="24"/>
        </w:rPr>
        <w:t>.</w:t>
      </w:r>
    </w:p>
    <w:p w14:paraId="67B31CCC" w14:textId="580047A1" w:rsidR="00085984" w:rsidRDefault="00DA0E8F" w:rsidP="00AA67EE">
      <w:pPr>
        <w:rPr>
          <w:rFonts w:cs="Arial"/>
          <w:szCs w:val="24"/>
        </w:rPr>
      </w:pPr>
      <w:hyperlink r:id="rId10" w:tooltip="For further information on Police Scotland and the SPA’s joint strategic direction" w:history="1">
        <w:r w:rsidR="00085984" w:rsidRPr="000D27F0">
          <w:rPr>
            <w:rFonts w:cs="Arial"/>
            <w:szCs w:val="24"/>
          </w:rPr>
          <w:t>Police Scotland and the SPA’s joint strategic direction</w:t>
        </w:r>
      </w:hyperlink>
      <w:r w:rsidR="00085984" w:rsidRPr="004037D6">
        <w:rPr>
          <w:rFonts w:cs="Arial"/>
          <w:szCs w:val="24"/>
        </w:rPr>
        <w:t xml:space="preserve"> is outcomes focused to </w:t>
      </w:r>
      <w:r w:rsidR="00085984">
        <w:rPr>
          <w:rFonts w:cs="Arial"/>
          <w:szCs w:val="24"/>
        </w:rPr>
        <w:t>show</w:t>
      </w:r>
      <w:r w:rsidR="00085984" w:rsidRPr="004037D6">
        <w:rPr>
          <w:rFonts w:cs="Arial"/>
          <w:szCs w:val="24"/>
        </w:rPr>
        <w:t xml:space="preserve"> a golden thread from Scottish Government’s priorities through Police Scotland</w:t>
      </w:r>
      <w:r w:rsidR="00085984">
        <w:rPr>
          <w:rFonts w:cs="Arial"/>
          <w:szCs w:val="24"/>
        </w:rPr>
        <w:t xml:space="preserve"> and the SPA</w:t>
      </w:r>
      <w:r w:rsidR="00085984" w:rsidRPr="004037D6">
        <w:rPr>
          <w:rFonts w:cs="Arial"/>
          <w:szCs w:val="24"/>
        </w:rPr>
        <w:t xml:space="preserve">’s </w:t>
      </w:r>
      <w:r w:rsidR="00085984">
        <w:rPr>
          <w:rFonts w:cs="Arial"/>
          <w:szCs w:val="24"/>
        </w:rPr>
        <w:t xml:space="preserve">corporate </w:t>
      </w:r>
      <w:r w:rsidR="00085984" w:rsidRPr="004037D6">
        <w:rPr>
          <w:rFonts w:cs="Arial"/>
          <w:szCs w:val="24"/>
        </w:rPr>
        <w:t>strategies</w:t>
      </w:r>
      <w:r w:rsidR="00085984">
        <w:rPr>
          <w:rFonts w:cs="Arial"/>
          <w:szCs w:val="24"/>
        </w:rPr>
        <w:t xml:space="preserve"> and through this procurement strategy to provide a framework which aligns individual </w:t>
      </w:r>
      <w:r w:rsidR="003B5026">
        <w:rPr>
          <w:rFonts w:cs="Arial"/>
          <w:szCs w:val="24"/>
        </w:rPr>
        <w:t>procurements</w:t>
      </w:r>
      <w:r w:rsidR="00085984">
        <w:rPr>
          <w:rFonts w:cs="Arial"/>
          <w:szCs w:val="24"/>
        </w:rPr>
        <w:t xml:space="preserve"> to relevant national outcomes.</w:t>
      </w:r>
    </w:p>
    <w:p w14:paraId="5D64B1CC" w14:textId="10E5D052" w:rsidR="00085984" w:rsidRDefault="00085984" w:rsidP="00AA67EE">
      <w:pPr>
        <w:rPr>
          <w:rFonts w:cs="Arial"/>
          <w:szCs w:val="24"/>
        </w:rPr>
      </w:pPr>
      <w:r>
        <w:rPr>
          <w:rFonts w:cs="Arial"/>
          <w:szCs w:val="24"/>
        </w:rPr>
        <w:t>Th</w:t>
      </w:r>
      <w:r w:rsidR="00F547B4">
        <w:rPr>
          <w:rFonts w:cs="Arial"/>
          <w:szCs w:val="24"/>
        </w:rPr>
        <w:t xml:space="preserve">is alignment is embodied in the SPA’s Corporate </w:t>
      </w:r>
      <w:r w:rsidR="00954FFC">
        <w:rPr>
          <w:rFonts w:cs="Arial"/>
          <w:szCs w:val="24"/>
        </w:rPr>
        <w:t>P</w:t>
      </w:r>
      <w:r w:rsidR="00F547B4">
        <w:rPr>
          <w:rFonts w:cs="Arial"/>
          <w:szCs w:val="24"/>
        </w:rPr>
        <w:t>lan</w:t>
      </w:r>
      <w:r w:rsidR="00954FFC">
        <w:rPr>
          <w:rFonts w:cs="Arial"/>
          <w:szCs w:val="24"/>
        </w:rPr>
        <w:t xml:space="preserve"> 202</w:t>
      </w:r>
      <w:r w:rsidR="00FB34A2">
        <w:rPr>
          <w:rFonts w:cs="Arial"/>
          <w:szCs w:val="24"/>
        </w:rPr>
        <w:t>3</w:t>
      </w:r>
      <w:r w:rsidR="00954FFC">
        <w:rPr>
          <w:rFonts w:cs="Arial"/>
          <w:szCs w:val="24"/>
        </w:rPr>
        <w:t xml:space="preserve"> </w:t>
      </w:r>
      <w:r w:rsidR="00A41954">
        <w:rPr>
          <w:rFonts w:cs="Arial"/>
          <w:szCs w:val="24"/>
        </w:rPr>
        <w:t>–</w:t>
      </w:r>
      <w:r w:rsidR="00954FFC">
        <w:rPr>
          <w:rFonts w:cs="Arial"/>
          <w:szCs w:val="24"/>
        </w:rPr>
        <w:t xml:space="preserve"> 202</w:t>
      </w:r>
      <w:r w:rsidR="00FB34A2">
        <w:rPr>
          <w:rFonts w:cs="Arial"/>
          <w:szCs w:val="24"/>
        </w:rPr>
        <w:t>6</w:t>
      </w:r>
      <w:r w:rsidR="00A41954">
        <w:rPr>
          <w:rFonts w:cs="Arial"/>
          <w:szCs w:val="24"/>
        </w:rPr>
        <w:t>.</w:t>
      </w:r>
    </w:p>
    <w:p w14:paraId="7B05CA54" w14:textId="01C47134" w:rsidR="00085984" w:rsidRDefault="00353C23" w:rsidP="00AA67EE">
      <w:pPr>
        <w:rPr>
          <w:rFonts w:cs="Arial"/>
          <w:szCs w:val="24"/>
        </w:rPr>
      </w:pPr>
      <w:r w:rsidRPr="00004965">
        <w:rPr>
          <w:rFonts w:cs="Arial"/>
          <w:noProof/>
          <w:szCs w:val="24"/>
          <w:lang w:eastAsia="en-GB"/>
        </w:rPr>
        <w:drawing>
          <wp:inline distT="0" distB="0" distL="0" distR="0" wp14:anchorId="68378824" wp14:editId="4E640C91">
            <wp:extent cx="5486400" cy="5273675"/>
            <wp:effectExtent l="0" t="0" r="0" b="3175"/>
            <wp:docPr id="1501422943" name="Picture 1501422943" descr="An image from document showing Scottish Police Authority’s Corporate Plan 2023 – 2026&#10;&#10;Our Visions: Policing in the public interest&#10;Our values Respect, Integrity, Public Service&#10;&#10;Strategic outcome 1 communities are informed and confident that policing is accountable&#10;&#10;Strategic outcome 2 We have effective collaboration with partners&#10;&#10;Strategic outcome 3 Resourcing, requirements are based on evidence, need and best value&#10;&#10;Strategic outcome 4 Our Workforce is valued, engaged and skilled&#10;&#10;Strategic outcome 5 We are a learning organisation, where decision making and scrutiny are evidence l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22943" name="Picture 1501422943" descr="An image from document showing Scottish Police Authority’s Corporate Plan 2023 – 2026&#10;&#10;Our Visions: Policing in the public interest&#10;Our values Respect, Integrity, Public Service&#10;&#10;Strategic outcome 1 communities are informed and confident that policing is accountable&#10;&#10;Strategic outcome 2 We have effective collaboration with partners&#10;&#10;Strategic outcome 3 Resourcing, requirements are based on evidence, need and best value&#10;&#10;Strategic outcome 4 Our Workforce is valued, engaged and skilled&#10;&#10;Strategic outcome 5 We are a learning organisation, where decision making and scrutiny are evidence led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8675" cy="5295086"/>
                    </a:xfrm>
                    <a:prstGeom prst="rect">
                      <a:avLst/>
                    </a:prstGeom>
                    <a:noFill/>
                    <a:ln>
                      <a:noFill/>
                    </a:ln>
                  </pic:spPr>
                </pic:pic>
              </a:graphicData>
            </a:graphic>
          </wp:inline>
        </w:drawing>
      </w:r>
    </w:p>
    <w:p w14:paraId="45FF63CE" w14:textId="77777777" w:rsidR="00EE32E1" w:rsidRDefault="00EE32E1" w:rsidP="00BF664B">
      <w:pPr>
        <w:rPr>
          <w:rFonts w:cs="Arial"/>
          <w:szCs w:val="24"/>
        </w:rPr>
      </w:pPr>
    </w:p>
    <w:p w14:paraId="1691011C" w14:textId="77777777" w:rsidR="00662735" w:rsidRDefault="00662735" w:rsidP="00BF664B">
      <w:pPr>
        <w:rPr>
          <w:rFonts w:cs="Arial"/>
          <w:szCs w:val="24"/>
        </w:rPr>
      </w:pPr>
    </w:p>
    <w:p w14:paraId="04019462" w14:textId="70601908" w:rsidR="00BF664B" w:rsidRDefault="00F547B4" w:rsidP="00BF664B">
      <w:pPr>
        <w:rPr>
          <w:rFonts w:cs="Arial"/>
          <w:szCs w:val="24"/>
        </w:rPr>
      </w:pPr>
      <w:r>
        <w:rPr>
          <w:rFonts w:cs="Arial"/>
          <w:szCs w:val="24"/>
        </w:rPr>
        <w:lastRenderedPageBreak/>
        <w:t xml:space="preserve">In addition, </w:t>
      </w:r>
      <w:r w:rsidR="00954FFC">
        <w:rPr>
          <w:rFonts w:cs="Arial"/>
          <w:szCs w:val="24"/>
        </w:rPr>
        <w:t xml:space="preserve">the </w:t>
      </w:r>
      <w:r w:rsidR="000D27F0">
        <w:rPr>
          <w:rFonts w:cs="Arial"/>
          <w:szCs w:val="24"/>
        </w:rPr>
        <w:t>Long-Term</w:t>
      </w:r>
      <w:r w:rsidR="00954FFC">
        <w:rPr>
          <w:rFonts w:cs="Arial"/>
          <w:szCs w:val="24"/>
        </w:rPr>
        <w:t xml:space="preserve"> Policing Strategy is aligned to national outcomes and is supported by enabling </w:t>
      </w:r>
      <w:r>
        <w:rPr>
          <w:rFonts w:cs="Arial"/>
          <w:szCs w:val="24"/>
        </w:rPr>
        <w:t>strategi</w:t>
      </w:r>
      <w:r w:rsidR="00954FFC">
        <w:rPr>
          <w:rFonts w:cs="Arial"/>
          <w:szCs w:val="24"/>
        </w:rPr>
        <w:t>es</w:t>
      </w:r>
      <w:r>
        <w:rPr>
          <w:rFonts w:cs="Arial"/>
          <w:szCs w:val="24"/>
        </w:rPr>
        <w:t xml:space="preserve"> and </w:t>
      </w:r>
      <w:r w:rsidR="00954FFC">
        <w:rPr>
          <w:rFonts w:cs="Arial"/>
          <w:szCs w:val="24"/>
        </w:rPr>
        <w:t xml:space="preserve">implementation </w:t>
      </w:r>
      <w:r>
        <w:rPr>
          <w:rFonts w:cs="Arial"/>
          <w:szCs w:val="24"/>
        </w:rPr>
        <w:t>plans within Police Scotland</w:t>
      </w:r>
      <w:r w:rsidR="00954FFC">
        <w:rPr>
          <w:rFonts w:cs="Arial"/>
          <w:szCs w:val="24"/>
        </w:rPr>
        <w:t>.</w:t>
      </w:r>
    </w:p>
    <w:p w14:paraId="1442DF73" w14:textId="77777777" w:rsidR="004A344A" w:rsidRDefault="004A344A" w:rsidP="00BF664B">
      <w:pPr>
        <w:rPr>
          <w:rFonts w:cs="Arial"/>
          <w:szCs w:val="24"/>
        </w:rPr>
      </w:pPr>
    </w:p>
    <w:p w14:paraId="073F1F22" w14:textId="3CEF90BD" w:rsidR="00085984" w:rsidRDefault="004A344A" w:rsidP="00AA67EE">
      <w:pPr>
        <w:spacing w:after="120"/>
        <w:jc w:val="both"/>
        <w:rPr>
          <w:rFonts w:cs="Arial"/>
          <w:szCs w:val="24"/>
        </w:rPr>
      </w:pPr>
      <w:r>
        <w:rPr>
          <w:noProof/>
        </w:rPr>
        <w:drawing>
          <wp:inline distT="0" distB="0" distL="0" distR="0" wp14:anchorId="4D908112" wp14:editId="12CFD125">
            <wp:extent cx="5564298" cy="3927944"/>
            <wp:effectExtent l="0" t="0" r="0" b="0"/>
            <wp:docPr id="3" name="Picture 5" descr="Infographic Blue &amp; White upside-down T with box format &#10;&#10;Scottish Policing authority strategic priorities top down from the Scottish government &#10;&#10;Box 1 - . Scottish Government national outcomes / Strategic priorities/ Justice Vision&#10;&#10;Box 2 - S.P.A/Police Scotland strategic outcomes&#10;&#10;Box 3 - long-term policing strategy, quoting &quot;Policing for a safe, protected and resilient Scotland&#10;&#10;All three boxes feed into a Header - Enabler Strategies &#10;&#10;Boxes with enablers left to right &#10;&#10;Box 1 - People&#10;Box 2 - Fleet&#10;Box 3- Estates&#10;Box 4 - Public Contract and engagement &#10;Box 5 - Enabling Policing for the future&#10;Box 6 - Digital&#10;Box 7 - Cyber&#10;Box 8 - Environmental&#10;Box 9 - Procurement&#10;Box 10 - Policing Together&#10;Box 11 - Violence Against Women &amp; Girls &#10;Box 12 - Learning and developing &#10;&#10;All of the above boxes feed into the following text&#10;&#10;Underpinned by plans including Strategic Workforce Plan, Annual Police Plan, Local Police Plans, Local Outcome Improvement Plans and Financial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Infographic Blue &amp; White upside-down T with box format &#10;&#10;Scottish Policing authority strategic priorities top down from the Scottish government &#10;&#10;Box 1 - . Scottish Government national outcomes / Strategic priorities/ Justice Vision&#10;&#10;Box 2 - S.P.A/Police Scotland strategic outcomes&#10;&#10;Box 3 - long-term policing strategy, quoting &quot;Policing for a safe, protected and resilient Scotland&#10;&#10;All three boxes feed into a Header - Enabler Strategies &#10;&#10;Boxes with enablers left to right &#10;&#10;Box 1 - People&#10;Box 2 - Fleet&#10;Box 3- Estates&#10;Box 4 - Public Contract and engagement &#10;Box 5 - Enabling Policing for the future&#10;Box 6 - Digital&#10;Box 7 - Cyber&#10;Box 8 - Environmental&#10;Box 9 - Procurement&#10;Box 10 - Policing Together&#10;Box 11 - Violence Against Women &amp; Girls &#10;Box 12 - Learning and developing &#10;&#10;All of the above boxes feed into the following text&#10;&#10;Underpinned by plans including Strategic Workforce Plan, Annual Police Plan, Local Police Plans, Local Outcome Improvement Plans and Financial Plan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445" cy="3959814"/>
                    </a:xfrm>
                    <a:prstGeom prst="rect">
                      <a:avLst/>
                    </a:prstGeom>
                    <a:noFill/>
                    <a:ln>
                      <a:noFill/>
                    </a:ln>
                  </pic:spPr>
                </pic:pic>
              </a:graphicData>
            </a:graphic>
          </wp:inline>
        </w:drawing>
      </w:r>
    </w:p>
    <w:p w14:paraId="3BECDB40" w14:textId="77777777" w:rsidR="004A344A" w:rsidRDefault="004A344A" w:rsidP="00AA67EE">
      <w:pPr>
        <w:rPr>
          <w:rFonts w:cs="Arial"/>
          <w:szCs w:val="24"/>
        </w:rPr>
      </w:pPr>
    </w:p>
    <w:p w14:paraId="1B9A137A" w14:textId="7A020E55" w:rsidR="00AD6799" w:rsidRDefault="00954FFC" w:rsidP="00AA67EE">
      <w:pPr>
        <w:rPr>
          <w:rFonts w:cs="Arial"/>
          <w:szCs w:val="24"/>
        </w:rPr>
      </w:pPr>
      <w:r>
        <w:rPr>
          <w:rFonts w:cs="Arial"/>
          <w:szCs w:val="24"/>
        </w:rPr>
        <w:t>This procurement strategy fulfils a dual purpose in discharging the SPA’s statutory duty to publish a procurement strategy under the Procurement Reform (Scotland) Act 2014, but also ensures the alignment of procurement activity to those corporate plans and National Outcomes and Strategic Priorities.</w:t>
      </w:r>
    </w:p>
    <w:p w14:paraId="00E9E4AC" w14:textId="2957BC1B" w:rsidR="00954FFC" w:rsidRDefault="00353C23" w:rsidP="00AA67EE">
      <w:pPr>
        <w:rPr>
          <w:rFonts w:cs="Arial"/>
          <w:szCs w:val="24"/>
        </w:rPr>
      </w:pPr>
      <w:r w:rsidRPr="00353C23">
        <w:rPr>
          <w:rFonts w:ascii="Calibri" w:eastAsia="Calibri" w:hAnsi="Calibri" w:cs="Times New Roman"/>
          <w:noProof/>
          <w:kern w:val="2"/>
          <w:sz w:val="22"/>
          <w14:ligatures w14:val="standardContextual"/>
        </w:rPr>
        <w:lastRenderedPageBreak/>
        <w:drawing>
          <wp:inline distT="0" distB="0" distL="0" distR="0" wp14:anchorId="25D817B9" wp14:editId="01F2A42A">
            <wp:extent cx="5731510" cy="6978015"/>
            <wp:effectExtent l="0" t="0" r="2540" b="0"/>
            <wp:doc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10082" name="Picture 1" descr="An infographic box showing SPA corporate Strategy 2023 -26&#10;Boxes left to right&#10;&#10;Box 1 Text:  Policing For a safe protected and resilient Scotland &#10;Joint strategy for policing (2023)&#10;&#10;Box 2 SPA corporate strategy (2023-26)&#10;Box 3 Strategic outcomes:&#10;Police Scotland is sustainable, adaptable, and prepared for future challenges  &#10;&#10;Box 4 strategic objective&#10;Resourcing requirements are based on evidence, need and best value &#10;&#10;Box 5 strategic objectives &#10;• Use innovated approaches to accelerate our capacity and capability for effective service delivery &#10;• Commit to making positive impact through outstanding environmental sustainability &#10;• Support operational policing through the appropriate digital tools and delivery of best value&#10;• Supporting and maintaining adaptable, effective, efficient, and sustainable police and forensic services &#10;• Ensuring services transformation is based on robust evidence that demonstrates best value&#10;• Maintaining a focus on equality and human rights considerations across Authority’s work &#10;&#10;Box 6 is a header Procurement Strategy 2021-2024&#10;&#10;Box 7 Police Scotland will deliverer a procumbent service that promotes transparency, best practice and continuous development whilst delivering in a sustainable, accountable, and equitable way to the benefit of our supplier, customers, stakeholders, and the public purse &#10;&#10;Box 8 Procurement strategy objectives &#10;• Deliver savings and best value outcomes&#10;• Securing and delivering community benefits &#10;• Ensure compliance with procurement legislation with open transparent and robust governance&#10;• Support equality and diversity goals and principles&#10;• Make procurement spend accessible to small and medium sized business and the third sector&#10;• Enable innovation and best proactive solutions&#10;• Ensure fair working practises are adopted by suppliers&#10;• Contribute to national climate targets and Police Scotland’s environmental strategy &#10;&#10;Box 9  Header - Enablers &#10;&#10;Box 10 A leading Sector Procurement Service&#10; Carry out sourcing and tendering activities that support strategic procurement projects and activities&#10;&#10;Box 11 Our People&#10;Focus on leadership, professional development and wellbeing to support our people &#10;&#10;Box 12 Supplier support&#10;Encourage fair and transparent contracting opportunities, provide a range of information and support resources to prospective supplier &#10;&#10;Box 12 Collaboration&#10;Promote and develop our relationships to explore collaborate opportunities and share best practise &#10;&#10;Box 13 Monitoring reviewing and reporting&#10;Enable strategic focus on procurement activities and adherence to statutory requirements &#10;&#10;"/>
                    <pic:cNvPicPr/>
                  </pic:nvPicPr>
                  <pic:blipFill>
                    <a:blip r:embed="rId13"/>
                    <a:stretch>
                      <a:fillRect/>
                    </a:stretch>
                  </pic:blipFill>
                  <pic:spPr>
                    <a:xfrm>
                      <a:off x="0" y="0"/>
                      <a:ext cx="5731510" cy="6978015"/>
                    </a:xfrm>
                    <a:prstGeom prst="rect">
                      <a:avLst/>
                    </a:prstGeom>
                  </pic:spPr>
                </pic:pic>
              </a:graphicData>
            </a:graphic>
          </wp:inline>
        </w:drawing>
      </w:r>
    </w:p>
    <w:p w14:paraId="30FC9251" w14:textId="281A4E0B" w:rsidR="00085984" w:rsidRPr="00C503C3" w:rsidRDefault="00085984" w:rsidP="00C503C3">
      <w:pPr>
        <w:spacing w:after="120"/>
        <w:jc w:val="both"/>
        <w:rPr>
          <w:rFonts w:cs="Arial"/>
          <w:szCs w:val="24"/>
        </w:rPr>
      </w:pPr>
    </w:p>
    <w:p w14:paraId="44577B05" w14:textId="77777777" w:rsidR="00353C23" w:rsidRDefault="00353C23" w:rsidP="00353C23">
      <w:pPr>
        <w:pStyle w:val="Heading2"/>
      </w:pPr>
    </w:p>
    <w:p w14:paraId="02AA4F54" w14:textId="77777777" w:rsidR="00353C23" w:rsidRDefault="00353C23" w:rsidP="00353C23">
      <w:pPr>
        <w:pStyle w:val="Heading2"/>
      </w:pPr>
    </w:p>
    <w:p w14:paraId="6485EA27" w14:textId="015A5CE4" w:rsidR="007E5C1C" w:rsidRPr="003570B0" w:rsidRDefault="007E5C1C" w:rsidP="00353C23">
      <w:pPr>
        <w:pStyle w:val="Heading2"/>
      </w:pPr>
      <w:bookmarkStart w:id="10" w:name="_Toc157436600"/>
      <w:r w:rsidRPr="003570B0">
        <w:lastRenderedPageBreak/>
        <w:t>Procurement in Police Scotland</w:t>
      </w:r>
      <w:bookmarkEnd w:id="10"/>
    </w:p>
    <w:p w14:paraId="0074CF9F" w14:textId="6B13DD97" w:rsidR="007E5C1C" w:rsidRDefault="007E5C1C" w:rsidP="00AA67EE">
      <w:pPr>
        <w:rPr>
          <w:rFonts w:cs="Arial"/>
          <w:szCs w:val="24"/>
        </w:rPr>
      </w:pPr>
      <w:r>
        <w:rPr>
          <w:rFonts w:cs="Arial"/>
          <w:szCs w:val="24"/>
        </w:rPr>
        <w:t>Within Police Scotland,</w:t>
      </w:r>
      <w:r w:rsidR="00A91CCB">
        <w:rPr>
          <w:rFonts w:cs="Arial"/>
          <w:szCs w:val="24"/>
        </w:rPr>
        <w:t xml:space="preserve"> (</w:t>
      </w:r>
      <w:r w:rsidR="00B06302">
        <w:rPr>
          <w:rFonts w:cs="Arial"/>
          <w:szCs w:val="24"/>
        </w:rPr>
        <w:t>encompassing SPA Forensics)</w:t>
      </w:r>
      <w:r>
        <w:rPr>
          <w:rFonts w:cs="Arial"/>
          <w:szCs w:val="24"/>
        </w:rPr>
        <w:t xml:space="preserve"> here is a centralised procurement service that holds responsibility for all procurement greater than £5000. </w:t>
      </w:r>
    </w:p>
    <w:p w14:paraId="1C4DC2B5" w14:textId="7428CACF" w:rsidR="007E5C1C" w:rsidRPr="00020450" w:rsidRDefault="007E5C1C" w:rsidP="00AA67EE">
      <w:pPr>
        <w:rPr>
          <w:rFonts w:cs="Arial"/>
          <w:szCs w:val="24"/>
        </w:rPr>
      </w:pPr>
      <w:r w:rsidRPr="00020450">
        <w:rPr>
          <w:rFonts w:cs="Arial"/>
          <w:szCs w:val="24"/>
        </w:rPr>
        <w:t xml:space="preserve">The </w:t>
      </w:r>
      <w:r w:rsidR="00C71294">
        <w:rPr>
          <w:rFonts w:cs="Arial"/>
          <w:szCs w:val="24"/>
        </w:rPr>
        <w:t xml:space="preserve">main </w:t>
      </w:r>
      <w:r w:rsidRPr="00020450">
        <w:rPr>
          <w:rFonts w:cs="Arial"/>
          <w:szCs w:val="24"/>
        </w:rPr>
        <w:t>role</w:t>
      </w:r>
      <w:r w:rsidR="00C71294">
        <w:rPr>
          <w:rFonts w:cs="Arial"/>
          <w:szCs w:val="24"/>
        </w:rPr>
        <w:t>s</w:t>
      </w:r>
      <w:r w:rsidR="00E80BA7">
        <w:rPr>
          <w:rFonts w:cs="Arial"/>
          <w:szCs w:val="24"/>
        </w:rPr>
        <w:t xml:space="preserve"> </w:t>
      </w:r>
      <w:r w:rsidRPr="00020450">
        <w:rPr>
          <w:rFonts w:cs="Arial"/>
          <w:szCs w:val="24"/>
        </w:rPr>
        <w:t xml:space="preserve">of the Procurement </w:t>
      </w:r>
      <w:r w:rsidR="0030752F">
        <w:rPr>
          <w:rFonts w:cs="Arial"/>
          <w:szCs w:val="24"/>
        </w:rPr>
        <w:t>service</w:t>
      </w:r>
      <w:r w:rsidRPr="00020450">
        <w:rPr>
          <w:rFonts w:cs="Arial"/>
          <w:szCs w:val="24"/>
        </w:rPr>
        <w:t xml:space="preserve"> </w:t>
      </w:r>
      <w:r w:rsidR="00C71294">
        <w:rPr>
          <w:rFonts w:cs="Arial"/>
          <w:szCs w:val="24"/>
        </w:rPr>
        <w:t>are</w:t>
      </w:r>
      <w:r w:rsidRPr="00020450">
        <w:rPr>
          <w:rFonts w:cs="Arial"/>
          <w:szCs w:val="24"/>
        </w:rPr>
        <w:t xml:space="preserve"> to:  </w:t>
      </w:r>
    </w:p>
    <w:p w14:paraId="6E335938" w14:textId="63BAC3E8" w:rsidR="007E5C1C" w:rsidRPr="00A41954" w:rsidRDefault="007E5C1C" w:rsidP="00E02744">
      <w:pPr>
        <w:pStyle w:val="ListBullet2"/>
      </w:pPr>
      <w:r w:rsidRPr="00A41954">
        <w:t xml:space="preserve">Ensure that value for money is achieved through appropriate procurement strategies and procedures and input into programme business </w:t>
      </w:r>
      <w:r w:rsidR="003D7B7E" w:rsidRPr="00A41954">
        <w:t>cases.</w:t>
      </w:r>
    </w:p>
    <w:p w14:paraId="42F298EA" w14:textId="484A293B" w:rsidR="007E5C1C" w:rsidRPr="00A41954" w:rsidRDefault="007E5C1C" w:rsidP="00E02744">
      <w:pPr>
        <w:pStyle w:val="ListBullet2"/>
      </w:pPr>
      <w:r w:rsidRPr="00A41954">
        <w:t xml:space="preserve">Advise, </w:t>
      </w:r>
      <w:r w:rsidR="00CF2DA7" w:rsidRPr="00A41954">
        <w:t>guide,</w:t>
      </w:r>
      <w:r w:rsidRPr="00A41954">
        <w:t xml:space="preserve"> and support the development of and compliance with procurement policy, best </w:t>
      </w:r>
      <w:r w:rsidR="00CF2DA7" w:rsidRPr="00A41954">
        <w:t>practice,</w:t>
      </w:r>
      <w:r w:rsidRPr="00A41954">
        <w:t xml:space="preserve"> and </w:t>
      </w:r>
      <w:r w:rsidR="003D7B7E" w:rsidRPr="00A41954">
        <w:t>legislation.</w:t>
      </w:r>
    </w:p>
    <w:p w14:paraId="6FE129E3" w14:textId="387419B5" w:rsidR="007E5C1C" w:rsidRPr="00A41954" w:rsidRDefault="007E5C1C" w:rsidP="00E02744">
      <w:pPr>
        <w:pStyle w:val="ListBullet2"/>
      </w:pPr>
      <w:r w:rsidRPr="00A41954">
        <w:t xml:space="preserve">Provide </w:t>
      </w:r>
      <w:r w:rsidR="00134962">
        <w:t xml:space="preserve">and develop </w:t>
      </w:r>
      <w:r w:rsidRPr="00A41954">
        <w:t xml:space="preserve">professional, qualified procurement expertise, </w:t>
      </w:r>
      <w:r w:rsidR="00CF2DA7" w:rsidRPr="00A41954">
        <w:t>advice,</w:t>
      </w:r>
      <w:r w:rsidRPr="00A41954">
        <w:t xml:space="preserve"> and </w:t>
      </w:r>
      <w:r w:rsidR="003D7B7E" w:rsidRPr="00A41954">
        <w:t>services.</w:t>
      </w:r>
    </w:p>
    <w:p w14:paraId="65FF3280" w14:textId="3447D2B1" w:rsidR="00134962" w:rsidRDefault="00134962" w:rsidP="00E02744">
      <w:pPr>
        <w:pStyle w:val="ListBullet2"/>
      </w:pPr>
      <w:r>
        <w:t>Support the Business by building efficient and compliant purchase to pay processes and development and maintenance thereof.</w:t>
      </w:r>
    </w:p>
    <w:p w14:paraId="3AD096F1" w14:textId="36C8DC82" w:rsidR="00134962" w:rsidRDefault="00134962" w:rsidP="00E02744">
      <w:pPr>
        <w:pStyle w:val="ListBullet2"/>
      </w:pPr>
      <w:r>
        <w:t>Reporting and Performance Management to enable continuous improvement and consultation.</w:t>
      </w:r>
    </w:p>
    <w:p w14:paraId="51564052" w14:textId="2CFAF34D" w:rsidR="00F92194" w:rsidRDefault="00F92194" w:rsidP="00E02744">
      <w:pPr>
        <w:pStyle w:val="ListBullet2"/>
      </w:pPr>
      <w:r>
        <w:t xml:space="preserve">Ensuring Police Scotland’s policies and procedures reflect all </w:t>
      </w:r>
      <w:r w:rsidR="00E02744">
        <w:t>SPPN’s,</w:t>
      </w:r>
      <w:r>
        <w:t xml:space="preserve"> </w:t>
      </w:r>
      <w:r w:rsidR="009E3ADA">
        <w:t>l</w:t>
      </w:r>
      <w:r>
        <w:t xml:space="preserve">egislative </w:t>
      </w:r>
      <w:r w:rsidR="009E3ADA">
        <w:t>c</w:t>
      </w:r>
      <w:r>
        <w:t xml:space="preserve">hanges and </w:t>
      </w:r>
      <w:r w:rsidR="009E3ADA">
        <w:t>e</w:t>
      </w:r>
      <w:r>
        <w:t xml:space="preserve">xternal and </w:t>
      </w:r>
      <w:r w:rsidR="009E3ADA">
        <w:t>i</w:t>
      </w:r>
      <w:r>
        <w:t xml:space="preserve">nternal </w:t>
      </w:r>
      <w:r w:rsidR="009E3ADA">
        <w:t>g</w:t>
      </w:r>
      <w:r>
        <w:t>overnance.</w:t>
      </w:r>
    </w:p>
    <w:p w14:paraId="1F14FFFA" w14:textId="0F6BD763" w:rsidR="007E5C1C" w:rsidRPr="00A41954" w:rsidRDefault="007E5C1C" w:rsidP="00E02744">
      <w:pPr>
        <w:pStyle w:val="ListBullet2"/>
      </w:pPr>
      <w:r w:rsidRPr="00A41954">
        <w:t xml:space="preserve">Contribute to the aims and objectives of the organisation, as detailed in the corporate </w:t>
      </w:r>
      <w:r w:rsidR="00E02744" w:rsidRPr="00A41954">
        <w:t>plan.</w:t>
      </w:r>
    </w:p>
    <w:p w14:paraId="246B251B" w14:textId="0143479C" w:rsidR="007E5C1C" w:rsidRPr="00A41954" w:rsidRDefault="007E5C1C" w:rsidP="00E02744">
      <w:pPr>
        <w:pStyle w:val="ListBullet2"/>
      </w:pPr>
      <w:r w:rsidRPr="00A41954">
        <w:t>Pro-actively manage and develop the supplier base, including small and medium-sized enterprises (SMEs) and voluntary, community and social</w:t>
      </w:r>
      <w:r w:rsidR="00B7678E" w:rsidRPr="00A41954">
        <w:t xml:space="preserve"> </w:t>
      </w:r>
      <w:r w:rsidRPr="00A41954">
        <w:t xml:space="preserve">enterprise sector organisations, identifying and managing any supply risks or value add </w:t>
      </w:r>
      <w:r w:rsidR="00353C23" w:rsidRPr="00A41954">
        <w:t>opportunities.</w:t>
      </w:r>
      <w:r w:rsidR="00353C23">
        <w:t xml:space="preserve"> Monitor</w:t>
      </w:r>
      <w:r w:rsidR="00E80BA7">
        <w:t xml:space="preserve"> contract performance throughout the lifecycle of our contracts driving best value.</w:t>
      </w:r>
    </w:p>
    <w:p w14:paraId="3D7B4DF5" w14:textId="7FE7E1AE" w:rsidR="007E5C1C" w:rsidRPr="00A41954" w:rsidRDefault="007E5C1C" w:rsidP="00E02744">
      <w:pPr>
        <w:pStyle w:val="ListBullet2"/>
      </w:pPr>
      <w:r w:rsidRPr="00A41954">
        <w:t xml:space="preserve">Promote and engage in collaboration and information sharing with relevant partner </w:t>
      </w:r>
      <w:r w:rsidR="00E02744" w:rsidRPr="00A41954">
        <w:t>organisations.</w:t>
      </w:r>
    </w:p>
    <w:p w14:paraId="3E6A7EFB" w14:textId="2C3E8CEF" w:rsidR="007E5C1C" w:rsidRPr="00A41954" w:rsidRDefault="007E5C1C" w:rsidP="00E02744">
      <w:pPr>
        <w:pStyle w:val="ListBullet2"/>
      </w:pPr>
      <w:r w:rsidRPr="00A41954">
        <w:t>Support sustainable policies through procurement processes.</w:t>
      </w:r>
    </w:p>
    <w:p w14:paraId="1DD58D85" w14:textId="77777777" w:rsidR="00353C23" w:rsidRDefault="00353C23" w:rsidP="00AA67EE">
      <w:pPr>
        <w:rPr>
          <w:rFonts w:cs="Arial"/>
          <w:szCs w:val="24"/>
        </w:rPr>
      </w:pPr>
    </w:p>
    <w:p w14:paraId="5D83EC5E" w14:textId="77777777" w:rsidR="00353C23" w:rsidRDefault="00353C23" w:rsidP="00AA67EE">
      <w:pPr>
        <w:rPr>
          <w:rFonts w:cs="Arial"/>
          <w:szCs w:val="24"/>
        </w:rPr>
      </w:pPr>
    </w:p>
    <w:p w14:paraId="502341C2" w14:textId="77777777" w:rsidR="00353C23" w:rsidRDefault="00353C23" w:rsidP="00AA67EE">
      <w:pPr>
        <w:rPr>
          <w:rFonts w:cs="Arial"/>
          <w:szCs w:val="24"/>
        </w:rPr>
      </w:pPr>
    </w:p>
    <w:p w14:paraId="78DFAE06" w14:textId="77777777" w:rsidR="00353C23" w:rsidRDefault="00353C23" w:rsidP="00AA67EE">
      <w:pPr>
        <w:rPr>
          <w:rFonts w:cs="Arial"/>
          <w:szCs w:val="24"/>
        </w:rPr>
      </w:pPr>
    </w:p>
    <w:p w14:paraId="169627E5" w14:textId="6C36441B" w:rsidR="007E5C1C" w:rsidRPr="00020450" w:rsidRDefault="007E5C1C" w:rsidP="00AA67EE">
      <w:pPr>
        <w:rPr>
          <w:rFonts w:cs="Arial"/>
          <w:szCs w:val="24"/>
        </w:rPr>
      </w:pPr>
      <w:r w:rsidRPr="00020450">
        <w:rPr>
          <w:rFonts w:cs="Arial"/>
          <w:szCs w:val="24"/>
        </w:rPr>
        <w:t xml:space="preserve">The main responsibilities of the procurement </w:t>
      </w:r>
      <w:r w:rsidR="0030752F">
        <w:rPr>
          <w:rFonts w:cs="Arial"/>
          <w:szCs w:val="24"/>
        </w:rPr>
        <w:t>service</w:t>
      </w:r>
      <w:r w:rsidRPr="00020450">
        <w:rPr>
          <w:rFonts w:cs="Arial"/>
          <w:szCs w:val="24"/>
        </w:rPr>
        <w:t xml:space="preserve"> within Police Scotland encompass the following activities are to: </w:t>
      </w:r>
    </w:p>
    <w:p w14:paraId="19854553" w14:textId="77777777" w:rsidR="007E5C1C" w:rsidRPr="00020450" w:rsidRDefault="007E5C1C" w:rsidP="00E02744">
      <w:pPr>
        <w:pStyle w:val="ListBullet2"/>
      </w:pPr>
      <w:r w:rsidRPr="00020450">
        <w:t>Act as the interface between the contracting organisation and the external marketplace on commercial matters</w:t>
      </w:r>
      <w:r w:rsidR="000A04EC">
        <w:t>;</w:t>
      </w:r>
    </w:p>
    <w:p w14:paraId="28C13F6B" w14:textId="77777777" w:rsidR="007E5C1C" w:rsidRPr="00020450" w:rsidRDefault="007E5C1C" w:rsidP="00E02744">
      <w:pPr>
        <w:pStyle w:val="ListBullet2"/>
      </w:pPr>
      <w:r w:rsidRPr="00020450">
        <w:t>Determine requirements and establish specifications in collaboration with end-users</w:t>
      </w:r>
      <w:r w:rsidR="000A04EC">
        <w:t>;</w:t>
      </w:r>
    </w:p>
    <w:p w14:paraId="18AAC38A" w14:textId="1CCA199D" w:rsidR="007E5C1C" w:rsidRPr="00020450" w:rsidRDefault="007E5C1C" w:rsidP="00E02744">
      <w:pPr>
        <w:pStyle w:val="ListBullet2"/>
      </w:pPr>
      <w:r w:rsidRPr="00020450">
        <w:t>Challenge end-user requirements critically for need and cost effectiveness, taking account of whole life costs</w:t>
      </w:r>
      <w:r w:rsidR="00EE32E1">
        <w:t>, demand,</w:t>
      </w:r>
      <w:r w:rsidRPr="00020450">
        <w:t xml:space="preserve"> corporate social </w:t>
      </w:r>
      <w:r w:rsidR="00CF2DA7" w:rsidRPr="00020450">
        <w:t>responsibility,</w:t>
      </w:r>
      <w:r w:rsidRPr="00020450">
        <w:t xml:space="preserve"> and sustainability issues</w:t>
      </w:r>
      <w:r w:rsidR="000A04EC">
        <w:t>;</w:t>
      </w:r>
    </w:p>
    <w:p w14:paraId="6A1C4C8A" w14:textId="77777777" w:rsidR="007E5C1C" w:rsidRPr="00020450" w:rsidRDefault="007E5C1C" w:rsidP="00E02744">
      <w:pPr>
        <w:pStyle w:val="ListBullet2"/>
      </w:pPr>
      <w:r w:rsidRPr="00020450">
        <w:t>Manage strategic supplier relationships</w:t>
      </w:r>
      <w:r w:rsidR="000A04EC">
        <w:t>;</w:t>
      </w:r>
    </w:p>
    <w:p w14:paraId="5AB127F1" w14:textId="77777777" w:rsidR="007E5C1C" w:rsidRPr="00020450" w:rsidRDefault="007E5C1C" w:rsidP="00E02744">
      <w:pPr>
        <w:pStyle w:val="ListBullet2"/>
      </w:pPr>
      <w:r w:rsidRPr="00020450">
        <w:t>Manage procurement competitions, contract awards and contracts</w:t>
      </w:r>
      <w:r w:rsidR="000A04EC">
        <w:t>;</w:t>
      </w:r>
    </w:p>
    <w:p w14:paraId="59563246" w14:textId="77777777" w:rsidR="007E5C1C" w:rsidRPr="00020450" w:rsidRDefault="007E5C1C" w:rsidP="00E02744">
      <w:pPr>
        <w:pStyle w:val="ListBullet2"/>
      </w:pPr>
      <w:r w:rsidRPr="00020450">
        <w:t>Maintain a comprehensive contract register</w:t>
      </w:r>
      <w:r w:rsidR="000A04EC">
        <w:t>;</w:t>
      </w:r>
    </w:p>
    <w:p w14:paraId="5AD38C95" w14:textId="77777777" w:rsidR="007E5C1C" w:rsidRPr="00020450" w:rsidRDefault="007E5C1C" w:rsidP="00E02744">
      <w:pPr>
        <w:pStyle w:val="ListBullet2"/>
      </w:pPr>
      <w:r w:rsidRPr="00020450">
        <w:t>Establish arrangements relating to authority to procure</w:t>
      </w:r>
      <w:r w:rsidR="000A04EC">
        <w:t>;</w:t>
      </w:r>
    </w:p>
    <w:p w14:paraId="00C51237" w14:textId="3690EC48" w:rsidR="007E5C1C" w:rsidRPr="00020450" w:rsidRDefault="007E5C1C" w:rsidP="00E02744">
      <w:pPr>
        <w:pStyle w:val="ListBullet2"/>
      </w:pPr>
      <w:r w:rsidRPr="00020450">
        <w:t>Continually strive to develop improvements in process and procedures to ensure efficient and timely procurement</w:t>
      </w:r>
      <w:r w:rsidR="0087743D">
        <w:t xml:space="preserve"> and purchasing</w:t>
      </w:r>
      <w:r w:rsidR="000A04EC">
        <w:t>;</w:t>
      </w:r>
    </w:p>
    <w:p w14:paraId="2358728B" w14:textId="4627A75E" w:rsidR="007E5C1C" w:rsidRDefault="007E5C1C" w:rsidP="00E02744">
      <w:pPr>
        <w:pStyle w:val="ListBullet2"/>
      </w:pPr>
      <w:r w:rsidRPr="00020450">
        <w:t>Measure and report procurement performance</w:t>
      </w:r>
      <w:r w:rsidR="006C5185">
        <w:t>;</w:t>
      </w:r>
    </w:p>
    <w:p w14:paraId="3F766173" w14:textId="2B3AEC77" w:rsidR="006C5185" w:rsidRDefault="006C5185" w:rsidP="00E02744">
      <w:pPr>
        <w:pStyle w:val="ListBullet2"/>
      </w:pPr>
      <w:r>
        <w:t>Ensure governance remains appropriate and proportionate;</w:t>
      </w:r>
    </w:p>
    <w:p w14:paraId="0CA34C3E" w14:textId="6FD29FC3" w:rsidR="006C5185" w:rsidRPr="00020450" w:rsidRDefault="006C5185" w:rsidP="00E02744">
      <w:pPr>
        <w:pStyle w:val="ListBullet2"/>
      </w:pPr>
      <w:r>
        <w:t>Ensure we remain up to date regarding policies and legal guidance.</w:t>
      </w:r>
    </w:p>
    <w:p w14:paraId="132EF892" w14:textId="77777777" w:rsidR="007E5C1C" w:rsidRDefault="007E5C1C" w:rsidP="00AA67EE">
      <w:pPr>
        <w:rPr>
          <w:rFonts w:cs="Arial"/>
        </w:rPr>
      </w:pPr>
    </w:p>
    <w:p w14:paraId="0C02AF41" w14:textId="77777777" w:rsidR="007E5C1C" w:rsidRPr="003570B0" w:rsidRDefault="007E5C1C" w:rsidP="00353C23">
      <w:pPr>
        <w:pStyle w:val="Heading2"/>
      </w:pPr>
      <w:r>
        <w:rPr>
          <w:szCs w:val="36"/>
        </w:rPr>
        <w:br w:type="page"/>
      </w:r>
      <w:bookmarkStart w:id="11" w:name="_Toc157436601"/>
      <w:r w:rsidRPr="003570B0">
        <w:lastRenderedPageBreak/>
        <w:t>Police Scotland Category Management Model</w:t>
      </w:r>
      <w:bookmarkEnd w:id="11"/>
    </w:p>
    <w:p w14:paraId="5E0A00E7" w14:textId="6A0D17FE" w:rsidR="00C949B2" w:rsidRPr="002B0471" w:rsidRDefault="007F4D74" w:rsidP="00AA67EE">
      <w:pPr>
        <w:rPr>
          <w:rFonts w:cs="Arial"/>
          <w:szCs w:val="24"/>
        </w:rPr>
      </w:pPr>
      <w:r>
        <w:rPr>
          <w:rFonts w:cs="Arial"/>
          <w:szCs w:val="24"/>
        </w:rPr>
        <w:t>The</w:t>
      </w:r>
      <w:r w:rsidR="00341377" w:rsidRPr="002B0471">
        <w:rPr>
          <w:rFonts w:cs="Arial"/>
          <w:szCs w:val="24"/>
        </w:rPr>
        <w:t xml:space="preserve"> category management model embedded with</w:t>
      </w:r>
      <w:r w:rsidR="0087743D">
        <w:rPr>
          <w:rFonts w:cs="Arial"/>
          <w:szCs w:val="24"/>
        </w:rPr>
        <w:t>in</w:t>
      </w:r>
      <w:r w:rsidR="00341377" w:rsidRPr="002B0471">
        <w:rPr>
          <w:rFonts w:cs="Arial"/>
          <w:szCs w:val="24"/>
        </w:rPr>
        <w:t xml:space="preserve"> Police Scotland provides functional alignment with internal stakeholders bringing a range of benefits. </w:t>
      </w:r>
      <w:r w:rsidR="0087743D">
        <w:rPr>
          <w:rFonts w:cs="Arial"/>
          <w:szCs w:val="24"/>
        </w:rPr>
        <w:t>Through this approach we continue</w:t>
      </w:r>
      <w:r w:rsidR="00341377" w:rsidRPr="002B0471">
        <w:rPr>
          <w:rFonts w:cs="Arial"/>
          <w:szCs w:val="24"/>
        </w:rPr>
        <w:t xml:space="preserve"> to further leverage </w:t>
      </w:r>
      <w:r w:rsidR="0087743D">
        <w:rPr>
          <w:rFonts w:cs="Arial"/>
          <w:szCs w:val="24"/>
        </w:rPr>
        <w:t>considered and dynamic</w:t>
      </w:r>
      <w:r w:rsidR="00341377" w:rsidRPr="002B0471">
        <w:rPr>
          <w:rFonts w:cs="Arial"/>
          <w:szCs w:val="24"/>
        </w:rPr>
        <w:t xml:space="preserve"> </w:t>
      </w:r>
      <w:r w:rsidR="00DC01B2" w:rsidRPr="002B0471">
        <w:rPr>
          <w:rFonts w:cs="Arial"/>
          <w:szCs w:val="24"/>
        </w:rPr>
        <w:t>medium- and long-term</w:t>
      </w:r>
      <w:r w:rsidR="00341377" w:rsidRPr="002B0471">
        <w:rPr>
          <w:rFonts w:cs="Arial"/>
          <w:szCs w:val="24"/>
        </w:rPr>
        <w:t xml:space="preserve"> category strategies aligned with Police Scotland and the SPAs corporate plans and departmental strategies and implementation plans.</w:t>
      </w:r>
    </w:p>
    <w:p w14:paraId="40D18D86" w14:textId="3899F587" w:rsidR="00341377" w:rsidRPr="002B0471" w:rsidRDefault="00341377" w:rsidP="00AA67EE">
      <w:pPr>
        <w:rPr>
          <w:rFonts w:cs="Arial"/>
          <w:szCs w:val="24"/>
        </w:rPr>
      </w:pPr>
      <w:r w:rsidRPr="002B0471">
        <w:rPr>
          <w:rFonts w:cs="Arial"/>
          <w:szCs w:val="24"/>
        </w:rPr>
        <w:t xml:space="preserve">The figure below illustrates the </w:t>
      </w:r>
      <w:r w:rsidR="00DC01B2" w:rsidRPr="002B0471">
        <w:rPr>
          <w:rFonts w:cs="Arial"/>
          <w:szCs w:val="24"/>
        </w:rPr>
        <w:t>high-level</w:t>
      </w:r>
      <w:r w:rsidRPr="002B0471">
        <w:rPr>
          <w:rFonts w:cs="Arial"/>
          <w:szCs w:val="24"/>
        </w:rPr>
        <w:t xml:space="preserve"> segmentation of spend across category groups and scope of those categories.</w:t>
      </w:r>
    </w:p>
    <w:p w14:paraId="422F298B" w14:textId="1ACA3977" w:rsidR="007E5C1C" w:rsidRDefault="00415162" w:rsidP="00AA67EE">
      <w:pPr>
        <w:rPr>
          <w:rFonts w:cs="Arial"/>
        </w:rPr>
      </w:pPr>
      <w:r>
        <w:rPr>
          <w:rFonts w:cs="Arial"/>
          <w:noProof/>
        </w:rPr>
        <w:drawing>
          <wp:inline distT="0" distB="0" distL="0" distR="0" wp14:anchorId="4E377FFD" wp14:editId="33846B04">
            <wp:extent cx="5800090" cy="3952240"/>
            <wp:effectExtent l="0" t="0" r="0" b="0"/>
            <wp:docPr id="2084219108" name="Picture 4" descr="Box 1 Procurement's expenditure&#10;Box 2 Spend Profiles&#10;Box 3 left to right text&#10;The procurement function in Police Scotland encompasses all non-staff expenditure across the SPA and Police Scotland, which amounted to £252 million in 2022-2023 and includes goods services and works procurements across three category groups:&#10;• Corporate Estates&#10;• ICT, specialist crime &amp; Forensics&#10;• Operational &amp; Fleet&#10;Header – Estimated Spend per category&#10;Graph Green – Corporate Estates 56%&#10;Graph Blue - Operational &amp; Fleet 17%&#10;Graph Yellow - ICT, specialist crime &amp; Forensics 27%&#10;&#10;Box 4 left to right &#10;&#10;Header 1 - Operational &amp; Fleet&#10;Body of text &#10;Undertakes procurement activity to support operational policing across Scotland&#10;Working to support ambitions for the organisation detailed in fleet and environmental strategies &#10;&#10;Header 2 – ICT Specialist Crime &amp; Forensics  &#10;Addresses management of hardware and software procurement activity&#10;Supports the transformation programme and Police Scotland Portfolio Plan&#10;&#10;Header 3 Corporate &amp; Estates&#10;Priorities collaboration with sector partners &#10;Covers a broad range of goods and services required across the whole of the organisation to support day to day operation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9108" name="Picture 4" descr="Box 1 Procurement's expenditure&#10;Box 2 Spend Profiles&#10;Box 3 left to right text&#10;The procurement function in Police Scotland encompasses all non-staff expenditure across the SPA and Police Scotland, which amounted to £252 million in 2022-2023 and includes goods services and works procurements across three category groups:&#10;• Corporate Estates&#10;• ICT, specialist crime &amp; Forensics&#10;• Operational &amp; Fleet&#10;Header – Estimated Spend per category&#10;Graph Green – Corporate Estates 56%&#10;Graph Blue - Operational &amp; Fleet 17%&#10;Graph Yellow - ICT, specialist crime &amp; Forensics 27%&#10;&#10;Box 4 left to right &#10;&#10;Header 1 - Operational &amp; Fleet&#10;Body of text &#10;Undertakes procurement activity to support operational policing across Scotland&#10;Working to support ambitions for the organisation detailed in fleet and environmental strategies &#10;&#10;Header 2 – ICT Specialist Crime &amp; Forensics  &#10;Addresses management of hardware and software procurement activity&#10;Supports the transformation programme and Police Scotland Portfolio Plan&#10;&#10;Header 3 Corporate &amp; Estates&#10;Priorities collaboration with sector partners &#10;Covers a broad range of goods and services required across the whole of the organisation to support day to day operation &#10;&#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090" cy="3952240"/>
                    </a:xfrm>
                    <a:prstGeom prst="rect">
                      <a:avLst/>
                    </a:prstGeom>
                    <a:noFill/>
                  </pic:spPr>
                </pic:pic>
              </a:graphicData>
            </a:graphic>
          </wp:inline>
        </w:drawing>
      </w:r>
    </w:p>
    <w:p w14:paraId="33E1980D" w14:textId="77777777" w:rsidR="00A92506" w:rsidRDefault="00A92506" w:rsidP="00AA67EE">
      <w:pPr>
        <w:rPr>
          <w:rFonts w:cs="Arial"/>
        </w:rPr>
      </w:pPr>
    </w:p>
    <w:p w14:paraId="26598780" w14:textId="50FEA6A7" w:rsidR="00341377" w:rsidRPr="00DC01B2" w:rsidRDefault="00341377" w:rsidP="00AA67EE">
      <w:pPr>
        <w:rPr>
          <w:rFonts w:cs="Arial"/>
          <w:strike/>
          <w:szCs w:val="24"/>
        </w:rPr>
      </w:pPr>
      <w:r w:rsidRPr="002B0471">
        <w:rPr>
          <w:rFonts w:cs="Arial"/>
          <w:szCs w:val="24"/>
        </w:rPr>
        <w:t xml:space="preserve">In addition to recurring strategic procurement across the various </w:t>
      </w:r>
      <w:r w:rsidR="001C60D5" w:rsidRPr="002B0471">
        <w:rPr>
          <w:rFonts w:cs="Arial"/>
          <w:szCs w:val="24"/>
        </w:rPr>
        <w:t>categories</w:t>
      </w:r>
      <w:r w:rsidRPr="002B0471">
        <w:rPr>
          <w:rFonts w:cs="Arial"/>
          <w:szCs w:val="24"/>
        </w:rPr>
        <w:t xml:space="preserve">, Police Scotland regularly undertakes major projects which require extensive procurement support. </w:t>
      </w:r>
      <w:r w:rsidR="00F16952">
        <w:rPr>
          <w:rFonts w:cs="Arial"/>
          <w:szCs w:val="24"/>
        </w:rPr>
        <w:t>A dedicated team is in place to support major projects to ensure swift mobilisation to large policing projects such as the successful delivery of COP26 and most recently the policing operation to support the funeral arrangements of Her Majesty</w:t>
      </w:r>
      <w:r w:rsidR="000C6862">
        <w:rPr>
          <w:rFonts w:cs="Arial"/>
          <w:szCs w:val="24"/>
        </w:rPr>
        <w:t>.</w:t>
      </w:r>
      <w:r w:rsidR="00F16952">
        <w:rPr>
          <w:rFonts w:cs="Arial"/>
          <w:szCs w:val="24"/>
        </w:rPr>
        <w:t xml:space="preserve"> </w:t>
      </w:r>
    </w:p>
    <w:p w14:paraId="53AFF059" w14:textId="77777777" w:rsidR="007E5C1C" w:rsidRDefault="007E5C1C" w:rsidP="00AA67EE">
      <w:pPr>
        <w:rPr>
          <w:rFonts w:cs="Arial"/>
        </w:rPr>
      </w:pPr>
    </w:p>
    <w:p w14:paraId="1FA45EAD" w14:textId="77777777" w:rsidR="000F2FCB" w:rsidRPr="002A33AF" w:rsidRDefault="000F2FCB" w:rsidP="00AD6799">
      <w:pPr>
        <w:pStyle w:val="Heading1"/>
        <w:spacing w:line="336" w:lineRule="auto"/>
        <w:ind w:left="0" w:firstLine="0"/>
      </w:pPr>
      <w:bookmarkStart w:id="12" w:name="_Toc157436602"/>
      <w:r w:rsidRPr="002A33AF">
        <w:lastRenderedPageBreak/>
        <w:t>Achieving our objectives</w:t>
      </w:r>
      <w:bookmarkEnd w:id="12"/>
      <w:r w:rsidRPr="002A33AF">
        <w:t xml:space="preserve"> </w:t>
      </w:r>
    </w:p>
    <w:p w14:paraId="7FD0CC3D" w14:textId="135E480A" w:rsidR="000F2FCB" w:rsidRPr="00AD6799" w:rsidRDefault="000F2FCB" w:rsidP="00AA67EE">
      <w:pPr>
        <w:rPr>
          <w:rFonts w:cs="Arial"/>
          <w:szCs w:val="24"/>
        </w:rPr>
      </w:pPr>
      <w:r w:rsidRPr="002A33AF">
        <w:rPr>
          <w:rFonts w:cs="Arial"/>
          <w:szCs w:val="24"/>
        </w:rPr>
        <w:t xml:space="preserve">To deliver our </w:t>
      </w:r>
      <w:r>
        <w:rPr>
          <w:rFonts w:cs="Arial"/>
          <w:szCs w:val="24"/>
        </w:rPr>
        <w:t>vision and strategic procurement objectives</w:t>
      </w:r>
      <w:r w:rsidR="00FC7994">
        <w:rPr>
          <w:rFonts w:cs="Arial"/>
          <w:szCs w:val="24"/>
        </w:rPr>
        <w:t xml:space="preserve"> </w:t>
      </w:r>
      <w:r w:rsidRPr="002A33AF">
        <w:rPr>
          <w:rFonts w:cs="Arial"/>
          <w:szCs w:val="24"/>
        </w:rPr>
        <w:t>we will focus on and develop the following areas</w:t>
      </w:r>
      <w:r w:rsidR="00FD006B">
        <w:rPr>
          <w:rFonts w:cs="Arial"/>
          <w:szCs w:val="24"/>
        </w:rPr>
        <w:t>.</w:t>
      </w:r>
      <w:r w:rsidRPr="002A33AF">
        <w:rPr>
          <w:rFonts w:cs="Arial"/>
          <w:szCs w:val="24"/>
        </w:rPr>
        <w:t xml:space="preserve"> </w:t>
      </w:r>
    </w:p>
    <w:p w14:paraId="0838459C" w14:textId="22FE562A" w:rsidR="000F2FCB" w:rsidRPr="003570B0" w:rsidRDefault="002521CD" w:rsidP="00353C23">
      <w:pPr>
        <w:pStyle w:val="Heading2"/>
      </w:pPr>
      <w:bookmarkStart w:id="13" w:name="_Toc157436603"/>
      <w:r>
        <w:t>Maintaining</w:t>
      </w:r>
      <w:r w:rsidR="000F2FCB" w:rsidRPr="003570B0">
        <w:t xml:space="preserve"> a leading public sector procurement service</w:t>
      </w:r>
      <w:bookmarkEnd w:id="13"/>
      <w:r w:rsidR="000F2FCB" w:rsidRPr="003570B0">
        <w:t xml:space="preserve"> </w:t>
      </w:r>
    </w:p>
    <w:p w14:paraId="3D9FB520" w14:textId="78334123" w:rsidR="006213BE" w:rsidRDefault="000F2FCB" w:rsidP="00AA67EE">
      <w:pPr>
        <w:rPr>
          <w:rFonts w:cs="Arial"/>
          <w:szCs w:val="24"/>
        </w:rPr>
      </w:pPr>
      <w:r w:rsidRPr="002A33AF">
        <w:rPr>
          <w:rFonts w:cs="Arial"/>
          <w:szCs w:val="24"/>
        </w:rPr>
        <w:t xml:space="preserve">The procurement service provides advice and support to customers across the </w:t>
      </w:r>
      <w:r>
        <w:rPr>
          <w:rFonts w:cs="Arial"/>
          <w:szCs w:val="24"/>
        </w:rPr>
        <w:t>SPA and</w:t>
      </w:r>
      <w:r w:rsidRPr="002A33AF">
        <w:rPr>
          <w:rFonts w:cs="Arial"/>
          <w:szCs w:val="24"/>
        </w:rPr>
        <w:t xml:space="preserve"> Police Scotland to enable them to meet the appropriate purchasing and wider commercial requirements</w:t>
      </w:r>
      <w:r>
        <w:rPr>
          <w:rFonts w:cs="Arial"/>
          <w:szCs w:val="24"/>
        </w:rPr>
        <w:t xml:space="preserve"> in carrying out our organisational functions</w:t>
      </w:r>
      <w:r w:rsidRPr="002A33AF">
        <w:rPr>
          <w:rFonts w:cs="Arial"/>
          <w:szCs w:val="24"/>
        </w:rPr>
        <w:t>.  The service carries out strategic sourcing and tendering procedures and also monitor</w:t>
      </w:r>
      <w:r>
        <w:rPr>
          <w:rFonts w:cs="Arial"/>
          <w:szCs w:val="24"/>
        </w:rPr>
        <w:t>s</w:t>
      </w:r>
      <w:r w:rsidRPr="002A33AF">
        <w:rPr>
          <w:rFonts w:cs="Arial"/>
          <w:szCs w:val="24"/>
        </w:rPr>
        <w:t xml:space="preserve"> and challenge</w:t>
      </w:r>
      <w:r>
        <w:rPr>
          <w:rFonts w:cs="Arial"/>
          <w:szCs w:val="24"/>
        </w:rPr>
        <w:t>s</w:t>
      </w:r>
      <w:r w:rsidRPr="002A33AF">
        <w:rPr>
          <w:rFonts w:cs="Arial"/>
          <w:szCs w:val="24"/>
        </w:rPr>
        <w:t xml:space="preserve"> planned purchasing activity to ensure it is both effective and compliant.  The service has a crucial role to play in enabling Police Scotland </w:t>
      </w:r>
      <w:r w:rsidR="006E18B6">
        <w:rPr>
          <w:rFonts w:cs="Arial"/>
          <w:szCs w:val="24"/>
        </w:rPr>
        <w:t xml:space="preserve">and Forensics </w:t>
      </w:r>
      <w:r w:rsidRPr="002A33AF">
        <w:rPr>
          <w:rFonts w:cs="Arial"/>
          <w:szCs w:val="24"/>
        </w:rPr>
        <w:t xml:space="preserve">to maintain a balanced, sustainable budget but </w:t>
      </w:r>
      <w:r>
        <w:rPr>
          <w:rFonts w:cs="Arial"/>
          <w:szCs w:val="24"/>
        </w:rPr>
        <w:t>is</w:t>
      </w:r>
      <w:r w:rsidRPr="002A33AF">
        <w:rPr>
          <w:rFonts w:cs="Arial"/>
          <w:szCs w:val="24"/>
        </w:rPr>
        <w:t xml:space="preserve"> also a key enabler for both operational policing in Scotland and Transformation.  </w:t>
      </w:r>
    </w:p>
    <w:p w14:paraId="4D6C98D3" w14:textId="1D6D8D9A" w:rsidR="006213BE" w:rsidRPr="006213BE" w:rsidRDefault="006213BE" w:rsidP="006213BE">
      <w:pPr>
        <w:spacing w:before="120" w:after="120"/>
        <w:ind w:left="-5" w:right="1110" w:hanging="10"/>
        <w:rPr>
          <w:rFonts w:eastAsia="Calibri" w:cs="Arial"/>
          <w:color w:val="000000"/>
          <w:szCs w:val="24"/>
          <w:lang w:eastAsia="en-GB"/>
        </w:rPr>
      </w:pPr>
      <w:r w:rsidRPr="006213BE">
        <w:rPr>
          <w:rFonts w:eastAsia="Calibri" w:cs="Arial"/>
          <w:color w:val="000000"/>
          <w:szCs w:val="24"/>
          <w:lang w:eastAsia="en-GB"/>
        </w:rPr>
        <w:t xml:space="preserve">The centralised Procurement Service is responsible for ensuring all regulated procurement is carried out in accordance with regulatory requirements and internal policy. This includes goods, </w:t>
      </w:r>
      <w:r w:rsidR="00CF2DA7" w:rsidRPr="006213BE">
        <w:rPr>
          <w:rFonts w:eastAsia="Calibri" w:cs="Arial"/>
          <w:color w:val="000000"/>
          <w:szCs w:val="24"/>
          <w:lang w:eastAsia="en-GB"/>
        </w:rPr>
        <w:t>services,</w:t>
      </w:r>
      <w:r w:rsidRPr="006213BE">
        <w:rPr>
          <w:rFonts w:eastAsia="Calibri" w:cs="Arial"/>
          <w:color w:val="000000"/>
          <w:szCs w:val="24"/>
          <w:lang w:eastAsia="en-GB"/>
        </w:rPr>
        <w:t xml:space="preserve"> and works procurements across seven spend categories.</w:t>
      </w:r>
    </w:p>
    <w:p w14:paraId="3169ECF1" w14:textId="77777777" w:rsidR="006213BE" w:rsidRDefault="006213BE" w:rsidP="006213BE">
      <w:pPr>
        <w:spacing w:line="259" w:lineRule="auto"/>
        <w:jc w:val="both"/>
        <w:rPr>
          <w:rFonts w:eastAsia="Calibri" w:cs="Arial"/>
          <w:color w:val="000000"/>
          <w:szCs w:val="24"/>
          <w:lang w:eastAsia="en-GB"/>
        </w:rPr>
      </w:pPr>
    </w:p>
    <w:p w14:paraId="5A2FAEB1" w14:textId="325CE92B" w:rsidR="006213BE" w:rsidRPr="000D27F0" w:rsidRDefault="006213BE" w:rsidP="006213BE">
      <w:pPr>
        <w:spacing w:line="259" w:lineRule="auto"/>
        <w:jc w:val="both"/>
        <w:rPr>
          <w:rFonts w:eastAsia="Calibri" w:cs="Arial"/>
          <w:b/>
          <w:bCs/>
          <w:color w:val="000000"/>
          <w:szCs w:val="24"/>
          <w:lang w:eastAsia="en-GB"/>
        </w:rPr>
      </w:pPr>
      <w:r w:rsidRPr="000D27F0">
        <w:rPr>
          <w:rFonts w:eastAsia="Calibri" w:cs="Arial"/>
          <w:b/>
          <w:bCs/>
          <w:color w:val="000000"/>
          <w:szCs w:val="24"/>
          <w:lang w:eastAsia="en-GB"/>
        </w:rPr>
        <w:t xml:space="preserve">Strategic Procurement: </w:t>
      </w:r>
    </w:p>
    <w:p w14:paraId="724DA68C" w14:textId="77777777" w:rsidR="006213BE" w:rsidRPr="006213BE" w:rsidRDefault="006213BE" w:rsidP="006213BE">
      <w:pPr>
        <w:spacing w:before="120" w:after="120"/>
        <w:ind w:left="-5" w:right="1110" w:hanging="10"/>
        <w:rPr>
          <w:rFonts w:eastAsia="Calibri" w:cs="Arial"/>
          <w:color w:val="000000"/>
          <w:szCs w:val="24"/>
          <w:lang w:eastAsia="en-GB"/>
        </w:rPr>
      </w:pPr>
      <w:r w:rsidRPr="006213BE">
        <w:rPr>
          <w:rFonts w:eastAsia="Calibri" w:cs="Arial"/>
          <w:color w:val="000000"/>
          <w:szCs w:val="24"/>
          <w:lang w:eastAsia="en-GB"/>
        </w:rPr>
        <w:t xml:space="preserve">Specialist Category teams who deliver the tendering processes ensuring adherence to legal and statutory requirements whilst ensuring Best Value is achieved across cost, quality, service, how to purchase and delivery in as strategic fashion as possible. This managed within three category procurement teams: </w:t>
      </w:r>
    </w:p>
    <w:p w14:paraId="27FB386E" w14:textId="77777777" w:rsidR="006213BE" w:rsidRPr="006213BE" w:rsidRDefault="006213BE" w:rsidP="006213BE">
      <w:pPr>
        <w:numPr>
          <w:ilvl w:val="0"/>
          <w:numId w:val="7"/>
        </w:numPr>
        <w:spacing w:before="120" w:after="120" w:line="248" w:lineRule="auto"/>
        <w:ind w:right="683" w:hanging="10"/>
        <w:rPr>
          <w:rFonts w:eastAsia="Calibri" w:cs="Arial"/>
          <w:color w:val="000000"/>
          <w:szCs w:val="24"/>
          <w:lang w:eastAsia="en-GB"/>
        </w:rPr>
      </w:pPr>
      <w:r w:rsidRPr="006213BE">
        <w:rPr>
          <w:rFonts w:eastAsia="Calibri" w:cs="Arial"/>
          <w:color w:val="000000"/>
          <w:szCs w:val="24"/>
          <w:lang w:eastAsia="en-GB"/>
        </w:rPr>
        <w:t xml:space="preserve">Corporate &amp; Estates </w:t>
      </w:r>
    </w:p>
    <w:p w14:paraId="6BB09944" w14:textId="77777777" w:rsidR="006213BE" w:rsidRPr="006213BE" w:rsidRDefault="006213BE" w:rsidP="006213BE">
      <w:pPr>
        <w:numPr>
          <w:ilvl w:val="0"/>
          <w:numId w:val="7"/>
        </w:numPr>
        <w:spacing w:before="120" w:after="120" w:line="248" w:lineRule="auto"/>
        <w:ind w:right="683" w:hanging="10"/>
        <w:rPr>
          <w:rFonts w:eastAsia="Calibri" w:cs="Arial"/>
          <w:color w:val="000000"/>
          <w:szCs w:val="24"/>
          <w:lang w:eastAsia="en-GB"/>
        </w:rPr>
      </w:pPr>
      <w:r w:rsidRPr="006213BE">
        <w:rPr>
          <w:rFonts w:eastAsia="Calibri" w:cs="Arial"/>
          <w:color w:val="000000"/>
          <w:szCs w:val="24"/>
          <w:lang w:eastAsia="en-GB"/>
        </w:rPr>
        <w:t xml:space="preserve">ICT, Forensics &amp; SCD </w:t>
      </w:r>
    </w:p>
    <w:p w14:paraId="70F4C694" w14:textId="77777777" w:rsidR="006213BE" w:rsidRPr="006213BE" w:rsidRDefault="006213BE" w:rsidP="006213BE">
      <w:pPr>
        <w:numPr>
          <w:ilvl w:val="0"/>
          <w:numId w:val="7"/>
        </w:numPr>
        <w:spacing w:before="120" w:after="120" w:line="248" w:lineRule="auto"/>
        <w:ind w:right="683" w:hanging="10"/>
        <w:rPr>
          <w:rFonts w:eastAsia="Calibri" w:cs="Arial"/>
          <w:color w:val="000000"/>
          <w:szCs w:val="24"/>
          <w:lang w:eastAsia="en-GB"/>
        </w:rPr>
      </w:pPr>
      <w:r w:rsidRPr="006213BE">
        <w:rPr>
          <w:rFonts w:eastAsia="Calibri" w:cs="Arial"/>
          <w:color w:val="000000"/>
          <w:szCs w:val="24"/>
          <w:lang w:eastAsia="en-GB"/>
        </w:rPr>
        <w:t xml:space="preserve">Operations &amp; Fleet </w:t>
      </w:r>
    </w:p>
    <w:p w14:paraId="797305C9" w14:textId="77777777" w:rsidR="006213BE" w:rsidRPr="006213BE" w:rsidRDefault="006213BE" w:rsidP="006213BE">
      <w:pPr>
        <w:spacing w:before="120" w:after="120"/>
        <w:ind w:left="10" w:right="683" w:hanging="10"/>
        <w:rPr>
          <w:rFonts w:eastAsia="Calibri" w:cs="Arial"/>
          <w:color w:val="000000"/>
          <w:szCs w:val="24"/>
          <w:lang w:eastAsia="en-GB"/>
        </w:rPr>
      </w:pPr>
    </w:p>
    <w:p w14:paraId="4CB1F11F" w14:textId="77777777" w:rsidR="006213BE" w:rsidRPr="000D27F0" w:rsidRDefault="006213BE" w:rsidP="006213BE">
      <w:pPr>
        <w:spacing w:line="259" w:lineRule="auto"/>
        <w:jc w:val="both"/>
        <w:rPr>
          <w:rFonts w:eastAsia="Calibri" w:cs="Arial"/>
          <w:b/>
          <w:bCs/>
          <w:color w:val="000000"/>
          <w:szCs w:val="24"/>
          <w:lang w:eastAsia="en-GB"/>
        </w:rPr>
      </w:pPr>
      <w:r w:rsidRPr="000D27F0">
        <w:rPr>
          <w:rFonts w:eastAsia="Calibri" w:cs="Arial"/>
          <w:b/>
          <w:bCs/>
          <w:color w:val="000000"/>
          <w:szCs w:val="24"/>
          <w:lang w:eastAsia="en-GB"/>
        </w:rPr>
        <w:t xml:space="preserve">Operational Procurement:  </w:t>
      </w:r>
    </w:p>
    <w:p w14:paraId="617C0AE6" w14:textId="64AD6E34" w:rsidR="006213BE" w:rsidRPr="006213BE" w:rsidRDefault="006213BE" w:rsidP="006213BE">
      <w:pPr>
        <w:spacing w:line="259" w:lineRule="auto"/>
        <w:jc w:val="both"/>
        <w:rPr>
          <w:rFonts w:eastAsia="Calibri" w:cs="Arial"/>
          <w:color w:val="000000"/>
          <w:szCs w:val="24"/>
          <w:lang w:eastAsia="en-GB"/>
        </w:rPr>
      </w:pPr>
      <w:r w:rsidRPr="006213BE">
        <w:rPr>
          <w:rFonts w:eastAsia="Calibri" w:cs="Arial"/>
          <w:color w:val="000000"/>
          <w:szCs w:val="24"/>
          <w:lang w:eastAsia="en-GB"/>
        </w:rPr>
        <w:t xml:space="preserve">Procurement Services deliver a range of support services for the procurement function including e-Proc training/advice, policy advice and support, governance of purchasing processes across Police Scotland, delivering a programme of continuous improvement and enhanced performance reporting.  </w:t>
      </w:r>
    </w:p>
    <w:p w14:paraId="6EBB152F" w14:textId="6C699E19" w:rsidR="006213BE" w:rsidRPr="006213BE" w:rsidRDefault="00336745" w:rsidP="006213BE">
      <w:pPr>
        <w:spacing w:line="259" w:lineRule="auto"/>
        <w:jc w:val="both"/>
        <w:rPr>
          <w:rFonts w:asciiTheme="minorHAnsi" w:hAnsiTheme="minorHAnsi"/>
          <w:sz w:val="22"/>
        </w:rPr>
      </w:pPr>
      <w:r>
        <w:rPr>
          <w:rFonts w:eastAsia="Calibri" w:cs="Arial"/>
          <w:color w:val="000000"/>
          <w:szCs w:val="24"/>
          <w:lang w:eastAsia="en-GB"/>
        </w:rPr>
        <w:lastRenderedPageBreak/>
        <w:t xml:space="preserve">The </w:t>
      </w:r>
      <w:r w:rsidR="006213BE" w:rsidRPr="006213BE">
        <w:rPr>
          <w:rFonts w:eastAsia="Calibri" w:cs="Arial"/>
          <w:color w:val="000000"/>
          <w:szCs w:val="24"/>
          <w:lang w:eastAsia="en-GB"/>
        </w:rPr>
        <w:t>Resilience &amp; Project Procurement team provide capacity to deliver the support required for large policing operations and strategic projects which cross all categories. This increased strategic and specialist procurement support was designed to provide a responsive service, accessible and working in partnership with organisational stakeholders and ultimately add value to spending plans and requirements</w:t>
      </w:r>
      <w:r w:rsidR="006213BE" w:rsidRPr="006213BE">
        <w:rPr>
          <w:rFonts w:asciiTheme="minorHAnsi" w:hAnsiTheme="minorHAnsi"/>
          <w:sz w:val="22"/>
        </w:rPr>
        <w:t xml:space="preserve">. </w:t>
      </w:r>
    </w:p>
    <w:p w14:paraId="2A9B3787" w14:textId="260EFF6E" w:rsidR="006213BE" w:rsidRPr="006213BE" w:rsidRDefault="00336745" w:rsidP="00353C23">
      <w:pPr>
        <w:spacing w:line="259" w:lineRule="auto"/>
        <w:jc w:val="both"/>
        <w:rPr>
          <w:rFonts w:eastAsia="Calibri" w:cs="Arial"/>
          <w:color w:val="000000"/>
          <w:szCs w:val="24"/>
          <w:lang w:eastAsia="en-GB"/>
        </w:rPr>
      </w:pPr>
      <w:r>
        <w:rPr>
          <w:rFonts w:eastAsia="Calibri" w:cs="Arial"/>
          <w:color w:val="000000"/>
          <w:szCs w:val="24"/>
          <w:lang w:eastAsia="en-GB"/>
        </w:rPr>
        <w:t xml:space="preserve">The </w:t>
      </w:r>
      <w:r w:rsidR="006213BE" w:rsidRPr="006213BE">
        <w:rPr>
          <w:rFonts w:eastAsia="Calibri" w:cs="Arial"/>
          <w:color w:val="000000"/>
          <w:szCs w:val="24"/>
          <w:lang w:eastAsia="en-GB"/>
        </w:rPr>
        <w:t xml:space="preserve">Contract and Supplier Management </w:t>
      </w:r>
      <w:r>
        <w:rPr>
          <w:rFonts w:eastAsia="Calibri" w:cs="Arial"/>
          <w:color w:val="000000"/>
          <w:szCs w:val="24"/>
          <w:lang w:eastAsia="en-GB"/>
        </w:rPr>
        <w:t>team</w:t>
      </w:r>
      <w:r w:rsidR="006213BE" w:rsidRPr="006213BE">
        <w:rPr>
          <w:rFonts w:eastAsia="Calibri" w:cs="Arial"/>
          <w:color w:val="000000"/>
          <w:szCs w:val="24"/>
          <w:lang w:eastAsia="en-GB"/>
        </w:rPr>
        <w:t xml:space="preserve"> manage and optimise key identified contracts and supplier relationships on behalf of PS, SPA and Forensics. This team drive best practice ensuring that contracts are managed in a consistent manner.</w:t>
      </w:r>
    </w:p>
    <w:p w14:paraId="2A00AF0C" w14:textId="396D3BEC" w:rsidR="000F2FCB" w:rsidRDefault="007F4D74" w:rsidP="00AA67EE">
      <w:pPr>
        <w:rPr>
          <w:rFonts w:cs="Arial"/>
          <w:b/>
          <w:sz w:val="28"/>
          <w:szCs w:val="28"/>
        </w:rPr>
      </w:pPr>
      <w:r>
        <w:rPr>
          <w:rFonts w:cs="Arial"/>
          <w:szCs w:val="24"/>
        </w:rPr>
        <w:t xml:space="preserve">Over the last year we have implemented </w:t>
      </w:r>
      <w:r w:rsidR="00444CAA">
        <w:rPr>
          <w:rFonts w:cs="Arial"/>
          <w:szCs w:val="24"/>
        </w:rPr>
        <w:t xml:space="preserve">our new </w:t>
      </w:r>
      <w:r w:rsidR="00353C23">
        <w:rPr>
          <w:rFonts w:cs="Arial"/>
          <w:szCs w:val="24"/>
        </w:rPr>
        <w:t>structure. The</w:t>
      </w:r>
      <w:r w:rsidR="00444CAA">
        <w:rPr>
          <w:rFonts w:cs="Arial"/>
          <w:szCs w:val="24"/>
        </w:rPr>
        <w:t xml:space="preserve"> new operating model has facilitated enhancements to how we work as a team allow</w:t>
      </w:r>
      <w:r w:rsidR="00353C23">
        <w:rPr>
          <w:rFonts w:cs="Arial"/>
          <w:szCs w:val="24"/>
        </w:rPr>
        <w:t>ing</w:t>
      </w:r>
      <w:r w:rsidR="00444CAA">
        <w:rPr>
          <w:rFonts w:cs="Arial"/>
          <w:szCs w:val="24"/>
        </w:rPr>
        <w:t xml:space="preserve"> us to develop in areas such as training, personal development, career progression, succession planning, data capture, </w:t>
      </w:r>
      <w:r w:rsidR="00CF2DA7">
        <w:rPr>
          <w:rFonts w:cs="Arial"/>
          <w:szCs w:val="24"/>
        </w:rPr>
        <w:t>standardisation,</w:t>
      </w:r>
      <w:r w:rsidR="00444CAA">
        <w:rPr>
          <w:rFonts w:cs="Arial"/>
          <w:szCs w:val="24"/>
        </w:rPr>
        <w:t xml:space="preserve"> and </w:t>
      </w:r>
      <w:r w:rsidR="00353A8B">
        <w:rPr>
          <w:rFonts w:cs="Arial"/>
          <w:szCs w:val="24"/>
        </w:rPr>
        <w:t>so delivery. These changes continue to enable this procurement service to deliver work that adds value to the SPA and Police Scotland.</w:t>
      </w:r>
      <w:r w:rsidR="00444CAA">
        <w:rPr>
          <w:rFonts w:cs="Arial"/>
          <w:szCs w:val="24"/>
        </w:rPr>
        <w:t xml:space="preserve"> </w:t>
      </w:r>
    </w:p>
    <w:p w14:paraId="774830CE" w14:textId="77777777" w:rsidR="000F2FCB" w:rsidRPr="003570B0" w:rsidRDefault="000F2FCB" w:rsidP="00353C23">
      <w:pPr>
        <w:pStyle w:val="Heading2"/>
      </w:pPr>
      <w:bookmarkStart w:id="14" w:name="_Toc157436604"/>
      <w:r w:rsidRPr="003570B0">
        <w:t>Our people</w:t>
      </w:r>
      <w:bookmarkEnd w:id="14"/>
    </w:p>
    <w:p w14:paraId="278539AF" w14:textId="2ECAD95D" w:rsidR="000F2FCB" w:rsidRPr="002A33AF" w:rsidRDefault="000F2FCB" w:rsidP="00AA67EE">
      <w:pPr>
        <w:rPr>
          <w:rFonts w:cs="Arial"/>
          <w:szCs w:val="24"/>
        </w:rPr>
      </w:pPr>
      <w:r w:rsidRPr="002A33AF">
        <w:rPr>
          <w:rFonts w:cs="Arial"/>
          <w:szCs w:val="24"/>
        </w:rPr>
        <w:t xml:space="preserve">Our people are at the heart of supporting Police Scotland with </w:t>
      </w:r>
      <w:r w:rsidR="00336745">
        <w:rPr>
          <w:rFonts w:cs="Arial"/>
          <w:szCs w:val="24"/>
        </w:rPr>
        <w:t xml:space="preserve">procurement, </w:t>
      </w:r>
      <w:r w:rsidRPr="002A33AF">
        <w:rPr>
          <w:rFonts w:cs="Arial"/>
          <w:szCs w:val="24"/>
        </w:rPr>
        <w:t>purchasing and wider commercial requirements</w:t>
      </w:r>
      <w:r w:rsidRPr="000051AD">
        <w:rPr>
          <w:rFonts w:cs="Arial"/>
          <w:szCs w:val="24"/>
        </w:rPr>
        <w:t xml:space="preserve"> in carrying out our organisational functions</w:t>
      </w:r>
      <w:r w:rsidRPr="002A33AF">
        <w:rPr>
          <w:rFonts w:cs="Arial"/>
          <w:szCs w:val="24"/>
        </w:rPr>
        <w:t xml:space="preserve">.  </w:t>
      </w:r>
    </w:p>
    <w:p w14:paraId="3D02C950" w14:textId="2048B2D4" w:rsidR="000F2FCB" w:rsidRDefault="000F2FCB" w:rsidP="00AA67EE">
      <w:pPr>
        <w:rPr>
          <w:rFonts w:cs="Arial"/>
          <w:szCs w:val="24"/>
        </w:rPr>
      </w:pPr>
      <w:r w:rsidRPr="00DC1DCD">
        <w:rPr>
          <w:rFonts w:cs="Arial"/>
          <w:szCs w:val="24"/>
        </w:rPr>
        <w:t xml:space="preserve">A focus on leadership, professional development and wellbeing </w:t>
      </w:r>
      <w:r w:rsidR="00336745">
        <w:rPr>
          <w:rFonts w:cs="Arial"/>
          <w:szCs w:val="24"/>
        </w:rPr>
        <w:t>is</w:t>
      </w:r>
      <w:r w:rsidRPr="00DC1DCD">
        <w:rPr>
          <w:rFonts w:cs="Arial"/>
          <w:szCs w:val="24"/>
        </w:rPr>
        <w:t xml:space="preserve"> a critical element of our strategy implementation approaches. This includes a focus on support for procurement professionals and our people more widely who engage with the service and </w:t>
      </w:r>
      <w:r>
        <w:rPr>
          <w:rFonts w:cs="Arial"/>
          <w:szCs w:val="24"/>
        </w:rPr>
        <w:t>procurement processes to</w:t>
      </w:r>
      <w:r w:rsidRPr="00DC1DCD">
        <w:rPr>
          <w:rFonts w:cs="Arial"/>
          <w:szCs w:val="24"/>
        </w:rPr>
        <w:t xml:space="preserve"> enable effective policing. </w:t>
      </w:r>
    </w:p>
    <w:p w14:paraId="2EF1DAA1" w14:textId="77777777" w:rsidR="000F2FCB" w:rsidRPr="002A33AF" w:rsidRDefault="000F2FCB" w:rsidP="00AA67EE">
      <w:pPr>
        <w:rPr>
          <w:rFonts w:cs="Arial"/>
          <w:szCs w:val="24"/>
        </w:rPr>
      </w:pPr>
      <w:r w:rsidRPr="002A33AF">
        <w:rPr>
          <w:rFonts w:cs="Arial"/>
          <w:szCs w:val="24"/>
        </w:rPr>
        <w:t xml:space="preserve">To deliver the Procurement </w:t>
      </w:r>
      <w:r>
        <w:rPr>
          <w:rFonts w:cs="Arial"/>
          <w:szCs w:val="24"/>
        </w:rPr>
        <w:t>S</w:t>
      </w:r>
      <w:r w:rsidRPr="002A33AF">
        <w:rPr>
          <w:rFonts w:cs="Arial"/>
          <w:szCs w:val="24"/>
        </w:rPr>
        <w:t xml:space="preserve">trategy the capacity and skills of procurement professionals and </w:t>
      </w:r>
      <w:r>
        <w:rPr>
          <w:rFonts w:cs="Arial"/>
          <w:szCs w:val="24"/>
        </w:rPr>
        <w:t>our people</w:t>
      </w:r>
      <w:r w:rsidRPr="002A33AF">
        <w:rPr>
          <w:rFonts w:cs="Arial"/>
          <w:szCs w:val="24"/>
        </w:rPr>
        <w:t xml:space="preserve"> will continue to be developed and supported through:</w:t>
      </w:r>
    </w:p>
    <w:p w14:paraId="0F5D20CB" w14:textId="6A6F0116" w:rsidR="000F2FCB" w:rsidRPr="000550C3" w:rsidRDefault="000F2FCB" w:rsidP="00E02744">
      <w:pPr>
        <w:pStyle w:val="ListBullet2"/>
      </w:pPr>
      <w:r w:rsidRPr="000550C3">
        <w:t>continued and effective engagement with the SPA/ Police Scotland leaders;</w:t>
      </w:r>
    </w:p>
    <w:p w14:paraId="02BFB81C" w14:textId="44651090" w:rsidR="000F2FCB" w:rsidRPr="000550C3" w:rsidRDefault="00F70C32" w:rsidP="00E02744">
      <w:pPr>
        <w:pStyle w:val="ListBullet2"/>
      </w:pPr>
      <w:r>
        <w:t>exploring</w:t>
      </w:r>
      <w:r w:rsidR="000F2FCB" w:rsidRPr="000550C3">
        <w:t xml:space="preserve"> opportunities for modern apprentices and trainees to develop the skills needed;</w:t>
      </w:r>
    </w:p>
    <w:p w14:paraId="1006ABAB" w14:textId="77777777" w:rsidR="000F2FCB" w:rsidRPr="000550C3" w:rsidRDefault="000F2FCB" w:rsidP="00E02744">
      <w:pPr>
        <w:pStyle w:val="ListBullet2"/>
      </w:pPr>
      <w:r w:rsidRPr="000550C3">
        <w:t>supporting continuing professional development of experienced individuals to ensure knowledge is up to date and aligned to developments in the sector;</w:t>
      </w:r>
    </w:p>
    <w:p w14:paraId="6AF47A04" w14:textId="77777777" w:rsidR="000F2FCB" w:rsidRPr="000550C3" w:rsidRDefault="000F2FCB" w:rsidP="00E02744">
      <w:pPr>
        <w:pStyle w:val="ListBullet2"/>
      </w:pPr>
      <w:r w:rsidRPr="000550C3">
        <w:t>engaging with other public sector organisations and other relevant organisations to support knowledge transfer and good practice;</w:t>
      </w:r>
    </w:p>
    <w:p w14:paraId="3FF9D374" w14:textId="5E64D85E" w:rsidR="000F2FCB" w:rsidRPr="000550C3" w:rsidRDefault="000F2FCB" w:rsidP="00E02744">
      <w:pPr>
        <w:pStyle w:val="ListBullet2"/>
      </w:pPr>
      <w:r w:rsidRPr="000550C3">
        <w:lastRenderedPageBreak/>
        <w:t>providing mentoring, coaching and work shadow opportunities</w:t>
      </w:r>
      <w:r w:rsidR="00353C23">
        <w:t xml:space="preserve"> where possible</w:t>
      </w:r>
      <w:r w:rsidRPr="000550C3">
        <w:t>;</w:t>
      </w:r>
    </w:p>
    <w:p w14:paraId="6E31E779" w14:textId="3BAFDAD7" w:rsidR="000F2FCB" w:rsidRPr="000550C3" w:rsidRDefault="000F2FCB" w:rsidP="00E02744">
      <w:pPr>
        <w:pStyle w:val="ListBullet2"/>
      </w:pPr>
      <w:r w:rsidRPr="000550C3">
        <w:t xml:space="preserve">working with colleagues in Legal Services, developing and delivering in-house workshops, </w:t>
      </w:r>
      <w:r w:rsidR="00CF2DA7" w:rsidRPr="000550C3">
        <w:t>training,</w:t>
      </w:r>
      <w:r w:rsidRPr="000550C3">
        <w:t xml:space="preserve"> and guidance, for all our people, to support commercial awareness, best </w:t>
      </w:r>
      <w:r w:rsidR="00B721B7" w:rsidRPr="000550C3">
        <w:t>practice,</w:t>
      </w:r>
      <w:r w:rsidRPr="000550C3">
        <w:t xml:space="preserve"> and legislative knowledge; </w:t>
      </w:r>
    </w:p>
    <w:p w14:paraId="0B8A0119" w14:textId="77777777" w:rsidR="000F2FCB" w:rsidRPr="000550C3" w:rsidRDefault="000F2FCB" w:rsidP="00E02744">
      <w:pPr>
        <w:pStyle w:val="ListBullet2"/>
      </w:pPr>
      <w:r w:rsidRPr="000550C3">
        <w:t xml:space="preserve">continuing to assess procurement standards using self-assessment tools to ensure continuous improvement; and </w:t>
      </w:r>
    </w:p>
    <w:p w14:paraId="4858E48A" w14:textId="77777777" w:rsidR="000F2FCB" w:rsidRPr="000550C3" w:rsidRDefault="00A91CCB" w:rsidP="00E02744">
      <w:pPr>
        <w:pStyle w:val="ListBullet2"/>
      </w:pPr>
      <w:r w:rsidRPr="000550C3">
        <w:t>Providing</w:t>
      </w:r>
      <w:r w:rsidR="000F2FCB" w:rsidRPr="000550C3">
        <w:t xml:space="preserve"> ongoing training and support around contract management. </w:t>
      </w:r>
    </w:p>
    <w:p w14:paraId="7880E889" w14:textId="77777777" w:rsidR="000F2FCB" w:rsidRPr="003570B0" w:rsidRDefault="000F2FCB" w:rsidP="00353C23">
      <w:pPr>
        <w:pStyle w:val="Heading2"/>
      </w:pPr>
      <w:bookmarkStart w:id="15" w:name="_Toc157436605"/>
      <w:r w:rsidRPr="003570B0">
        <w:t>Supplier Support</w:t>
      </w:r>
      <w:bookmarkEnd w:id="15"/>
    </w:p>
    <w:p w14:paraId="0465BA2C" w14:textId="34D01D44" w:rsidR="000F2FCB" w:rsidRPr="002A33AF" w:rsidRDefault="000F2FCB" w:rsidP="00AA67EE">
      <w:pPr>
        <w:rPr>
          <w:rFonts w:cs="Arial"/>
          <w:szCs w:val="24"/>
        </w:rPr>
      </w:pPr>
      <w:r w:rsidRPr="002A33AF">
        <w:rPr>
          <w:rFonts w:cs="Arial"/>
          <w:szCs w:val="24"/>
        </w:rPr>
        <w:t xml:space="preserve">Police Scotland encourages fair, open and transparent competition by advertising all relevant contract opportunities via the Scottish Government Procurement Portal Public Contracts Scotland (PCS) </w:t>
      </w:r>
      <w:hyperlink r:id="rId15" w:tooltip="This link takes you to the Public Contract Scotland website." w:history="1">
        <w:r w:rsidR="008E3105" w:rsidRPr="00680FE9">
          <w:rPr>
            <w:rStyle w:val="Hyperlink"/>
            <w:rFonts w:cs="Arial"/>
            <w:szCs w:val="24"/>
          </w:rPr>
          <w:t>Public Contracts Scotland (PCS)</w:t>
        </w:r>
      </w:hyperlink>
    </w:p>
    <w:p w14:paraId="4DA3DAC3" w14:textId="77777777" w:rsidR="000F2FCB" w:rsidRPr="002A33AF" w:rsidRDefault="000F2FCB" w:rsidP="00AA67EE">
      <w:pPr>
        <w:rPr>
          <w:rFonts w:cs="Arial"/>
          <w:szCs w:val="24"/>
        </w:rPr>
      </w:pPr>
      <w:r>
        <w:rPr>
          <w:rFonts w:cs="Arial"/>
          <w:szCs w:val="24"/>
        </w:rPr>
        <w:t>PCS</w:t>
      </w:r>
      <w:r w:rsidRPr="002A33AF">
        <w:rPr>
          <w:rFonts w:cs="Arial"/>
          <w:szCs w:val="24"/>
        </w:rPr>
        <w:t xml:space="preserve"> website provides a range of information and resources at present to support suppliers who are interested in doing business with Police Scotland and key resources are outlined below:</w:t>
      </w:r>
    </w:p>
    <w:p w14:paraId="220C4E32" w14:textId="48823ED4" w:rsidR="000F2FCB" w:rsidRPr="002A33AF" w:rsidRDefault="00DA0E8F" w:rsidP="00E02744">
      <w:pPr>
        <w:pStyle w:val="ListBullet2"/>
      </w:pPr>
      <w:hyperlink r:id="rId16" w:tooltip="This hyperlink takes you to the Scottish Police Authority buyer profile on public contracts scotland. " w:history="1">
        <w:r w:rsidR="000F2FCB" w:rsidRPr="006D03F3">
          <w:rPr>
            <w:rStyle w:val="Hyperlink"/>
            <w:rFonts w:cs="Arial"/>
            <w:szCs w:val="24"/>
          </w:rPr>
          <w:t>SPA Buyer Profile</w:t>
        </w:r>
      </w:hyperlink>
      <w:r w:rsidR="000F2FCB" w:rsidRPr="006D03F3">
        <w:t xml:space="preserve"> </w:t>
      </w:r>
      <w:r w:rsidR="000F2FCB" w:rsidRPr="002A33AF">
        <w:t>– details of our contract register which provides information on live contracts along with dates these are due to end providing insight to future tenderers;</w:t>
      </w:r>
    </w:p>
    <w:p w14:paraId="4D20A875" w14:textId="32BA6299" w:rsidR="000F2FCB" w:rsidRPr="002A33AF" w:rsidRDefault="00DA0E8F" w:rsidP="00E02744">
      <w:pPr>
        <w:pStyle w:val="ListBullet2"/>
      </w:pPr>
      <w:hyperlink r:id="rId17" w:tooltip="This link takes you to the Police Scotland Procurement page where you can find the link to Contract standing orders document half way down the page." w:history="1">
        <w:r w:rsidR="000F2FCB" w:rsidRPr="006D03F3">
          <w:rPr>
            <w:rStyle w:val="Hyperlink"/>
            <w:rFonts w:cs="Arial"/>
            <w:szCs w:val="24"/>
          </w:rPr>
          <w:t>Contract Standing Orders</w:t>
        </w:r>
      </w:hyperlink>
      <w:r w:rsidR="000F2FCB" w:rsidRPr="002A33AF">
        <w:t xml:space="preserve">; and </w:t>
      </w:r>
    </w:p>
    <w:p w14:paraId="3540D457" w14:textId="040CDA0C" w:rsidR="00455E3F" w:rsidRPr="002A33AF" w:rsidRDefault="000F2FCB" w:rsidP="00E02744">
      <w:pPr>
        <w:pStyle w:val="ListBullet2"/>
      </w:pPr>
      <w:r w:rsidRPr="002A33AF">
        <w:t xml:space="preserve">Events, such as </w:t>
      </w:r>
      <w:hyperlink r:id="rId18" w:tooltip="This hyperlink takes you to the supplier development programme website." w:history="1">
        <w:r w:rsidR="00440451">
          <w:rPr>
            <w:rStyle w:val="Hyperlink"/>
            <w:rFonts w:cs="Arial"/>
            <w:szCs w:val="24"/>
          </w:rPr>
          <w:t>M</w:t>
        </w:r>
        <w:r w:rsidRPr="006D03F3">
          <w:rPr>
            <w:rStyle w:val="Hyperlink"/>
            <w:rFonts w:cs="Arial"/>
            <w:szCs w:val="24"/>
          </w:rPr>
          <w:t>eet the buyer</w:t>
        </w:r>
      </w:hyperlink>
      <w:r w:rsidRPr="006D03F3">
        <w:t>.</w:t>
      </w:r>
    </w:p>
    <w:p w14:paraId="3593AEA7" w14:textId="6BD31AF3" w:rsidR="00455E3F" w:rsidRDefault="00455E3F" w:rsidP="000D27F0">
      <w:pPr>
        <w:spacing w:after="120" w:line="240" w:lineRule="auto"/>
        <w:rPr>
          <w:rFonts w:eastAsia="Times New Roman" w:cs="Arial"/>
          <w:szCs w:val="24"/>
          <w:lang w:eastAsia="en-GB"/>
        </w:rPr>
      </w:pPr>
      <w:r>
        <w:rPr>
          <w:rFonts w:eastAsia="Arial" w:cs="Arial"/>
          <w:szCs w:val="24"/>
          <w:lang w:eastAsia="en-GB"/>
        </w:rPr>
        <w:t xml:space="preserve">Our </w:t>
      </w:r>
      <w:r w:rsidR="00462EFB" w:rsidRPr="00462EFB">
        <w:rPr>
          <w:rFonts w:eastAsia="Arial" w:cs="Arial"/>
          <w:szCs w:val="24"/>
          <w:lang w:eastAsia="en-GB"/>
        </w:rPr>
        <w:t>dedicated Contract and Supplier Management team w</w:t>
      </w:r>
      <w:r>
        <w:rPr>
          <w:rFonts w:eastAsia="Arial" w:cs="Arial"/>
          <w:szCs w:val="24"/>
          <w:lang w:eastAsia="en-GB"/>
        </w:rPr>
        <w:t>ork to;</w:t>
      </w:r>
      <w:r w:rsidR="00462EFB" w:rsidRPr="00462EFB">
        <w:rPr>
          <w:rFonts w:eastAsia="Arial" w:cs="Arial"/>
          <w:szCs w:val="24"/>
          <w:lang w:eastAsia="en-GB"/>
        </w:rPr>
        <w:t xml:space="preserve"> </w:t>
      </w:r>
      <w:r>
        <w:rPr>
          <w:rFonts w:eastAsia="Arial" w:cs="Arial"/>
          <w:szCs w:val="24"/>
          <w:lang w:eastAsia="en-GB"/>
        </w:rPr>
        <w:t xml:space="preserve">ensure standardised </w:t>
      </w:r>
      <w:r w:rsidR="00462EFB" w:rsidRPr="00462EFB">
        <w:rPr>
          <w:rFonts w:eastAsia="Times New Roman" w:cs="Arial"/>
          <w:szCs w:val="24"/>
          <w:lang w:eastAsia="en-GB"/>
        </w:rPr>
        <w:t xml:space="preserve">supplier performance management across Police Scotland </w:t>
      </w:r>
      <w:r>
        <w:rPr>
          <w:rFonts w:eastAsia="Times New Roman" w:cs="Arial"/>
          <w:szCs w:val="24"/>
          <w:lang w:eastAsia="en-GB"/>
        </w:rPr>
        <w:t>whilst remaining focussed on tracking the benefits of our commercial agreements.</w:t>
      </w:r>
    </w:p>
    <w:p w14:paraId="1366650F" w14:textId="77777777" w:rsidR="00455E3F" w:rsidRPr="00462EFB" w:rsidRDefault="00455E3F" w:rsidP="000D27F0">
      <w:pPr>
        <w:spacing w:after="120" w:line="240" w:lineRule="auto"/>
        <w:rPr>
          <w:rFonts w:eastAsia="Times New Roman" w:cs="Arial"/>
          <w:szCs w:val="24"/>
          <w:lang w:eastAsia="en-GB"/>
        </w:rPr>
      </w:pPr>
    </w:p>
    <w:p w14:paraId="7844BCDD" w14:textId="2D23DAD0" w:rsidR="00353C23" w:rsidRPr="00455E3F" w:rsidRDefault="00462EFB" w:rsidP="00455E3F">
      <w:pPr>
        <w:pStyle w:val="CommentText"/>
        <w:spacing w:line="336" w:lineRule="auto"/>
        <w:rPr>
          <w:lang w:eastAsia="en-GB"/>
        </w:rPr>
      </w:pPr>
      <w:r w:rsidRPr="00455E3F">
        <w:rPr>
          <w:rFonts w:eastAsia="Arial" w:cs="Arial"/>
          <w:sz w:val="24"/>
          <w:szCs w:val="24"/>
          <w:lang w:eastAsia="en-GB"/>
        </w:rPr>
        <w:t xml:space="preserve">The team will engage with existing and new suppliers, including SME’s, and work to achieve public sector Social Value objectives, including sustainability and environmental </w:t>
      </w:r>
      <w:r w:rsidR="00CF2DA7" w:rsidRPr="00455E3F">
        <w:rPr>
          <w:rFonts w:eastAsia="Arial" w:cs="Arial"/>
          <w:sz w:val="24"/>
          <w:szCs w:val="24"/>
          <w:lang w:eastAsia="en-GB"/>
        </w:rPr>
        <w:t>goals.</w:t>
      </w:r>
    </w:p>
    <w:p w14:paraId="7D65FF53" w14:textId="08F80A43" w:rsidR="00F019CB" w:rsidRPr="00455E3F" w:rsidRDefault="00F019CB" w:rsidP="00F019CB">
      <w:pPr>
        <w:rPr>
          <w:rFonts w:eastAsia="Arial" w:cs="Arial"/>
          <w:szCs w:val="24"/>
          <w:lang w:eastAsia="en-GB"/>
        </w:rPr>
      </w:pPr>
      <w:r w:rsidRPr="00455E3F">
        <w:rPr>
          <w:rFonts w:eastAsia="Arial" w:cs="Arial"/>
          <w:szCs w:val="24"/>
          <w:lang w:eastAsia="en-GB"/>
        </w:rPr>
        <w:t xml:space="preserve">Police Scotland have joined the Supplier Development Programme (SDP) joining all 32 Scottish Local authorities and 16 other public bodies as members of the Programme. </w:t>
      </w:r>
    </w:p>
    <w:p w14:paraId="166BF20A" w14:textId="2A1522FE" w:rsidR="00F019CB" w:rsidRPr="00455E3F" w:rsidRDefault="00AB52EF" w:rsidP="00F019CB">
      <w:pPr>
        <w:rPr>
          <w:rFonts w:eastAsia="Arial" w:cs="Arial"/>
          <w:szCs w:val="24"/>
          <w:lang w:eastAsia="en-GB"/>
        </w:rPr>
      </w:pPr>
      <w:r w:rsidRPr="00455E3F">
        <w:rPr>
          <w:rFonts w:eastAsia="Arial" w:cs="Arial"/>
          <w:szCs w:val="24"/>
          <w:lang w:eastAsia="en-GB"/>
        </w:rPr>
        <w:lastRenderedPageBreak/>
        <w:t xml:space="preserve">SDP is a publicly funded partnership led by Local Authorities working in conjunction with Scottish Government and other public bodies, to bring Scottish SMEs support in all aspects of tendering. By assisting businesses to become tender ready for public procurement, SDP improves all-round efficiency, </w:t>
      </w:r>
      <w:r w:rsidR="00440451" w:rsidRPr="00455E3F">
        <w:rPr>
          <w:rFonts w:eastAsia="Arial" w:cs="Arial"/>
          <w:szCs w:val="24"/>
          <w:lang w:eastAsia="en-GB"/>
        </w:rPr>
        <w:t>sustainability,</w:t>
      </w:r>
      <w:r w:rsidRPr="00455E3F">
        <w:rPr>
          <w:rFonts w:eastAsia="Arial" w:cs="Arial"/>
          <w:szCs w:val="24"/>
          <w:lang w:eastAsia="en-GB"/>
        </w:rPr>
        <w:t xml:space="preserve"> and market potential.</w:t>
      </w:r>
    </w:p>
    <w:p w14:paraId="50D64A58" w14:textId="39A4A70D" w:rsidR="000C6862" w:rsidRPr="00455E3F" w:rsidRDefault="00F019CB" w:rsidP="00AA67EE">
      <w:pPr>
        <w:rPr>
          <w:rFonts w:eastAsia="Arial" w:cs="Arial"/>
          <w:szCs w:val="24"/>
          <w:lang w:eastAsia="en-GB"/>
        </w:rPr>
      </w:pPr>
      <w:r w:rsidRPr="00455E3F">
        <w:rPr>
          <w:rFonts w:eastAsia="Arial" w:cs="Arial"/>
          <w:szCs w:val="24"/>
          <w:lang w:eastAsia="en-GB"/>
        </w:rPr>
        <w:t>Police Scotland will work with SDP to pro-actively</w:t>
      </w:r>
      <w:r w:rsidR="00353C23" w:rsidRPr="00455E3F">
        <w:rPr>
          <w:rFonts w:eastAsia="Arial" w:cs="Arial"/>
          <w:szCs w:val="24"/>
          <w:lang w:eastAsia="en-GB"/>
        </w:rPr>
        <w:t xml:space="preserve"> </w:t>
      </w:r>
      <w:r w:rsidRPr="00455E3F">
        <w:rPr>
          <w:rFonts w:eastAsia="Arial" w:cs="Arial"/>
          <w:szCs w:val="24"/>
          <w:lang w:eastAsia="en-GB"/>
        </w:rPr>
        <w:t>develop the supplier base</w:t>
      </w:r>
      <w:r w:rsidR="00440451" w:rsidRPr="00455E3F">
        <w:rPr>
          <w:rFonts w:eastAsia="Arial" w:cs="Arial"/>
          <w:szCs w:val="24"/>
          <w:lang w:eastAsia="en-GB"/>
        </w:rPr>
        <w:t xml:space="preserve"> where possible</w:t>
      </w:r>
      <w:r w:rsidRPr="00455E3F">
        <w:rPr>
          <w:rFonts w:eastAsia="Arial" w:cs="Arial"/>
          <w:szCs w:val="24"/>
          <w:lang w:eastAsia="en-GB"/>
        </w:rPr>
        <w:t>, including small and medium-sized enterprises (SMEs) and voluntary, community and social enterprise (VCSE) sector organisations, identifying and managing any supply risks or value add opportunities.</w:t>
      </w:r>
    </w:p>
    <w:p w14:paraId="2C296328" w14:textId="77777777" w:rsidR="000F2FCB" w:rsidRPr="003570B0" w:rsidRDefault="000F2FCB" w:rsidP="00353C23">
      <w:pPr>
        <w:pStyle w:val="Heading2"/>
      </w:pPr>
      <w:bookmarkStart w:id="16" w:name="_Toc157436606"/>
      <w:r w:rsidRPr="003570B0">
        <w:t>Collaboration</w:t>
      </w:r>
      <w:bookmarkEnd w:id="16"/>
    </w:p>
    <w:p w14:paraId="4ACDBA9D" w14:textId="1FC4C818" w:rsidR="000F2FCB" w:rsidRPr="002A33AF" w:rsidRDefault="000F2FCB" w:rsidP="00AA67EE">
      <w:pPr>
        <w:rPr>
          <w:rFonts w:cs="Arial"/>
          <w:szCs w:val="24"/>
        </w:rPr>
      </w:pPr>
      <w:r w:rsidRPr="002A33AF">
        <w:rPr>
          <w:rFonts w:cs="Arial"/>
          <w:szCs w:val="24"/>
        </w:rPr>
        <w:t xml:space="preserve">Our procurement service will seek to collaborate and share good practice with the public sector in Scotland and more widely across the United Kingdom, taking a pro-active approach. This includes our active promotion and engagement to share experience and information with our key partners including other blue light services, Scottish public </w:t>
      </w:r>
      <w:r w:rsidR="00CF2DA7" w:rsidRPr="002A33AF">
        <w:rPr>
          <w:rFonts w:cs="Arial"/>
          <w:szCs w:val="24"/>
        </w:rPr>
        <w:t>bodies,</w:t>
      </w:r>
      <w:r w:rsidRPr="002A33AF">
        <w:rPr>
          <w:rFonts w:cs="Arial"/>
          <w:szCs w:val="24"/>
        </w:rPr>
        <w:t xml:space="preserve"> and the Scottish Government.</w:t>
      </w:r>
    </w:p>
    <w:p w14:paraId="517D0502" w14:textId="6A1AB36E" w:rsidR="000F2FCB" w:rsidRPr="002A33AF" w:rsidRDefault="000F2FCB" w:rsidP="00AA67EE">
      <w:pPr>
        <w:rPr>
          <w:rFonts w:cs="Arial"/>
          <w:szCs w:val="24"/>
        </w:rPr>
      </w:pPr>
      <w:bookmarkStart w:id="17" w:name="_Hlk145062759"/>
      <w:r w:rsidRPr="002A33AF">
        <w:rPr>
          <w:rFonts w:cs="Arial"/>
          <w:szCs w:val="24"/>
        </w:rPr>
        <w:t xml:space="preserve">The service will continue to be a key member of the Scottish Government Procurement Collaboration Group (PCG) and cluster groups in a broader context. </w:t>
      </w:r>
    </w:p>
    <w:p w14:paraId="4435EDC0" w14:textId="3E871D73" w:rsidR="000F2FCB" w:rsidRPr="002A33AF" w:rsidRDefault="000F2FCB" w:rsidP="00AA67EE">
      <w:pPr>
        <w:rPr>
          <w:rFonts w:cs="Arial"/>
          <w:szCs w:val="24"/>
        </w:rPr>
      </w:pPr>
      <w:r w:rsidRPr="002A33AF">
        <w:rPr>
          <w:rFonts w:cs="Arial"/>
          <w:szCs w:val="24"/>
        </w:rPr>
        <w:t xml:space="preserve">We will </w:t>
      </w:r>
      <w:r w:rsidR="001E41D4">
        <w:rPr>
          <w:rFonts w:cs="Arial"/>
          <w:szCs w:val="24"/>
        </w:rPr>
        <w:t xml:space="preserve">continue to </w:t>
      </w:r>
      <w:r w:rsidRPr="002A33AF">
        <w:rPr>
          <w:rFonts w:cs="Arial"/>
          <w:szCs w:val="24"/>
        </w:rPr>
        <w:t>collaborate</w:t>
      </w:r>
      <w:r w:rsidR="001E41D4">
        <w:rPr>
          <w:rFonts w:cs="Arial"/>
          <w:szCs w:val="24"/>
        </w:rPr>
        <w:t xml:space="preserve"> with our Blue Light </w:t>
      </w:r>
      <w:r w:rsidR="00BC289D">
        <w:rPr>
          <w:rFonts w:cs="Arial"/>
          <w:szCs w:val="24"/>
        </w:rPr>
        <w:t>colleagues</w:t>
      </w:r>
      <w:r w:rsidR="001E41D4">
        <w:rPr>
          <w:rFonts w:cs="Arial"/>
          <w:szCs w:val="24"/>
        </w:rPr>
        <w:t xml:space="preserve"> </w:t>
      </w:r>
      <w:r w:rsidR="00BC289D">
        <w:rPr>
          <w:rFonts w:cs="Arial"/>
          <w:szCs w:val="24"/>
        </w:rPr>
        <w:t xml:space="preserve">and other public sector bodies </w:t>
      </w:r>
      <w:r w:rsidR="001E41D4">
        <w:rPr>
          <w:rFonts w:cs="Arial"/>
          <w:szCs w:val="24"/>
        </w:rPr>
        <w:t xml:space="preserve"> </w:t>
      </w:r>
      <w:r w:rsidRPr="002A33AF">
        <w:rPr>
          <w:rFonts w:cs="Arial"/>
          <w:szCs w:val="24"/>
        </w:rPr>
        <w:t xml:space="preserve"> by sharing ideas and our practices related to tendering activity to enhance knowledge and expertise related to sectoral activity.</w:t>
      </w:r>
    </w:p>
    <w:p w14:paraId="2455E0FA" w14:textId="5D536E9A" w:rsidR="00CB4D71" w:rsidRPr="002A33AF" w:rsidRDefault="000F2FCB" w:rsidP="00AA67EE">
      <w:pPr>
        <w:rPr>
          <w:rFonts w:cs="Arial"/>
          <w:szCs w:val="24"/>
        </w:rPr>
      </w:pPr>
      <w:r w:rsidRPr="002A33AF">
        <w:rPr>
          <w:rFonts w:cs="Arial"/>
          <w:szCs w:val="24"/>
        </w:rPr>
        <w:t xml:space="preserve">Over the period of our </w:t>
      </w:r>
      <w:r w:rsidR="00CF2DA7">
        <w:rPr>
          <w:rFonts w:cs="Arial"/>
          <w:szCs w:val="24"/>
        </w:rPr>
        <w:t>S</w:t>
      </w:r>
      <w:r w:rsidR="00CF2DA7" w:rsidRPr="002A33AF">
        <w:rPr>
          <w:rFonts w:cs="Arial"/>
          <w:szCs w:val="24"/>
        </w:rPr>
        <w:t>trategy,</w:t>
      </w:r>
      <w:r w:rsidRPr="002A33AF">
        <w:rPr>
          <w:rFonts w:cs="Arial"/>
          <w:szCs w:val="24"/>
        </w:rPr>
        <w:t xml:space="preserve"> we will seek to expand our collaborative approaches to identify new initiatives and where new models can enable excellent services for policing.</w:t>
      </w:r>
      <w:bookmarkEnd w:id="17"/>
    </w:p>
    <w:p w14:paraId="5820CB0B" w14:textId="7C2C7209" w:rsidR="000F2FCB" w:rsidRDefault="003204DA" w:rsidP="00AA67EE">
      <w:pPr>
        <w:rPr>
          <w:rFonts w:cs="Arial"/>
          <w:szCs w:val="24"/>
        </w:rPr>
      </w:pPr>
      <w:r>
        <w:rPr>
          <w:rFonts w:cs="Arial"/>
          <w:szCs w:val="24"/>
        </w:rPr>
        <w:t>We will also collaborate</w:t>
      </w:r>
      <w:r w:rsidRPr="00285E7D">
        <w:rPr>
          <w:rFonts w:cs="Arial"/>
          <w:szCs w:val="24"/>
        </w:rPr>
        <w:t xml:space="preserve"> with our public sector partners to promote sustainable procurement,</w:t>
      </w:r>
      <w:r>
        <w:rPr>
          <w:rFonts w:cs="Arial"/>
          <w:szCs w:val="24"/>
        </w:rPr>
        <w:t xml:space="preserve"> </w:t>
      </w:r>
      <w:r w:rsidRPr="00285E7D">
        <w:rPr>
          <w:rFonts w:cs="Arial"/>
          <w:szCs w:val="24"/>
        </w:rPr>
        <w:t xml:space="preserve">support wider climate and circular economy </w:t>
      </w:r>
      <w:r w:rsidR="00CF2DA7" w:rsidRPr="00285E7D">
        <w:rPr>
          <w:rFonts w:cs="Arial"/>
          <w:szCs w:val="24"/>
        </w:rPr>
        <w:t>ambitions,</w:t>
      </w:r>
      <w:r w:rsidRPr="00285E7D">
        <w:rPr>
          <w:rFonts w:cs="Arial"/>
          <w:szCs w:val="24"/>
        </w:rPr>
        <w:t xml:space="preserve"> and maxim</w:t>
      </w:r>
      <w:r>
        <w:rPr>
          <w:rFonts w:cs="Arial"/>
          <w:szCs w:val="24"/>
        </w:rPr>
        <w:t xml:space="preserve">ise collective purchasing power to provide an efficient and </w:t>
      </w:r>
      <w:r w:rsidR="00EE1834">
        <w:rPr>
          <w:rFonts w:cs="Arial"/>
          <w:szCs w:val="24"/>
        </w:rPr>
        <w:t xml:space="preserve">developing </w:t>
      </w:r>
      <w:r>
        <w:rPr>
          <w:rFonts w:cs="Arial"/>
          <w:szCs w:val="24"/>
        </w:rPr>
        <w:t xml:space="preserve">policing service to our people and our communities. </w:t>
      </w:r>
    </w:p>
    <w:p w14:paraId="76E4BD89" w14:textId="77777777" w:rsidR="00BC289D" w:rsidRDefault="00BC289D" w:rsidP="00AA67EE">
      <w:pPr>
        <w:rPr>
          <w:rFonts w:cs="Arial"/>
          <w:szCs w:val="24"/>
        </w:rPr>
      </w:pPr>
    </w:p>
    <w:p w14:paraId="7B3668DE" w14:textId="77777777" w:rsidR="00BC289D" w:rsidRDefault="00BC289D" w:rsidP="00AA67EE">
      <w:pPr>
        <w:rPr>
          <w:rFonts w:cs="Arial"/>
          <w:szCs w:val="24"/>
        </w:rPr>
      </w:pPr>
    </w:p>
    <w:p w14:paraId="0A7DBBD4" w14:textId="77777777" w:rsidR="007E2A9B" w:rsidRDefault="007E2A9B" w:rsidP="00AA67EE">
      <w:pPr>
        <w:rPr>
          <w:rFonts w:cs="Arial"/>
          <w:szCs w:val="24"/>
        </w:rPr>
      </w:pPr>
    </w:p>
    <w:p w14:paraId="3FE18709" w14:textId="77777777" w:rsidR="007E2A9B" w:rsidRPr="00680FE9" w:rsidRDefault="007E2A9B" w:rsidP="00AA67EE">
      <w:pPr>
        <w:rPr>
          <w:rFonts w:cs="Arial"/>
          <w:szCs w:val="24"/>
        </w:rPr>
      </w:pPr>
    </w:p>
    <w:p w14:paraId="7D1A4EDE" w14:textId="25E83E25" w:rsidR="000F2FCB" w:rsidRPr="003570B0" w:rsidRDefault="000F2FCB" w:rsidP="00353C23">
      <w:pPr>
        <w:pStyle w:val="Heading2"/>
      </w:pPr>
      <w:bookmarkStart w:id="18" w:name="_Toc157436607"/>
      <w:r w:rsidRPr="003570B0">
        <w:lastRenderedPageBreak/>
        <w:t xml:space="preserve">Monitoring, </w:t>
      </w:r>
      <w:r w:rsidR="00CF2DA7" w:rsidRPr="003570B0">
        <w:t>reviewing,</w:t>
      </w:r>
      <w:r w:rsidRPr="003570B0">
        <w:t xml:space="preserve"> and </w:t>
      </w:r>
      <w:bookmarkEnd w:id="18"/>
      <w:r w:rsidR="00CF2DA7" w:rsidRPr="003570B0">
        <w:t>reporting.</w:t>
      </w:r>
      <w:r w:rsidRPr="003570B0">
        <w:t xml:space="preserve"> </w:t>
      </w:r>
    </w:p>
    <w:p w14:paraId="75508DBC" w14:textId="28BF0072" w:rsidR="000F2FCB" w:rsidRPr="002A33AF" w:rsidRDefault="000F2FCB" w:rsidP="00AA67EE">
      <w:pPr>
        <w:rPr>
          <w:rFonts w:cs="Arial"/>
          <w:szCs w:val="24"/>
        </w:rPr>
      </w:pPr>
      <w:r w:rsidRPr="002A33AF">
        <w:rPr>
          <w:rFonts w:cs="Arial"/>
          <w:szCs w:val="24"/>
        </w:rPr>
        <w:t xml:space="preserve">This Strategy will be reviewed </w:t>
      </w:r>
      <w:r w:rsidR="00CF2DA7" w:rsidRPr="002A33AF">
        <w:rPr>
          <w:rFonts w:cs="Arial"/>
          <w:szCs w:val="24"/>
        </w:rPr>
        <w:t>annually,</w:t>
      </w:r>
      <w:r w:rsidRPr="002A33AF">
        <w:rPr>
          <w:rFonts w:cs="Arial"/>
          <w:szCs w:val="24"/>
        </w:rPr>
        <w:t xml:space="preserve"> and Police Scotland will publish an Annual Procurement Report to meet statutory requirements set out in the </w:t>
      </w:r>
      <w:r w:rsidRPr="00F232EB">
        <w:rPr>
          <w:rFonts w:cs="Arial"/>
          <w:szCs w:val="24"/>
        </w:rPr>
        <w:t>P</w:t>
      </w:r>
      <w:r>
        <w:rPr>
          <w:rFonts w:cs="Arial"/>
          <w:szCs w:val="24"/>
        </w:rPr>
        <w:t xml:space="preserve">rocurement Reform (Scotland) </w:t>
      </w:r>
      <w:r w:rsidRPr="002A33AF">
        <w:rPr>
          <w:rFonts w:cs="Arial"/>
          <w:szCs w:val="24"/>
        </w:rPr>
        <w:t>Act</w:t>
      </w:r>
      <w:r>
        <w:rPr>
          <w:rFonts w:cs="Arial"/>
          <w:szCs w:val="24"/>
        </w:rPr>
        <w:t xml:space="preserve"> 2014</w:t>
      </w:r>
      <w:r w:rsidRPr="002A33AF">
        <w:rPr>
          <w:rFonts w:cs="Arial"/>
          <w:szCs w:val="24"/>
        </w:rPr>
        <w:t>.</w:t>
      </w:r>
    </w:p>
    <w:p w14:paraId="2E5A6580" w14:textId="77777777" w:rsidR="000F2FCB" w:rsidRPr="002A33AF" w:rsidRDefault="000F2FCB" w:rsidP="00AA67EE">
      <w:pPr>
        <w:rPr>
          <w:rFonts w:cs="Arial"/>
          <w:szCs w:val="24"/>
        </w:rPr>
      </w:pPr>
      <w:r w:rsidRPr="002A33AF">
        <w:rPr>
          <w:rFonts w:cs="Arial"/>
          <w:szCs w:val="24"/>
        </w:rPr>
        <w:t xml:space="preserve">Both the </w:t>
      </w:r>
      <w:r>
        <w:rPr>
          <w:rFonts w:cs="Arial"/>
          <w:szCs w:val="24"/>
        </w:rPr>
        <w:t>P</w:t>
      </w:r>
      <w:r w:rsidRPr="002A33AF">
        <w:rPr>
          <w:rFonts w:cs="Arial"/>
          <w:szCs w:val="24"/>
        </w:rPr>
        <w:t xml:space="preserve">rocurement </w:t>
      </w:r>
      <w:r>
        <w:rPr>
          <w:rFonts w:cs="Arial"/>
          <w:szCs w:val="24"/>
        </w:rPr>
        <w:t>S</w:t>
      </w:r>
      <w:r w:rsidRPr="002A33AF">
        <w:rPr>
          <w:rFonts w:cs="Arial"/>
          <w:szCs w:val="24"/>
        </w:rPr>
        <w:t xml:space="preserve">trategy and </w:t>
      </w:r>
      <w:r>
        <w:rPr>
          <w:rFonts w:cs="Arial"/>
          <w:szCs w:val="24"/>
        </w:rPr>
        <w:t>A</w:t>
      </w:r>
      <w:r w:rsidRPr="002A33AF">
        <w:rPr>
          <w:rFonts w:cs="Arial"/>
          <w:szCs w:val="24"/>
        </w:rPr>
        <w:t xml:space="preserve">nnual </w:t>
      </w:r>
      <w:r>
        <w:rPr>
          <w:rFonts w:cs="Arial"/>
          <w:szCs w:val="24"/>
        </w:rPr>
        <w:t>Procurement R</w:t>
      </w:r>
      <w:r w:rsidRPr="002A33AF">
        <w:rPr>
          <w:rFonts w:cs="Arial"/>
          <w:szCs w:val="24"/>
        </w:rPr>
        <w:t xml:space="preserve">eport have important roles in setting out how Police Scotland develop their procurement service and ensure compliant practices. This also enables a strategic focus on procurement activities including contract and supplier management and an overview of how our approach to procurement enables and contributes to achievement of our strategic outcomes and objectives. </w:t>
      </w:r>
    </w:p>
    <w:p w14:paraId="5CF4B13F" w14:textId="3FC6099F" w:rsidR="000F2FCB" w:rsidRPr="002A33AF" w:rsidRDefault="000F2FCB" w:rsidP="00AA67EE">
      <w:pPr>
        <w:rPr>
          <w:rFonts w:cs="Arial"/>
          <w:szCs w:val="24"/>
        </w:rPr>
      </w:pPr>
      <w:r w:rsidRPr="002A33AF">
        <w:rPr>
          <w:rFonts w:cs="Arial"/>
          <w:szCs w:val="24"/>
        </w:rPr>
        <w:t xml:space="preserve">Progress to embed the strategic objectives set out in this strategy will be set out in more detail in the Procurement Service Plan.  </w:t>
      </w:r>
    </w:p>
    <w:p w14:paraId="32409E3F" w14:textId="77777777" w:rsidR="000F2FCB" w:rsidRPr="002A33AF" w:rsidRDefault="000F2FCB" w:rsidP="00AA67EE">
      <w:pPr>
        <w:rPr>
          <w:rFonts w:cs="Arial"/>
          <w:szCs w:val="24"/>
        </w:rPr>
      </w:pPr>
      <w:r w:rsidRPr="002A33AF">
        <w:rPr>
          <w:rFonts w:cs="Arial"/>
          <w:szCs w:val="24"/>
        </w:rPr>
        <w:t xml:space="preserve">The plan will inform the Annual </w:t>
      </w:r>
      <w:r>
        <w:rPr>
          <w:rFonts w:cs="Arial"/>
          <w:szCs w:val="24"/>
        </w:rPr>
        <w:t xml:space="preserve">Procurement </w:t>
      </w:r>
      <w:r w:rsidRPr="002A33AF">
        <w:rPr>
          <w:rFonts w:cs="Arial"/>
          <w:szCs w:val="24"/>
        </w:rPr>
        <w:t xml:space="preserve">Report which will be reported to the Police Scotland </w:t>
      </w:r>
      <w:r w:rsidR="00DB6B92">
        <w:rPr>
          <w:rFonts w:cs="Arial"/>
          <w:szCs w:val="24"/>
        </w:rPr>
        <w:t>CFPB, the SPA</w:t>
      </w:r>
      <w:r w:rsidRPr="002A33AF">
        <w:rPr>
          <w:rFonts w:cs="Arial"/>
          <w:szCs w:val="24"/>
        </w:rPr>
        <w:t xml:space="preserve"> Resources Committee and </w:t>
      </w:r>
      <w:r w:rsidR="00DB6B92">
        <w:rPr>
          <w:rFonts w:cs="Arial"/>
          <w:szCs w:val="24"/>
        </w:rPr>
        <w:t xml:space="preserve">SPA Main </w:t>
      </w:r>
      <w:r w:rsidRPr="002A33AF">
        <w:rPr>
          <w:rFonts w:cs="Arial"/>
          <w:szCs w:val="24"/>
        </w:rPr>
        <w:t xml:space="preserve">Board. </w:t>
      </w:r>
    </w:p>
    <w:p w14:paraId="7403A0FD" w14:textId="77777777" w:rsidR="000F2FCB" w:rsidRPr="002A33AF" w:rsidRDefault="000F2FCB" w:rsidP="00AA67EE">
      <w:pPr>
        <w:rPr>
          <w:rFonts w:cs="Arial"/>
          <w:szCs w:val="24"/>
        </w:rPr>
      </w:pPr>
      <w:r w:rsidRPr="002A33AF">
        <w:rPr>
          <w:rFonts w:cs="Arial"/>
          <w:szCs w:val="24"/>
        </w:rPr>
        <w:t>In addition, the following information and reporting will be in place:</w:t>
      </w:r>
    </w:p>
    <w:p w14:paraId="4A43FC66" w14:textId="77777777" w:rsidR="000F2FCB" w:rsidRPr="002A33AF" w:rsidRDefault="000F2FCB" w:rsidP="00E02744">
      <w:pPr>
        <w:pStyle w:val="ListBullet2"/>
        <w:rPr>
          <w:u w:val="single"/>
        </w:rPr>
      </w:pPr>
      <w:r w:rsidRPr="002A33AF">
        <w:t>procurement activity will be included, where appropriate, in regular reporting to the Resources Committee, and any other SPA committee as required; and</w:t>
      </w:r>
    </w:p>
    <w:p w14:paraId="2D36C3E0" w14:textId="359644AB" w:rsidR="00BD7EEF" w:rsidRPr="00B5067B" w:rsidRDefault="0007760A" w:rsidP="00E02744">
      <w:pPr>
        <w:pStyle w:val="ListBullet2"/>
        <w:rPr>
          <w:u w:val="single"/>
        </w:rPr>
      </w:pPr>
      <w:r w:rsidRPr="002A33AF">
        <w:t>Delivery</w:t>
      </w:r>
      <w:r w:rsidR="000F2FCB" w:rsidRPr="002A33AF">
        <w:t xml:space="preserve"> of this </w:t>
      </w:r>
      <w:r w:rsidR="000F2FCB">
        <w:t>S</w:t>
      </w:r>
      <w:r w:rsidR="000F2FCB" w:rsidRPr="002A33AF">
        <w:t xml:space="preserve">trategy will be regularly reviewed by the Chief Financial Officer with the Head of </w:t>
      </w:r>
      <w:r w:rsidR="00BC289D">
        <w:t xml:space="preserve">Strategic </w:t>
      </w:r>
      <w:r w:rsidR="000F2FCB" w:rsidRPr="002A33AF">
        <w:t>Procurement.</w:t>
      </w:r>
      <w:r w:rsidR="00BD7EEF">
        <w:br w:type="page"/>
      </w:r>
    </w:p>
    <w:p w14:paraId="290534A7" w14:textId="77777777" w:rsidR="000C2693" w:rsidRDefault="00E44F11" w:rsidP="00AA67EE">
      <w:pPr>
        <w:pStyle w:val="Heading1"/>
        <w:spacing w:line="336" w:lineRule="auto"/>
      </w:pPr>
      <w:bookmarkStart w:id="19" w:name="_Toc157436608"/>
      <w:r w:rsidRPr="003570B0">
        <w:lastRenderedPageBreak/>
        <w:t>Our</w:t>
      </w:r>
      <w:r w:rsidR="002A33AF" w:rsidRPr="003570B0">
        <w:t xml:space="preserve"> </w:t>
      </w:r>
      <w:r w:rsidR="008641BF" w:rsidRPr="003570B0">
        <w:t>Strategic P</w:t>
      </w:r>
      <w:r w:rsidR="000C2693" w:rsidRPr="003570B0">
        <w:t xml:space="preserve">rocurement </w:t>
      </w:r>
      <w:r w:rsidR="008641BF" w:rsidRPr="003570B0">
        <w:t>O</w:t>
      </w:r>
      <w:r w:rsidR="000C2693" w:rsidRPr="003570B0">
        <w:t>bjectives</w:t>
      </w:r>
      <w:bookmarkEnd w:id="19"/>
    </w:p>
    <w:p w14:paraId="47C1C10F" w14:textId="4E6BC07B" w:rsidR="00A91CCB" w:rsidRPr="00CF1B0C" w:rsidRDefault="001F55C7" w:rsidP="00AA67EE">
      <w:pPr>
        <w:rPr>
          <w:rStyle w:val="Heading2Char"/>
          <w:b w:val="0"/>
          <w:sz w:val="24"/>
          <w:szCs w:val="24"/>
        </w:rPr>
      </w:pPr>
      <w:r w:rsidRPr="0007760A">
        <w:rPr>
          <w:rFonts w:cs="Arial"/>
          <w:szCs w:val="24"/>
        </w:rPr>
        <w:t xml:space="preserve">This </w:t>
      </w:r>
      <w:r w:rsidR="00814C4A" w:rsidRPr="0007760A">
        <w:rPr>
          <w:rFonts w:cs="Arial"/>
          <w:szCs w:val="24"/>
        </w:rPr>
        <w:t>s</w:t>
      </w:r>
      <w:r w:rsidRPr="0007760A">
        <w:rPr>
          <w:rFonts w:cs="Arial"/>
          <w:szCs w:val="24"/>
        </w:rPr>
        <w:t xml:space="preserve">trategy sets out </w:t>
      </w:r>
      <w:r w:rsidR="00A32141" w:rsidRPr="0007760A">
        <w:rPr>
          <w:rFonts w:cs="Arial"/>
          <w:szCs w:val="24"/>
        </w:rPr>
        <w:t xml:space="preserve">key </w:t>
      </w:r>
      <w:r w:rsidRPr="0007760A">
        <w:rPr>
          <w:rFonts w:cs="Arial"/>
          <w:szCs w:val="24"/>
        </w:rPr>
        <w:t>procurement objectives</w:t>
      </w:r>
      <w:r w:rsidR="00291AC4" w:rsidRPr="0007760A">
        <w:rPr>
          <w:rFonts w:cs="Arial"/>
          <w:szCs w:val="24"/>
        </w:rPr>
        <w:t xml:space="preserve"> </w:t>
      </w:r>
      <w:r w:rsidR="00020450" w:rsidRPr="0007760A">
        <w:rPr>
          <w:rFonts w:cs="Arial"/>
          <w:szCs w:val="24"/>
        </w:rPr>
        <w:t>and the actions that will deliver those objectives within the period of this procurement strategy.</w:t>
      </w:r>
      <w:r w:rsidR="00FD006B">
        <w:rPr>
          <w:rFonts w:cs="Arial"/>
          <w:szCs w:val="24"/>
        </w:rPr>
        <w:t xml:space="preserve"> These objectives will be prioritised in line with the </w:t>
      </w:r>
      <w:r w:rsidR="002521CD">
        <w:rPr>
          <w:rFonts w:cs="Arial"/>
          <w:szCs w:val="24"/>
        </w:rPr>
        <w:t>strategic direction of the SPA and Policing in Scotla</w:t>
      </w:r>
      <w:r w:rsidR="0071333C">
        <w:rPr>
          <w:rFonts w:cs="Arial"/>
          <w:szCs w:val="24"/>
        </w:rPr>
        <w:t>nd</w:t>
      </w:r>
    </w:p>
    <w:p w14:paraId="4D6151A1" w14:textId="573CC35F" w:rsidR="008F506D" w:rsidRPr="008F506D" w:rsidRDefault="00C93023" w:rsidP="000D27F0">
      <w:pPr>
        <w:pStyle w:val="ListParagraph"/>
        <w:spacing w:after="0" w:line="240" w:lineRule="auto"/>
        <w:rPr>
          <w:rFonts w:cs="Arial"/>
        </w:rPr>
      </w:pPr>
      <w:bookmarkStart w:id="20" w:name="_Toc157436609"/>
      <w:r w:rsidRPr="008F506D">
        <w:rPr>
          <w:rStyle w:val="Heading2Char"/>
          <w:sz w:val="32"/>
          <w:szCs w:val="32"/>
        </w:rPr>
        <w:t>Objective</w:t>
      </w:r>
      <w:r w:rsidR="004D5E39" w:rsidRPr="008F506D">
        <w:rPr>
          <w:rStyle w:val="Heading2Char"/>
          <w:sz w:val="32"/>
          <w:szCs w:val="32"/>
        </w:rPr>
        <w:t xml:space="preserve"> </w:t>
      </w:r>
      <w:r w:rsidR="000D1D6A" w:rsidRPr="008F506D">
        <w:rPr>
          <w:rStyle w:val="Heading2Char"/>
          <w:sz w:val="32"/>
          <w:szCs w:val="32"/>
        </w:rPr>
        <w:t>one</w:t>
      </w:r>
      <w:r w:rsidRPr="00643AEC">
        <w:rPr>
          <w:rStyle w:val="Heading2Char"/>
        </w:rPr>
        <w:t>:</w:t>
      </w:r>
      <w:bookmarkEnd w:id="20"/>
      <w:r>
        <w:t xml:space="preserve"> </w:t>
      </w:r>
      <w:r w:rsidRPr="008F506D">
        <w:rPr>
          <w:rFonts w:cs="Arial"/>
          <w:szCs w:val="24"/>
        </w:rPr>
        <w:t xml:space="preserve">Deliver savings and best value </w:t>
      </w:r>
      <w:r w:rsidR="00CF2DA7" w:rsidRPr="008F506D">
        <w:rPr>
          <w:rFonts w:cs="Arial"/>
          <w:szCs w:val="24"/>
        </w:rPr>
        <w:t>outcomes.</w:t>
      </w:r>
    </w:p>
    <w:p w14:paraId="2DF14516" w14:textId="77777777" w:rsidR="00B8662B" w:rsidRDefault="00B8662B" w:rsidP="00AA67EE">
      <w:pPr>
        <w:rPr>
          <w:rFonts w:cs="Arial"/>
          <w:szCs w:val="24"/>
        </w:rPr>
      </w:pPr>
    </w:p>
    <w:p w14:paraId="1162C9FA" w14:textId="5B6E34ED" w:rsidR="00C93023" w:rsidRPr="00AE7E61" w:rsidRDefault="00A32141" w:rsidP="00AA67EE">
      <w:pPr>
        <w:rPr>
          <w:rFonts w:cs="Arial"/>
          <w:b/>
          <w:szCs w:val="24"/>
        </w:rPr>
      </w:pPr>
      <w:r w:rsidRPr="00A91CCB">
        <w:rPr>
          <w:rFonts w:cs="Arial"/>
          <w:szCs w:val="24"/>
        </w:rPr>
        <w:t>We will do this by</w:t>
      </w:r>
      <w:r>
        <w:rPr>
          <w:rFonts w:cs="Arial"/>
          <w:b/>
          <w:szCs w:val="24"/>
        </w:rPr>
        <w:t>:</w:t>
      </w:r>
    </w:p>
    <w:p w14:paraId="15EB38E4" w14:textId="77777777" w:rsidR="00CA3E78" w:rsidRDefault="00CA3E78" w:rsidP="00E02744">
      <w:pPr>
        <w:pStyle w:val="ListBullet2"/>
      </w:pPr>
      <w:r>
        <w:t>Creating Sourcing Strategies for all regulated spending</w:t>
      </w:r>
    </w:p>
    <w:p w14:paraId="7BF237B9" w14:textId="77777777" w:rsidR="009966D5" w:rsidRDefault="00C74CE9" w:rsidP="00E02744">
      <w:pPr>
        <w:pStyle w:val="ListBullet2"/>
      </w:pPr>
      <w:r>
        <w:t xml:space="preserve">Utilising </w:t>
      </w:r>
      <w:r w:rsidR="00CA3E78">
        <w:t>c</w:t>
      </w:r>
      <w:r w:rsidR="009966D5">
        <w:t>ompetitive tendering</w:t>
      </w:r>
      <w:r>
        <w:t xml:space="preserve"> where possible</w:t>
      </w:r>
    </w:p>
    <w:p w14:paraId="1650BD8E" w14:textId="77777777" w:rsidR="00C74CE9" w:rsidRDefault="00C74CE9" w:rsidP="00E02744">
      <w:pPr>
        <w:pStyle w:val="ListBullet2"/>
      </w:pPr>
      <w:r>
        <w:t>Collaborate where possible with others in the Scottish Public Sector and the wider UK blue light community to aggregate demand</w:t>
      </w:r>
    </w:p>
    <w:p w14:paraId="3284A21D" w14:textId="77777777" w:rsidR="009966D5" w:rsidRDefault="009966D5" w:rsidP="00E02744">
      <w:pPr>
        <w:pStyle w:val="ListBullet2"/>
      </w:pPr>
      <w:r>
        <w:t>Utilis</w:t>
      </w:r>
      <w:r w:rsidR="00C74CE9">
        <w:t>ing</w:t>
      </w:r>
      <w:r>
        <w:t xml:space="preserve"> </w:t>
      </w:r>
      <w:r w:rsidR="00020450">
        <w:t xml:space="preserve">collaborative </w:t>
      </w:r>
      <w:r>
        <w:t>frameworks</w:t>
      </w:r>
      <w:r w:rsidR="00020450">
        <w:t xml:space="preserve"> where they provide best value</w:t>
      </w:r>
    </w:p>
    <w:p w14:paraId="254C0ED9" w14:textId="77777777" w:rsidR="00C93023" w:rsidRDefault="00C93023" w:rsidP="00E02744">
      <w:pPr>
        <w:pStyle w:val="ListBullet2"/>
      </w:pPr>
      <w:r>
        <w:t xml:space="preserve">Working </w:t>
      </w:r>
      <w:r w:rsidR="00953E29" w:rsidRPr="00953E29">
        <w:t xml:space="preserve">with our customers </w:t>
      </w:r>
      <w:r>
        <w:t xml:space="preserve">to identify </w:t>
      </w:r>
      <w:r w:rsidR="00020450">
        <w:t xml:space="preserve">saving </w:t>
      </w:r>
      <w:r>
        <w:t>opportunities and challenge current models of delivery;</w:t>
      </w:r>
    </w:p>
    <w:p w14:paraId="71E26C47" w14:textId="77777777" w:rsidR="00C93023" w:rsidRDefault="00C93023" w:rsidP="00E02744">
      <w:pPr>
        <w:pStyle w:val="ListBullet2"/>
      </w:pPr>
      <w:r>
        <w:t>Challenging the demand for goods and services and seeking to rationalise core requirements;</w:t>
      </w:r>
    </w:p>
    <w:p w14:paraId="1660CAA5" w14:textId="77777777" w:rsidR="00C93023" w:rsidRPr="00044E24" w:rsidRDefault="00C93023" w:rsidP="00E02744">
      <w:pPr>
        <w:pStyle w:val="ListBullet2"/>
      </w:pPr>
      <w:r w:rsidRPr="00627852">
        <w:t>Supporting robust contract management actions to ensure contracts deliver to financial and non-financial performance requirements, including contractual commitments around social value and community benefi</w:t>
      </w:r>
      <w:r w:rsidRPr="00044E24">
        <w:t>ts;</w:t>
      </w:r>
    </w:p>
    <w:p w14:paraId="1A4AD052" w14:textId="77777777" w:rsidR="00680FE9" w:rsidRPr="00CF1B0C" w:rsidRDefault="00C93023" w:rsidP="00E02744">
      <w:pPr>
        <w:pStyle w:val="ListBullet2"/>
      </w:pPr>
      <w:r w:rsidRPr="004F4BBD">
        <w:t>Applying whole life costing methods to ensure end-to-en</w:t>
      </w:r>
      <w:r w:rsidR="004F4BBD" w:rsidRPr="004F4BBD">
        <w:t>d requirements are included.</w:t>
      </w:r>
    </w:p>
    <w:p w14:paraId="43268BFE" w14:textId="5B22F767" w:rsidR="00C93023" w:rsidRPr="00643AEC" w:rsidRDefault="00C93023" w:rsidP="00AA67EE">
      <w:pPr>
        <w:rPr>
          <w:rFonts w:cs="Arial"/>
          <w:szCs w:val="24"/>
        </w:rPr>
      </w:pPr>
      <w:bookmarkStart w:id="21" w:name="_Toc157436610"/>
      <w:r w:rsidRPr="003570B0">
        <w:rPr>
          <w:rStyle w:val="Heading2Char"/>
          <w:sz w:val="32"/>
          <w:szCs w:val="32"/>
        </w:rPr>
        <w:t>Objective</w:t>
      </w:r>
      <w:r w:rsidR="00A32141" w:rsidRPr="003570B0">
        <w:rPr>
          <w:rStyle w:val="Heading2Char"/>
          <w:sz w:val="32"/>
          <w:szCs w:val="32"/>
        </w:rPr>
        <w:t xml:space="preserve"> two</w:t>
      </w:r>
      <w:r w:rsidRPr="00643AEC">
        <w:rPr>
          <w:rStyle w:val="Heading2Char"/>
        </w:rPr>
        <w:t>:</w:t>
      </w:r>
      <w:bookmarkEnd w:id="21"/>
      <w:r w:rsidRPr="00643AEC">
        <w:t xml:space="preserve"> </w:t>
      </w:r>
      <w:r w:rsidR="004C4C39" w:rsidRPr="00643AEC">
        <w:rPr>
          <w:rFonts w:cs="Arial"/>
          <w:szCs w:val="24"/>
        </w:rPr>
        <w:t xml:space="preserve">Ensure </w:t>
      </w:r>
      <w:r w:rsidRPr="00643AEC">
        <w:rPr>
          <w:rFonts w:cs="Arial"/>
          <w:szCs w:val="24"/>
        </w:rPr>
        <w:t xml:space="preserve">compliance with </w:t>
      </w:r>
      <w:r w:rsidR="00F53CDA" w:rsidRPr="00643AEC">
        <w:rPr>
          <w:rFonts w:cs="Arial"/>
          <w:szCs w:val="24"/>
        </w:rPr>
        <w:t xml:space="preserve">procurement legislation with </w:t>
      </w:r>
      <w:r w:rsidRPr="00643AEC">
        <w:rPr>
          <w:rFonts w:cs="Arial"/>
          <w:szCs w:val="24"/>
        </w:rPr>
        <w:t xml:space="preserve">open, </w:t>
      </w:r>
      <w:r w:rsidR="00CF2DA7" w:rsidRPr="00643AEC">
        <w:rPr>
          <w:rFonts w:cs="Arial"/>
          <w:szCs w:val="24"/>
        </w:rPr>
        <w:t>transparent,</w:t>
      </w:r>
      <w:r w:rsidRPr="00643AEC">
        <w:rPr>
          <w:rFonts w:cs="Arial"/>
          <w:szCs w:val="24"/>
        </w:rPr>
        <w:t xml:space="preserve"> and robust </w:t>
      </w:r>
      <w:r w:rsidR="00CF2DA7" w:rsidRPr="00643AEC">
        <w:rPr>
          <w:rFonts w:cs="Arial"/>
          <w:szCs w:val="24"/>
        </w:rPr>
        <w:t>governance.</w:t>
      </w:r>
    </w:p>
    <w:p w14:paraId="38D55D93" w14:textId="77777777" w:rsidR="00C93023" w:rsidRDefault="00C93023" w:rsidP="00AA67EE">
      <w:pPr>
        <w:rPr>
          <w:rFonts w:cs="Arial"/>
          <w:b/>
          <w:szCs w:val="24"/>
        </w:rPr>
      </w:pPr>
      <w:r w:rsidRPr="00A91CCB">
        <w:rPr>
          <w:rFonts w:cs="Arial"/>
          <w:szCs w:val="24"/>
        </w:rPr>
        <w:t>We will do this by</w:t>
      </w:r>
      <w:r>
        <w:rPr>
          <w:rFonts w:cs="Arial"/>
          <w:b/>
          <w:szCs w:val="24"/>
        </w:rPr>
        <w:t>:</w:t>
      </w:r>
    </w:p>
    <w:p w14:paraId="6C73A31F" w14:textId="77777777" w:rsidR="008641BF" w:rsidRDefault="008641BF" w:rsidP="00E02744">
      <w:pPr>
        <w:pStyle w:val="ListBullet2"/>
      </w:pPr>
      <w:r>
        <w:t xml:space="preserve">Ensuring all procurement requirements with a value in excess of £5,000 are dealt with by our central procurement </w:t>
      </w:r>
      <w:r w:rsidR="0030752F">
        <w:t>service;</w:t>
      </w:r>
    </w:p>
    <w:p w14:paraId="2B45CA7C" w14:textId="77777777" w:rsidR="00C93023" w:rsidRDefault="00C93023" w:rsidP="00E02744">
      <w:pPr>
        <w:pStyle w:val="ListBullet2"/>
      </w:pPr>
      <w:r w:rsidRPr="00627852">
        <w:t xml:space="preserve">Training </w:t>
      </w:r>
      <w:r>
        <w:t>and developing our people to be confident professional advisers on</w:t>
      </w:r>
      <w:r w:rsidRPr="00627852">
        <w:t xml:space="preserve"> the procedures and policies which must be considered to ensure compliance requirements are </w:t>
      </w:r>
      <w:r>
        <w:t xml:space="preserve">consistently </w:t>
      </w:r>
      <w:r w:rsidRPr="00627852">
        <w:t>met</w:t>
      </w:r>
      <w:r>
        <w:t>;</w:t>
      </w:r>
    </w:p>
    <w:p w14:paraId="2F75B204" w14:textId="1131ECA7" w:rsidR="00C93023" w:rsidRDefault="00C93023" w:rsidP="00E02744">
      <w:pPr>
        <w:pStyle w:val="ListBullet2"/>
      </w:pPr>
      <w:r>
        <w:lastRenderedPageBreak/>
        <w:t>Provid</w:t>
      </w:r>
      <w:r w:rsidR="00C00267">
        <w:t>ing</w:t>
      </w:r>
      <w:r>
        <w:t xml:space="preserve"> our people with regular updates </w:t>
      </w:r>
      <w:r w:rsidR="00F66365">
        <w:t>on statute</w:t>
      </w:r>
      <w:r w:rsidR="00D6450F">
        <w:t xml:space="preserve">, </w:t>
      </w:r>
      <w:r>
        <w:t xml:space="preserve">regulations, case law, statutory guidance, </w:t>
      </w:r>
      <w:r w:rsidR="00CF2DA7">
        <w:t>policy,</w:t>
      </w:r>
      <w:r>
        <w:t xml:space="preserve"> and social value outcomes;</w:t>
      </w:r>
    </w:p>
    <w:p w14:paraId="513B1B6B" w14:textId="77777777" w:rsidR="001B2D09" w:rsidRDefault="007914C9" w:rsidP="00E02744">
      <w:pPr>
        <w:pStyle w:val="ListBullet2"/>
      </w:pPr>
      <w:r>
        <w:t>Ensuring all staff and officers are aware of organisational policies and procedures relating to procurement. In particular, tr</w:t>
      </w:r>
      <w:r w:rsidR="001B2D09">
        <w:t xml:space="preserve">aining </w:t>
      </w:r>
      <w:r>
        <w:t>those with budget and financial responsibility</w:t>
      </w:r>
      <w:r w:rsidR="008641BF">
        <w:t xml:space="preserve"> in</w:t>
      </w:r>
      <w:r w:rsidR="001B2D09">
        <w:t xml:space="preserve"> the key procurement requirements in terms of the regulations and internal policies;</w:t>
      </w:r>
    </w:p>
    <w:p w14:paraId="6397BB26" w14:textId="77777777" w:rsidR="00C93023" w:rsidRDefault="008641BF" w:rsidP="00E02744">
      <w:pPr>
        <w:pStyle w:val="ListBullet2"/>
      </w:pPr>
      <w:r>
        <w:t>Continually r</w:t>
      </w:r>
      <w:r w:rsidR="00C93023">
        <w:t>eview</w:t>
      </w:r>
      <w:r w:rsidR="00C00267">
        <w:t>ing</w:t>
      </w:r>
      <w:r w:rsidR="00C93023">
        <w:t xml:space="preserve"> and improv</w:t>
      </w:r>
      <w:r w:rsidR="00C00267">
        <w:t>ing</w:t>
      </w:r>
      <w:r w:rsidR="00C93023">
        <w:t xml:space="preserve"> </w:t>
      </w:r>
      <w:r>
        <w:t xml:space="preserve">guidance and </w:t>
      </w:r>
      <w:r w:rsidR="00C93023">
        <w:t>controls to ensure compliance with purchase systems and procedures, including the Contract Standing Orders;</w:t>
      </w:r>
    </w:p>
    <w:p w14:paraId="4EF3947E" w14:textId="77777777" w:rsidR="007914C9" w:rsidRPr="000550C3" w:rsidRDefault="002F56AD" w:rsidP="00E02744">
      <w:pPr>
        <w:pStyle w:val="ListBullet2"/>
      </w:pPr>
      <w:r>
        <w:t xml:space="preserve">Strictly adhere to the </w:t>
      </w:r>
      <w:r w:rsidR="008641BF">
        <w:t xml:space="preserve">required </w:t>
      </w:r>
      <w:r>
        <w:t>governance routes</w:t>
      </w:r>
      <w:r w:rsidR="00C93023">
        <w:t xml:space="preserve"> </w:t>
      </w:r>
      <w:r w:rsidR="008641BF">
        <w:t xml:space="preserve">within Police Scotland, the SPA and Scottish Government </w:t>
      </w:r>
      <w:r w:rsidR="00A32141">
        <w:t xml:space="preserve">to </w:t>
      </w:r>
      <w:r w:rsidR="008641BF">
        <w:t>ensure</w:t>
      </w:r>
      <w:r w:rsidR="00A32141">
        <w:t xml:space="preserve"> effective oversight and scrutiny</w:t>
      </w:r>
      <w:r w:rsidR="008641BF">
        <w:t xml:space="preserve"> of the procurement process</w:t>
      </w:r>
      <w:r w:rsidR="00A32141">
        <w:t>.</w:t>
      </w:r>
    </w:p>
    <w:p w14:paraId="719490FE" w14:textId="69149605" w:rsidR="00B86095" w:rsidRPr="00643AEC" w:rsidRDefault="00CC0D0F" w:rsidP="00AA67EE">
      <w:pPr>
        <w:rPr>
          <w:rFonts w:cs="Arial"/>
          <w:szCs w:val="24"/>
        </w:rPr>
      </w:pPr>
      <w:bookmarkStart w:id="22" w:name="_Toc157436611"/>
      <w:r w:rsidRPr="003570B0">
        <w:rPr>
          <w:rStyle w:val="Heading2Char"/>
          <w:sz w:val="32"/>
          <w:szCs w:val="32"/>
        </w:rPr>
        <w:t>Objective</w:t>
      </w:r>
      <w:r w:rsidR="00A32141" w:rsidRPr="003570B0">
        <w:rPr>
          <w:rStyle w:val="Heading2Char"/>
          <w:sz w:val="32"/>
          <w:szCs w:val="32"/>
        </w:rPr>
        <w:t xml:space="preserve"> three</w:t>
      </w:r>
      <w:r w:rsidRPr="00643AEC">
        <w:rPr>
          <w:rStyle w:val="Heading2Char"/>
        </w:rPr>
        <w:t>:</w:t>
      </w:r>
      <w:bookmarkEnd w:id="22"/>
      <w:r w:rsidRPr="00627852">
        <w:t xml:space="preserve"> </w:t>
      </w:r>
      <w:r w:rsidRPr="00643AEC">
        <w:rPr>
          <w:rFonts w:cs="Arial"/>
        </w:rPr>
        <w:t>m</w:t>
      </w:r>
      <w:r w:rsidR="00291AC4" w:rsidRPr="00643AEC">
        <w:rPr>
          <w:rFonts w:cs="Arial"/>
        </w:rPr>
        <w:t xml:space="preserve">ake </w:t>
      </w:r>
      <w:r w:rsidR="000C2693" w:rsidRPr="00643AEC">
        <w:rPr>
          <w:rFonts w:cs="Arial"/>
        </w:rPr>
        <w:t xml:space="preserve">procurement spend accessible to small </w:t>
      </w:r>
      <w:r w:rsidR="00B86EF4" w:rsidRPr="00643AEC">
        <w:rPr>
          <w:rFonts w:cs="Arial"/>
        </w:rPr>
        <w:t xml:space="preserve">and medium sized </w:t>
      </w:r>
      <w:r w:rsidR="000C2693" w:rsidRPr="00643AEC">
        <w:rPr>
          <w:rFonts w:cs="Arial"/>
        </w:rPr>
        <w:t xml:space="preserve">businesses and </w:t>
      </w:r>
      <w:r w:rsidR="00A34F8B" w:rsidRPr="00643AEC">
        <w:rPr>
          <w:rFonts w:cs="Arial"/>
        </w:rPr>
        <w:t xml:space="preserve">the </w:t>
      </w:r>
      <w:r w:rsidR="000C2693" w:rsidRPr="00643AEC">
        <w:rPr>
          <w:rFonts w:cs="Arial"/>
        </w:rPr>
        <w:t>third sector</w:t>
      </w:r>
      <w:r w:rsidR="00B8662B">
        <w:rPr>
          <w:rFonts w:cs="Arial"/>
          <w:color w:val="000000"/>
          <w:kern w:val="24"/>
          <w:sz w:val="26"/>
          <w:szCs w:val="26"/>
        </w:rPr>
        <w:t>.</w:t>
      </w:r>
    </w:p>
    <w:p w14:paraId="6B8B5DB3" w14:textId="77777777" w:rsidR="00291AC4" w:rsidRPr="00A91CCB" w:rsidRDefault="00291AC4" w:rsidP="00AA67EE">
      <w:pPr>
        <w:spacing w:after="0"/>
        <w:ind w:right="57"/>
        <w:rPr>
          <w:rFonts w:cs="Arial"/>
          <w:szCs w:val="24"/>
        </w:rPr>
      </w:pPr>
      <w:r w:rsidRPr="00A91CCB">
        <w:rPr>
          <w:rFonts w:cs="Arial"/>
          <w:szCs w:val="24"/>
        </w:rPr>
        <w:t>We will do this by:</w:t>
      </w:r>
    </w:p>
    <w:p w14:paraId="5C969EED" w14:textId="77777777" w:rsidR="00291AC4" w:rsidRDefault="00291AC4" w:rsidP="00AA67EE">
      <w:pPr>
        <w:spacing w:after="0"/>
        <w:ind w:right="57"/>
        <w:rPr>
          <w:rFonts w:cs="Arial"/>
          <w:szCs w:val="24"/>
        </w:rPr>
      </w:pPr>
    </w:p>
    <w:p w14:paraId="195BD087" w14:textId="77777777" w:rsidR="00C74CE9" w:rsidRDefault="00020450" w:rsidP="00E02744">
      <w:pPr>
        <w:pStyle w:val="ListBullet2"/>
      </w:pPr>
      <w:r>
        <w:t xml:space="preserve">Ensuring that </w:t>
      </w:r>
      <w:r w:rsidR="00C74CE9">
        <w:t>there are no disproportionate barriers to participation</w:t>
      </w:r>
    </w:p>
    <w:p w14:paraId="725B8A21" w14:textId="621609A5" w:rsidR="00291AC4" w:rsidRPr="002A33AF" w:rsidRDefault="00C74CE9" w:rsidP="00E02744">
      <w:pPr>
        <w:pStyle w:val="ListBullet2"/>
      </w:pPr>
      <w:r>
        <w:t>Carry</w:t>
      </w:r>
      <w:r w:rsidR="00B86EF4">
        <w:t xml:space="preserve"> out pre-tender market</w:t>
      </w:r>
      <w:r w:rsidR="00B86EF4" w:rsidRPr="002A33AF">
        <w:t xml:space="preserve"> </w:t>
      </w:r>
      <w:r w:rsidR="00291AC4" w:rsidRPr="002A33AF">
        <w:t xml:space="preserve">engagement, working with business and </w:t>
      </w:r>
      <w:r w:rsidR="002A3E27">
        <w:t>T</w:t>
      </w:r>
      <w:r w:rsidR="00291AC4" w:rsidRPr="002A33AF">
        <w:t xml:space="preserve">hird </w:t>
      </w:r>
      <w:r w:rsidR="002A3E27">
        <w:t>S</w:t>
      </w:r>
      <w:r w:rsidR="00291AC4" w:rsidRPr="002A33AF">
        <w:t xml:space="preserve">ector to support “meet the buyer” events, </w:t>
      </w:r>
      <w:r w:rsidR="00CF2DA7" w:rsidRPr="002A33AF">
        <w:t>workshops,</w:t>
      </w:r>
      <w:r w:rsidR="00291AC4" w:rsidRPr="002A33AF">
        <w:t xml:space="preserve"> and awareness of contract opportunities;</w:t>
      </w:r>
    </w:p>
    <w:p w14:paraId="3CCF11F1" w14:textId="77777777" w:rsidR="00B86095" w:rsidRPr="002A33AF" w:rsidRDefault="00B86EF4" w:rsidP="00E02744">
      <w:pPr>
        <w:pStyle w:val="ListBullet2"/>
      </w:pPr>
      <w:r>
        <w:t xml:space="preserve">consideration of ensuring </w:t>
      </w:r>
      <w:r w:rsidR="004F0790">
        <w:t>accessibility</w:t>
      </w:r>
      <w:r>
        <w:t xml:space="preserve"> for SMEs and VCSEs</w:t>
      </w:r>
      <w:r w:rsidR="00B86095" w:rsidRPr="002A33AF">
        <w:t xml:space="preserve"> with</w:t>
      </w:r>
      <w:r w:rsidR="00291AC4" w:rsidRPr="002A33AF">
        <w:t>in our</w:t>
      </w:r>
      <w:r w:rsidR="00B86095" w:rsidRPr="002A33AF">
        <w:t xml:space="preserve"> Sourcing Strategies</w:t>
      </w:r>
      <w:r w:rsidR="00291AC4" w:rsidRPr="002A33AF">
        <w:t xml:space="preserve">; </w:t>
      </w:r>
    </w:p>
    <w:p w14:paraId="6EF0316D" w14:textId="77777777" w:rsidR="00B86095" w:rsidRPr="002A33AF" w:rsidRDefault="00291AC4" w:rsidP="00E02744">
      <w:pPr>
        <w:pStyle w:val="ListBullet2"/>
      </w:pPr>
      <w:r w:rsidRPr="002A33AF">
        <w:t>continuing to use</w:t>
      </w:r>
      <w:r w:rsidR="00B86095" w:rsidRPr="002A33AF">
        <w:t xml:space="preserve"> Public Contracts Scotland (PCS) as the principal advertising route</w:t>
      </w:r>
      <w:r w:rsidR="00A34F8B" w:rsidRPr="002A33AF">
        <w:t xml:space="preserve"> and to explore alternative</w:t>
      </w:r>
      <w:r w:rsidR="002A3E27">
        <w:t xml:space="preserve">, appropriate </w:t>
      </w:r>
      <w:r w:rsidR="00A34F8B" w:rsidRPr="002A33AF">
        <w:t>advertising routes to reach those not currently registered</w:t>
      </w:r>
      <w:r w:rsidRPr="002A33AF">
        <w:t>;</w:t>
      </w:r>
    </w:p>
    <w:p w14:paraId="0FA50B80" w14:textId="77777777" w:rsidR="00B86095" w:rsidRPr="002A33AF" w:rsidRDefault="006041D7" w:rsidP="00E02744">
      <w:pPr>
        <w:pStyle w:val="ListBullet2"/>
      </w:pPr>
      <w:r w:rsidRPr="002A33AF">
        <w:t>i</w:t>
      </w:r>
      <w:r w:rsidR="00B86095" w:rsidRPr="002A33AF">
        <w:t xml:space="preserve">nvolvement of </w:t>
      </w:r>
      <w:r w:rsidR="00A34F8B" w:rsidRPr="002A33AF">
        <w:t>all key</w:t>
      </w:r>
      <w:r w:rsidR="00B86095" w:rsidRPr="002A33AF">
        <w:t xml:space="preserve"> organisations in market engagement and consultation exercises</w:t>
      </w:r>
      <w:r w:rsidR="00291AC4" w:rsidRPr="002A33AF">
        <w:t>;</w:t>
      </w:r>
    </w:p>
    <w:p w14:paraId="49B6EC5D" w14:textId="77777777" w:rsidR="004F0790" w:rsidRPr="00183EDE" w:rsidRDefault="006041D7" w:rsidP="00E02744">
      <w:pPr>
        <w:pStyle w:val="ListBullet2"/>
        <w:rPr>
          <w:u w:val="single"/>
        </w:rPr>
      </w:pPr>
      <w:r w:rsidRPr="004F0790">
        <w:t>t</w:t>
      </w:r>
      <w:r w:rsidR="00B86095" w:rsidRPr="004F0790">
        <w:t>he use of</w:t>
      </w:r>
      <w:r w:rsidR="00B86EF4" w:rsidRPr="004F0790">
        <w:t xml:space="preserve"> appropriate</w:t>
      </w:r>
      <w:r w:rsidR="00B86095" w:rsidRPr="004F0790">
        <w:t xml:space="preserve"> lot</w:t>
      </w:r>
      <w:r w:rsidR="00A34F8B" w:rsidRPr="004F0790">
        <w:t>ting strategies</w:t>
      </w:r>
      <w:r w:rsidR="00AE7E61" w:rsidRPr="004F0790">
        <w:t xml:space="preserve"> in Invitation</w:t>
      </w:r>
      <w:r w:rsidR="002A3E27" w:rsidRPr="004F0790">
        <w:t>s</w:t>
      </w:r>
      <w:r w:rsidR="00AE7E61" w:rsidRPr="004F0790">
        <w:t xml:space="preserve"> to Tender</w:t>
      </w:r>
      <w:r w:rsidR="00B86EF4" w:rsidRPr="004F0790">
        <w:t xml:space="preserve"> which are aligned to the market to facilitate access for SMEs and VCSEs</w:t>
      </w:r>
    </w:p>
    <w:p w14:paraId="099694D7" w14:textId="77777777" w:rsidR="00BB1C7C" w:rsidRDefault="004F0790" w:rsidP="00E02744">
      <w:pPr>
        <w:pStyle w:val="ListBullet2"/>
      </w:pPr>
      <w:r w:rsidRPr="004F0790">
        <w:t>facilitating joint and consortium bidding</w:t>
      </w:r>
      <w:r w:rsidR="000550C3">
        <w:t>.</w:t>
      </w:r>
    </w:p>
    <w:p w14:paraId="25FF63A3" w14:textId="763351E5" w:rsidR="00F94265" w:rsidRPr="000550C3" w:rsidRDefault="00F94265" w:rsidP="003D7B7E">
      <w:pPr>
        <w:pStyle w:val="ListBullet2"/>
        <w:numPr>
          <w:ilvl w:val="0"/>
          <w:numId w:val="0"/>
        </w:numPr>
        <w:ind w:left="1440"/>
      </w:pPr>
    </w:p>
    <w:p w14:paraId="41E08F4E" w14:textId="27014C71" w:rsidR="000C2693" w:rsidRPr="00627852" w:rsidRDefault="000550C3" w:rsidP="00455E3F">
      <w:pPr>
        <w:spacing w:line="259" w:lineRule="auto"/>
      </w:pPr>
      <w:r>
        <w:rPr>
          <w:rStyle w:val="Heading2Char"/>
          <w:sz w:val="32"/>
          <w:szCs w:val="32"/>
        </w:rPr>
        <w:br w:type="page"/>
      </w:r>
      <w:bookmarkStart w:id="23" w:name="_Toc157436612"/>
      <w:r w:rsidR="00BD1E45" w:rsidRPr="003570B0">
        <w:rPr>
          <w:rStyle w:val="Heading2Char"/>
          <w:sz w:val="32"/>
          <w:szCs w:val="32"/>
        </w:rPr>
        <w:lastRenderedPageBreak/>
        <w:t>Objective</w:t>
      </w:r>
      <w:r w:rsidR="00A32141" w:rsidRPr="003570B0">
        <w:rPr>
          <w:rStyle w:val="Heading2Char"/>
          <w:sz w:val="32"/>
          <w:szCs w:val="32"/>
        </w:rPr>
        <w:t xml:space="preserve"> four</w:t>
      </w:r>
      <w:bookmarkEnd w:id="23"/>
      <w:r w:rsidR="00BD1E45" w:rsidRPr="00643AEC">
        <w:rPr>
          <w:rFonts w:cs="Arial"/>
        </w:rPr>
        <w:t>:</w:t>
      </w:r>
      <w:r w:rsidR="00BD1E45" w:rsidRPr="00627852">
        <w:t xml:space="preserve"> </w:t>
      </w:r>
      <w:r w:rsidR="00A91706" w:rsidRPr="00643AEC">
        <w:rPr>
          <w:rFonts w:cs="Arial"/>
        </w:rPr>
        <w:t xml:space="preserve">ensure fair working practices are adopted by </w:t>
      </w:r>
      <w:r w:rsidR="00CF2DA7" w:rsidRPr="00643AEC">
        <w:rPr>
          <w:rFonts w:cs="Arial"/>
        </w:rPr>
        <w:t>suppliers.</w:t>
      </w:r>
    </w:p>
    <w:p w14:paraId="5EE670E3" w14:textId="77777777" w:rsidR="001F55C7" w:rsidRPr="00A91CCB" w:rsidRDefault="00A34F8B" w:rsidP="00AA67EE">
      <w:pPr>
        <w:rPr>
          <w:rFonts w:cs="Arial"/>
          <w:color w:val="FF0000"/>
          <w:szCs w:val="24"/>
          <w:u w:val="single"/>
        </w:rPr>
      </w:pPr>
      <w:r w:rsidRPr="00A91CCB">
        <w:rPr>
          <w:rFonts w:cs="Arial"/>
          <w:szCs w:val="24"/>
        </w:rPr>
        <w:t>We will do this by:</w:t>
      </w:r>
    </w:p>
    <w:p w14:paraId="49858E3B" w14:textId="77777777" w:rsidR="00CC0D0F" w:rsidRPr="00595694" w:rsidRDefault="004F0790" w:rsidP="00E02744">
      <w:pPr>
        <w:pStyle w:val="ListBullet2"/>
      </w:pPr>
      <w:r>
        <w:t>Considering</w:t>
      </w:r>
      <w:r w:rsidRPr="00595694">
        <w:t xml:space="preserve"> </w:t>
      </w:r>
      <w:r w:rsidR="006041D7" w:rsidRPr="00595694">
        <w:t>f</w:t>
      </w:r>
      <w:r w:rsidR="00CC0D0F" w:rsidRPr="00595694">
        <w:t>air and ethical trading in all sourcing strategies</w:t>
      </w:r>
      <w:r w:rsidR="00357A91" w:rsidRPr="00595694">
        <w:t>;</w:t>
      </w:r>
    </w:p>
    <w:p w14:paraId="23AE3824" w14:textId="77777777" w:rsidR="00CC0D0F" w:rsidRPr="00595694" w:rsidRDefault="00CC0D0F" w:rsidP="00E02744">
      <w:pPr>
        <w:pStyle w:val="ListBullet2"/>
      </w:pPr>
      <w:r w:rsidRPr="00595694">
        <w:t>Improving training and awareness for all our people and bidding organisations;</w:t>
      </w:r>
    </w:p>
    <w:p w14:paraId="6DAC7439" w14:textId="77777777" w:rsidR="00CC0D0F" w:rsidRPr="00595694" w:rsidRDefault="00CC0D0F" w:rsidP="00E02744">
      <w:pPr>
        <w:pStyle w:val="ListBullet2"/>
      </w:pPr>
      <w:r w:rsidRPr="00595694">
        <w:t>Applying appropriate weightings in the evaluation of tenders</w:t>
      </w:r>
      <w:r w:rsidR="00357A91" w:rsidRPr="00595694">
        <w:t xml:space="preserve"> and including Fair Work </w:t>
      </w:r>
      <w:r w:rsidR="008D79E5" w:rsidRPr="00595694">
        <w:t xml:space="preserve">First </w:t>
      </w:r>
      <w:r w:rsidR="00357A91" w:rsidRPr="00595694">
        <w:t>and Living Wage award criteria</w:t>
      </w:r>
      <w:r w:rsidRPr="00595694">
        <w:t xml:space="preserve">; </w:t>
      </w:r>
    </w:p>
    <w:p w14:paraId="64870F43" w14:textId="77777777" w:rsidR="00B8662B" w:rsidRPr="00B8662B" w:rsidRDefault="00357A91" w:rsidP="00E02744">
      <w:pPr>
        <w:pStyle w:val="ListBullet2"/>
        <w:rPr>
          <w:rFonts w:asciiTheme="minorHAnsi" w:hAnsiTheme="minorHAnsi"/>
          <w:sz w:val="22"/>
        </w:rPr>
      </w:pPr>
      <w:r w:rsidRPr="00595694">
        <w:t xml:space="preserve">Developing procedures </w:t>
      </w:r>
      <w:r w:rsidR="00A91706">
        <w:t>which</w:t>
      </w:r>
      <w:r w:rsidRPr="00595694">
        <w:t xml:space="preserve"> embed fair work practices</w:t>
      </w:r>
      <w:r w:rsidR="00CB4D71">
        <w:t xml:space="preserve"> </w:t>
      </w:r>
    </w:p>
    <w:p w14:paraId="72D65150" w14:textId="2CB8E56B" w:rsidR="00CB4D71" w:rsidRPr="00CB4D71" w:rsidRDefault="00CB4D71" w:rsidP="001A18D2">
      <w:pPr>
        <w:pStyle w:val="ListBullet2"/>
        <w:numPr>
          <w:ilvl w:val="0"/>
          <w:numId w:val="0"/>
        </w:numPr>
        <w:ind w:left="1440"/>
        <w:rPr>
          <w:rFonts w:asciiTheme="minorHAnsi" w:hAnsiTheme="minorHAnsi"/>
          <w:sz w:val="22"/>
        </w:rPr>
      </w:pPr>
      <w:r>
        <w:t xml:space="preserve">and ensure </w:t>
      </w:r>
      <w:r w:rsidRPr="00CB4D71">
        <w:t xml:space="preserve">compliance </w:t>
      </w:r>
      <w:r w:rsidRPr="000D27F0">
        <w:t>with the requirement</w:t>
      </w:r>
      <w:r>
        <w:t xml:space="preserve">s of the </w:t>
      </w:r>
      <w:r w:rsidRPr="000D27F0">
        <w:t>Modern Slavery Act 2015</w:t>
      </w:r>
      <w:r w:rsidR="00126E0F">
        <w:t xml:space="preserve"> </w:t>
      </w:r>
      <w:r w:rsidRPr="00CB4D71">
        <w:rPr>
          <w:rFonts w:asciiTheme="minorHAnsi" w:hAnsiTheme="minorHAnsi"/>
          <w:sz w:val="22"/>
        </w:rPr>
        <w:t>(MSA</w:t>
      </w:r>
      <w:r w:rsidR="00126E0F" w:rsidRPr="00CB4D71">
        <w:rPr>
          <w:rFonts w:asciiTheme="minorHAnsi" w:hAnsiTheme="minorHAnsi"/>
          <w:sz w:val="22"/>
        </w:rPr>
        <w:t>).</w:t>
      </w:r>
    </w:p>
    <w:p w14:paraId="1CBE0716" w14:textId="77777777" w:rsidR="008664EE" w:rsidRPr="00595694" w:rsidRDefault="008664EE" w:rsidP="00E02744">
      <w:pPr>
        <w:pStyle w:val="ListBullet2"/>
      </w:pPr>
      <w:r w:rsidRPr="00595694">
        <w:t xml:space="preserve">Applying the five Fair Work First criteria in </w:t>
      </w:r>
      <w:r w:rsidR="00C34AB7" w:rsidRPr="00595694">
        <w:t>regulated</w:t>
      </w:r>
      <w:r w:rsidRPr="00595694">
        <w:t xml:space="preserve"> procurement process</w:t>
      </w:r>
      <w:r w:rsidR="00C34AB7" w:rsidRPr="00595694">
        <w:t>es</w:t>
      </w:r>
      <w:r w:rsidRPr="00595694">
        <w:t xml:space="preserve">, where relevant and proportionate to do so as follows: </w:t>
      </w:r>
    </w:p>
    <w:p w14:paraId="4122982E" w14:textId="2B0CAEC1" w:rsidR="008664EE" w:rsidRPr="00AE7E61" w:rsidRDefault="001A18D2" w:rsidP="00E02744">
      <w:pPr>
        <w:pStyle w:val="ListBullet2"/>
        <w:rPr>
          <w:lang w:val="en"/>
        </w:rPr>
      </w:pPr>
      <w:r>
        <w:rPr>
          <w:lang w:val="en"/>
        </w:rPr>
        <w:t>A</w:t>
      </w:r>
      <w:r w:rsidR="008664EE" w:rsidRPr="00AE7E61">
        <w:rPr>
          <w:lang w:val="en"/>
        </w:rPr>
        <w:t>ppropriate channels for effective voice, such as trade union recognition;</w:t>
      </w:r>
    </w:p>
    <w:p w14:paraId="6734F799" w14:textId="26A2215A" w:rsidR="008664EE" w:rsidRPr="00AE7E61" w:rsidRDefault="001A18D2" w:rsidP="00E02744">
      <w:pPr>
        <w:pStyle w:val="ListBullet2"/>
        <w:rPr>
          <w:lang w:val="en"/>
        </w:rPr>
      </w:pPr>
      <w:r>
        <w:rPr>
          <w:lang w:val="en"/>
        </w:rPr>
        <w:t>I</w:t>
      </w:r>
      <w:r w:rsidR="008664EE" w:rsidRPr="00AE7E61">
        <w:rPr>
          <w:lang w:val="en"/>
        </w:rPr>
        <w:t>nvestment in workforce development;</w:t>
      </w:r>
    </w:p>
    <w:p w14:paraId="760B8F15" w14:textId="0653FD93" w:rsidR="008664EE" w:rsidRPr="00AE7E61" w:rsidRDefault="001A18D2" w:rsidP="00E02744">
      <w:pPr>
        <w:pStyle w:val="ListBullet2"/>
        <w:rPr>
          <w:lang w:val="en"/>
        </w:rPr>
      </w:pPr>
      <w:r>
        <w:rPr>
          <w:lang w:val="en"/>
        </w:rPr>
        <w:t>N</w:t>
      </w:r>
      <w:r w:rsidR="008664EE" w:rsidRPr="00AE7E61">
        <w:rPr>
          <w:lang w:val="en"/>
        </w:rPr>
        <w:t>o inappropriate use of zero hours contracts;</w:t>
      </w:r>
    </w:p>
    <w:p w14:paraId="347D050D" w14:textId="5CEEABB7" w:rsidR="008664EE" w:rsidRPr="00AE7E61" w:rsidRDefault="001A18D2" w:rsidP="00E02744">
      <w:pPr>
        <w:pStyle w:val="ListBullet2"/>
        <w:rPr>
          <w:lang w:val="en"/>
        </w:rPr>
      </w:pPr>
      <w:r>
        <w:rPr>
          <w:lang w:val="en"/>
        </w:rPr>
        <w:t>A</w:t>
      </w:r>
      <w:r w:rsidR="008664EE" w:rsidRPr="00AE7E61">
        <w:rPr>
          <w:lang w:val="en"/>
        </w:rPr>
        <w:t xml:space="preserve">ction to tackle the gender pay gap and create a more diverse and inclusive workplace; and </w:t>
      </w:r>
    </w:p>
    <w:p w14:paraId="754E9B62" w14:textId="3D9657D1" w:rsidR="00455E3F" w:rsidRPr="00455E3F" w:rsidRDefault="001A18D2" w:rsidP="00E02744">
      <w:pPr>
        <w:pStyle w:val="ListBullet2"/>
        <w:rPr>
          <w:lang w:val="en"/>
        </w:rPr>
      </w:pPr>
      <w:r>
        <w:rPr>
          <w:color w:val="333333"/>
          <w:lang w:val="en"/>
        </w:rPr>
        <w:t>P</w:t>
      </w:r>
      <w:r w:rsidR="008664EE" w:rsidRPr="00AE7E61">
        <w:rPr>
          <w:color w:val="333333"/>
          <w:lang w:val="en"/>
        </w:rPr>
        <w:t xml:space="preserve">roviding fair pay for workers (for example, </w:t>
      </w:r>
      <w:r w:rsidR="008664EE" w:rsidRPr="00DA0E8F">
        <w:rPr>
          <w:rFonts w:cs="Arial"/>
          <w:szCs w:val="24"/>
          <w:lang w:val="en"/>
        </w:rPr>
        <w:t>payment of</w:t>
      </w:r>
      <w:r w:rsidR="008664EE" w:rsidRPr="00DA0E8F">
        <w:rPr>
          <w:rFonts w:cs="Arial"/>
          <w:szCs w:val="24"/>
          <w:lang w:val="en"/>
        </w:rPr>
        <w:t xml:space="preserve"> </w:t>
      </w:r>
      <w:r w:rsidR="008664EE" w:rsidRPr="00DA0E8F">
        <w:rPr>
          <w:rFonts w:cs="Arial"/>
          <w:szCs w:val="24"/>
          <w:lang w:val="en"/>
        </w:rPr>
        <w:t xml:space="preserve">the </w:t>
      </w:r>
      <w:hyperlink r:id="rId19" w:history="1">
        <w:r w:rsidR="00381FC5" w:rsidRPr="00DA0E8F">
          <w:rPr>
            <w:rStyle w:val="Hyperlink"/>
            <w:rFonts w:cs="Arial"/>
            <w:szCs w:val="24"/>
            <w:lang w:val="en"/>
          </w:rPr>
          <w:t>R</w:t>
        </w:r>
        <w:r w:rsidR="008664EE" w:rsidRPr="00DA0E8F">
          <w:rPr>
            <w:rStyle w:val="Hyperlink"/>
            <w:rFonts w:cs="Arial"/>
            <w:szCs w:val="24"/>
            <w:lang w:val="en"/>
          </w:rPr>
          <w:t>eal L</w:t>
        </w:r>
        <w:r w:rsidR="008664EE" w:rsidRPr="00DA0E8F">
          <w:rPr>
            <w:rStyle w:val="Hyperlink"/>
            <w:rFonts w:cs="Arial"/>
            <w:szCs w:val="24"/>
            <w:lang w:val="en"/>
          </w:rPr>
          <w:t>i</w:t>
        </w:r>
        <w:r w:rsidR="008664EE" w:rsidRPr="00DA0E8F">
          <w:rPr>
            <w:rStyle w:val="Hyperlink"/>
            <w:rFonts w:cs="Arial"/>
            <w:szCs w:val="24"/>
            <w:lang w:val="en"/>
          </w:rPr>
          <w:t>ving Wage</w:t>
        </w:r>
      </w:hyperlink>
      <w:r w:rsidR="008664EE" w:rsidRPr="00DA0E8F">
        <w:rPr>
          <w:lang w:val="en"/>
        </w:rPr>
        <w:t>.</w:t>
      </w:r>
      <w:r>
        <w:rPr>
          <w:color w:val="333333"/>
          <w:lang w:val="en"/>
        </w:rPr>
        <w:t xml:space="preserve"> </w:t>
      </w:r>
      <w:r w:rsidR="00CC0D0F" w:rsidRPr="00455E3F">
        <w:rPr>
          <w:lang w:val="en"/>
        </w:rPr>
        <w:t xml:space="preserve">Adopting </w:t>
      </w:r>
      <w:r w:rsidR="008D79E5" w:rsidRPr="00455E3F">
        <w:rPr>
          <w:lang w:val="en"/>
        </w:rPr>
        <w:t xml:space="preserve">the </w:t>
      </w:r>
      <w:r w:rsidR="0028388F" w:rsidRPr="00455E3F">
        <w:rPr>
          <w:lang w:val="en"/>
        </w:rPr>
        <w:t>F</w:t>
      </w:r>
      <w:r w:rsidR="00CC0D0F" w:rsidRPr="00455E3F">
        <w:rPr>
          <w:lang w:val="en"/>
        </w:rPr>
        <w:t xml:space="preserve">air </w:t>
      </w:r>
      <w:r w:rsidR="0028388F" w:rsidRPr="00455E3F">
        <w:rPr>
          <w:lang w:val="en"/>
        </w:rPr>
        <w:t>W</w:t>
      </w:r>
      <w:r w:rsidR="00CC0D0F" w:rsidRPr="00455E3F">
        <w:rPr>
          <w:lang w:val="en"/>
        </w:rPr>
        <w:t xml:space="preserve">ork </w:t>
      </w:r>
      <w:r w:rsidR="0028388F" w:rsidRPr="00455E3F">
        <w:rPr>
          <w:lang w:val="en"/>
        </w:rPr>
        <w:t>F</w:t>
      </w:r>
      <w:r w:rsidR="00CC0D0F" w:rsidRPr="00455E3F">
        <w:rPr>
          <w:lang w:val="en"/>
        </w:rPr>
        <w:t>irst guidance</w:t>
      </w:r>
      <w:r w:rsidR="008D79E5" w:rsidRPr="00455E3F">
        <w:rPr>
          <w:lang w:val="en"/>
        </w:rPr>
        <w:t xml:space="preserve"> issued by Scottish Governments and incorporating it into our sourcing strategy and tender do</w:t>
      </w:r>
      <w:r w:rsidR="00381FC5" w:rsidRPr="00455E3F">
        <w:rPr>
          <w:lang w:val="en"/>
        </w:rPr>
        <w:t>c</w:t>
      </w:r>
      <w:r w:rsidR="008D79E5" w:rsidRPr="00455E3F">
        <w:rPr>
          <w:lang w:val="en"/>
        </w:rPr>
        <w:t>umentation</w:t>
      </w:r>
      <w:r w:rsidR="000550C3" w:rsidRPr="00455E3F">
        <w:rPr>
          <w:lang w:val="en"/>
        </w:rPr>
        <w:t>.</w:t>
      </w:r>
    </w:p>
    <w:p w14:paraId="192B1F46" w14:textId="0D5CD58C" w:rsidR="00B27E36" w:rsidRPr="00455E3F" w:rsidRDefault="00E44F11" w:rsidP="00455E3F">
      <w:pPr>
        <w:pStyle w:val="NormalWeb"/>
        <w:spacing w:after="109" w:afterAutospacing="0" w:line="216" w:lineRule="auto"/>
        <w:rPr>
          <w:rFonts w:ascii="Arial" w:eastAsiaTheme="minorHAnsi" w:hAnsi="Arial" w:cs="Arial"/>
          <w:szCs w:val="22"/>
          <w:lang w:eastAsia="en-US"/>
        </w:rPr>
      </w:pPr>
      <w:bookmarkStart w:id="24" w:name="_Toc157436613"/>
      <w:r w:rsidRPr="003570B0">
        <w:rPr>
          <w:rStyle w:val="Heading2Char"/>
          <w:sz w:val="32"/>
          <w:szCs w:val="32"/>
        </w:rPr>
        <w:t>Objective</w:t>
      </w:r>
      <w:r w:rsidR="008664EE" w:rsidRPr="003570B0">
        <w:rPr>
          <w:rStyle w:val="Heading2Char"/>
          <w:sz w:val="32"/>
          <w:szCs w:val="32"/>
        </w:rPr>
        <w:t xml:space="preserve"> five</w:t>
      </w:r>
      <w:r w:rsidRPr="00643AEC">
        <w:rPr>
          <w:rStyle w:val="Heading2Char"/>
        </w:rPr>
        <w:t>:</w:t>
      </w:r>
      <w:bookmarkEnd w:id="24"/>
      <w:r w:rsidRPr="00C10DDA">
        <w:t xml:space="preserve"> </w:t>
      </w:r>
      <w:r w:rsidR="007A2052" w:rsidRPr="00455E3F">
        <w:rPr>
          <w:rFonts w:ascii="Arial" w:eastAsiaTheme="minorHAnsi" w:hAnsi="Arial" w:cs="Arial"/>
          <w:szCs w:val="22"/>
          <w:lang w:eastAsia="en-US"/>
        </w:rPr>
        <w:t>Securing and Delivering</w:t>
      </w:r>
      <w:r w:rsidR="00381FC5" w:rsidRPr="00455E3F">
        <w:rPr>
          <w:rFonts w:ascii="Arial" w:eastAsiaTheme="minorHAnsi" w:hAnsi="Arial" w:cs="Arial"/>
          <w:szCs w:val="22"/>
          <w:lang w:eastAsia="en-US"/>
        </w:rPr>
        <w:t xml:space="preserve"> </w:t>
      </w:r>
      <w:r w:rsidR="000C2693" w:rsidRPr="00455E3F">
        <w:rPr>
          <w:rFonts w:ascii="Arial" w:eastAsiaTheme="minorHAnsi" w:hAnsi="Arial" w:cs="Arial"/>
          <w:szCs w:val="22"/>
          <w:lang w:eastAsia="en-US"/>
        </w:rPr>
        <w:t xml:space="preserve">community </w:t>
      </w:r>
      <w:r w:rsidR="00455E3F" w:rsidRPr="00455E3F">
        <w:rPr>
          <w:rFonts w:ascii="Arial" w:eastAsiaTheme="minorHAnsi" w:hAnsi="Arial" w:cs="Arial"/>
          <w:szCs w:val="22"/>
          <w:lang w:eastAsia="en-US"/>
        </w:rPr>
        <w:t>benefits.</w:t>
      </w:r>
      <w:r w:rsidR="00B27E36" w:rsidRPr="00455E3F">
        <w:rPr>
          <w:rFonts w:ascii="Arial" w:eastAsiaTheme="minorHAnsi" w:hAnsi="Arial" w:cs="Arial"/>
          <w:szCs w:val="22"/>
          <w:lang w:eastAsia="en-US"/>
        </w:rPr>
        <w:t xml:space="preserve"> </w:t>
      </w:r>
    </w:p>
    <w:p w14:paraId="1327D420" w14:textId="265B7362" w:rsidR="005B1081" w:rsidRDefault="005B1081" w:rsidP="00AA67EE"/>
    <w:p w14:paraId="7A017E61" w14:textId="77777777" w:rsidR="00E44F11" w:rsidRPr="00A91CCB" w:rsidRDefault="00E44F11" w:rsidP="00AA67EE">
      <w:pPr>
        <w:rPr>
          <w:rFonts w:cs="Arial"/>
          <w:color w:val="FF0000"/>
          <w:szCs w:val="24"/>
          <w:u w:val="single"/>
        </w:rPr>
      </w:pPr>
      <w:r w:rsidRPr="00A91CCB">
        <w:rPr>
          <w:rFonts w:cs="Arial"/>
          <w:szCs w:val="24"/>
        </w:rPr>
        <w:t>We will do this by:</w:t>
      </w:r>
    </w:p>
    <w:p w14:paraId="265A3644" w14:textId="77777777" w:rsidR="00D342EB" w:rsidRPr="00595694" w:rsidRDefault="0023272B" w:rsidP="00E02744">
      <w:pPr>
        <w:pStyle w:val="ListBullet2"/>
      </w:pPr>
      <w:r w:rsidRPr="00595694">
        <w:t xml:space="preserve">Building </w:t>
      </w:r>
      <w:r w:rsidR="00633DEC" w:rsidRPr="00595694">
        <w:t xml:space="preserve">community </w:t>
      </w:r>
      <w:r w:rsidR="00D342EB" w:rsidRPr="00595694">
        <w:t xml:space="preserve">benefits into the contracting process for all </w:t>
      </w:r>
      <w:r w:rsidR="00EE7A16">
        <w:t>appropriate</w:t>
      </w:r>
      <w:r w:rsidR="00EE7A16" w:rsidRPr="00595694">
        <w:t xml:space="preserve"> </w:t>
      </w:r>
      <w:r w:rsidR="00D342EB" w:rsidRPr="00595694">
        <w:t>contracts with standard clauses introduced into relevant invitation to tender and similar documents</w:t>
      </w:r>
      <w:r w:rsidR="00633DEC" w:rsidRPr="00595694">
        <w:t>;</w:t>
      </w:r>
      <w:r w:rsidR="00D342EB" w:rsidRPr="00595694">
        <w:t xml:space="preserve"> </w:t>
      </w:r>
    </w:p>
    <w:p w14:paraId="6DE09F40" w14:textId="77777777" w:rsidR="00633DEC" w:rsidRPr="00595694" w:rsidRDefault="00633DEC" w:rsidP="00E02744">
      <w:pPr>
        <w:pStyle w:val="ListBullet2"/>
      </w:pPr>
      <w:r w:rsidRPr="00595694">
        <w:t>Increasing awareness and understanding of community benefits</w:t>
      </w:r>
      <w:r w:rsidR="008D79E5" w:rsidRPr="00595694">
        <w:t xml:space="preserve"> across Police Scotland and the SPA</w:t>
      </w:r>
      <w:r w:rsidR="00387D71" w:rsidRPr="00595694">
        <w:t>;</w:t>
      </w:r>
      <w:r w:rsidRPr="00595694">
        <w:t xml:space="preserve"> </w:t>
      </w:r>
    </w:p>
    <w:p w14:paraId="5D4A3E34" w14:textId="77777777" w:rsidR="00633DEC" w:rsidRPr="00595694" w:rsidRDefault="00387D71" w:rsidP="00E02744">
      <w:pPr>
        <w:pStyle w:val="ListBullet2"/>
      </w:pPr>
      <w:r w:rsidRPr="00595694">
        <w:lastRenderedPageBreak/>
        <w:t>Ensuring that community benefits are given sufficient weighting within tender evaluation metho</w:t>
      </w:r>
      <w:r w:rsidR="00EE7A16">
        <w:t>do</w:t>
      </w:r>
      <w:r w:rsidRPr="00595694">
        <w:t xml:space="preserve">logies which are proportionate to the contract and benefits being sought. </w:t>
      </w:r>
    </w:p>
    <w:p w14:paraId="044136B9" w14:textId="0CC25D83" w:rsidR="00633DEC" w:rsidRDefault="00633DEC" w:rsidP="00E02744">
      <w:pPr>
        <w:pStyle w:val="ListBullet2"/>
      </w:pPr>
      <w:r w:rsidRPr="00595694">
        <w:t>Working collaboratively with Scottish Government, Local Authorities</w:t>
      </w:r>
      <w:r w:rsidR="007603FA">
        <w:t>,</w:t>
      </w:r>
      <w:r w:rsidR="00C34AB7" w:rsidRPr="00595694">
        <w:t xml:space="preserve"> and our other key partners</w:t>
      </w:r>
      <w:r w:rsidRPr="00595694">
        <w:t xml:space="preserve"> to support projects in development </w:t>
      </w:r>
      <w:r w:rsidR="00C34AB7" w:rsidRPr="00595694">
        <w:t>across Scotland</w:t>
      </w:r>
      <w:r w:rsidRPr="00595694">
        <w:t xml:space="preserve">. </w:t>
      </w:r>
    </w:p>
    <w:p w14:paraId="543BCB08" w14:textId="3C67A866" w:rsidR="00B8662B" w:rsidRPr="00595694" w:rsidRDefault="007600F2" w:rsidP="00E02744">
      <w:pPr>
        <w:pStyle w:val="ListBullet2"/>
      </w:pPr>
      <w:r>
        <w:t>Improving our</w:t>
      </w:r>
      <w:r w:rsidR="00B8662B">
        <w:t xml:space="preserve"> processes to ensure delivery of community benefits delivered.</w:t>
      </w:r>
    </w:p>
    <w:p w14:paraId="54DD04EA" w14:textId="77777777" w:rsidR="008664EE" w:rsidRPr="00627852" w:rsidRDefault="008664EE" w:rsidP="00AA67EE">
      <w:bookmarkStart w:id="25" w:name="_Toc157436614"/>
      <w:r w:rsidRPr="003570B0">
        <w:rPr>
          <w:rStyle w:val="Heading2Char"/>
          <w:sz w:val="32"/>
          <w:szCs w:val="32"/>
        </w:rPr>
        <w:t>Objective six</w:t>
      </w:r>
      <w:bookmarkEnd w:id="25"/>
      <w:r>
        <w:t xml:space="preserve">: </w:t>
      </w:r>
      <w:r w:rsidR="00EE7A16">
        <w:t xml:space="preserve">Support </w:t>
      </w:r>
      <w:r w:rsidRPr="00627852">
        <w:t>Equality and diversity goals and principles</w:t>
      </w:r>
    </w:p>
    <w:p w14:paraId="3E125734" w14:textId="77777777" w:rsidR="008664EE" w:rsidRPr="00A91CCB" w:rsidRDefault="008664EE" w:rsidP="00AA67EE">
      <w:pPr>
        <w:rPr>
          <w:rFonts w:cs="Arial"/>
          <w:szCs w:val="24"/>
        </w:rPr>
      </w:pPr>
      <w:r w:rsidRPr="00A91CCB">
        <w:rPr>
          <w:rFonts w:cs="Arial"/>
          <w:szCs w:val="24"/>
        </w:rPr>
        <w:t>We will do this by:</w:t>
      </w:r>
    </w:p>
    <w:p w14:paraId="60A849B2" w14:textId="77777777" w:rsidR="008664EE" w:rsidRPr="00595694" w:rsidRDefault="008664EE" w:rsidP="00E02744">
      <w:pPr>
        <w:pStyle w:val="ListBullet2"/>
      </w:pPr>
      <w:r w:rsidRPr="00595694">
        <w:t>Ensuring</w:t>
      </w:r>
      <w:r w:rsidR="00C10DDA">
        <w:t xml:space="preserve"> that </w:t>
      </w:r>
      <w:r w:rsidRPr="00595694">
        <w:t xml:space="preserve">equality </w:t>
      </w:r>
      <w:r w:rsidR="00C10DDA">
        <w:t>impacts</w:t>
      </w:r>
      <w:r w:rsidR="00C10DDA" w:rsidRPr="00595694">
        <w:t xml:space="preserve"> </w:t>
      </w:r>
      <w:r w:rsidRPr="00595694">
        <w:t xml:space="preserve">are </w:t>
      </w:r>
      <w:r w:rsidR="00C10DDA">
        <w:t>identified</w:t>
      </w:r>
      <w:r w:rsidR="00C10DDA" w:rsidRPr="00595694">
        <w:t xml:space="preserve"> </w:t>
      </w:r>
      <w:r w:rsidR="008D79E5" w:rsidRPr="00595694">
        <w:t xml:space="preserve">in </w:t>
      </w:r>
      <w:r w:rsidR="00C10DDA">
        <w:t>our</w:t>
      </w:r>
      <w:r w:rsidR="008D79E5" w:rsidRPr="00595694">
        <w:t xml:space="preserve"> sourcing strategy for all procurement processes</w:t>
      </w:r>
      <w:r w:rsidR="00C10DDA">
        <w:t xml:space="preserve"> </w:t>
      </w:r>
      <w:r w:rsidRPr="00595694">
        <w:t xml:space="preserve">and that the needs and impacts of all relevant groups are fully considered; </w:t>
      </w:r>
    </w:p>
    <w:p w14:paraId="33200968" w14:textId="77777777" w:rsidR="008664EE" w:rsidRPr="00595694" w:rsidRDefault="004A5AD9" w:rsidP="00E02744">
      <w:pPr>
        <w:pStyle w:val="ListBullet2"/>
      </w:pPr>
      <w:r w:rsidRPr="00595694">
        <w:t xml:space="preserve">Ensuring that recommendations within </w:t>
      </w:r>
      <w:r w:rsidR="0095145B">
        <w:t xml:space="preserve">the </w:t>
      </w:r>
      <w:r w:rsidR="008664EE" w:rsidRPr="00595694">
        <w:t>Equality and Human Rights Impact Assessments (EqHRIAs) relating to the goods, works and services we are procuring</w:t>
      </w:r>
      <w:r w:rsidRPr="00595694">
        <w:t xml:space="preserve"> are incor</w:t>
      </w:r>
      <w:r w:rsidR="0095145B">
        <w:t>por</w:t>
      </w:r>
      <w:r w:rsidRPr="00595694">
        <w:t>ated within the procurement process</w:t>
      </w:r>
      <w:r w:rsidR="008664EE" w:rsidRPr="00595694">
        <w:t>; and</w:t>
      </w:r>
    </w:p>
    <w:p w14:paraId="082398DD" w14:textId="60AF44B0" w:rsidR="00B27E36" w:rsidRPr="00B27E36" w:rsidRDefault="007A7A4F" w:rsidP="007E2A9B">
      <w:pPr>
        <w:pStyle w:val="NormalWeb"/>
        <w:spacing w:after="109" w:afterAutospacing="0" w:line="216" w:lineRule="auto"/>
      </w:pPr>
      <w:bookmarkStart w:id="26" w:name="_Toc157436615"/>
      <w:r w:rsidRPr="003570B0">
        <w:rPr>
          <w:rStyle w:val="Heading2Char"/>
          <w:sz w:val="32"/>
          <w:szCs w:val="32"/>
        </w:rPr>
        <w:t>Objective</w:t>
      </w:r>
      <w:r w:rsidR="008664EE" w:rsidRPr="003570B0">
        <w:rPr>
          <w:rStyle w:val="Heading2Char"/>
          <w:sz w:val="32"/>
          <w:szCs w:val="32"/>
        </w:rPr>
        <w:t xml:space="preserve"> seven</w:t>
      </w:r>
      <w:bookmarkEnd w:id="26"/>
      <w:r w:rsidRPr="00643AEC">
        <w:rPr>
          <w:rFonts w:cs="Arial"/>
        </w:rPr>
        <w:t xml:space="preserve">: </w:t>
      </w:r>
      <w:r w:rsidR="0095145B" w:rsidRPr="00455E3F">
        <w:rPr>
          <w:rFonts w:ascii="Arial" w:eastAsiaTheme="minorHAnsi" w:hAnsi="Arial" w:cstheme="minorBidi"/>
          <w:szCs w:val="22"/>
          <w:lang w:eastAsia="en-US"/>
        </w:rPr>
        <w:t xml:space="preserve">Enable </w:t>
      </w:r>
      <w:r w:rsidRPr="00455E3F">
        <w:rPr>
          <w:rFonts w:ascii="Arial" w:eastAsiaTheme="minorHAnsi" w:hAnsi="Arial" w:cstheme="minorBidi"/>
          <w:szCs w:val="22"/>
          <w:lang w:eastAsia="en-US"/>
        </w:rPr>
        <w:t>innov</w:t>
      </w:r>
      <w:r w:rsidRPr="00455E3F">
        <w:rPr>
          <w:rFonts w:eastAsiaTheme="minorHAnsi" w:cstheme="minorBidi"/>
          <w:szCs w:val="22"/>
          <w:lang w:eastAsia="en-US"/>
        </w:rPr>
        <w:t>a</w:t>
      </w:r>
      <w:r w:rsidRPr="00455E3F">
        <w:rPr>
          <w:rFonts w:ascii="Arial" w:eastAsiaTheme="minorHAnsi" w:hAnsi="Arial" w:cstheme="minorBidi"/>
          <w:szCs w:val="22"/>
          <w:lang w:eastAsia="en-US"/>
        </w:rPr>
        <w:t>tion and best practice solutions</w:t>
      </w:r>
      <w:r w:rsidR="00F04D90" w:rsidRPr="00455E3F">
        <w:rPr>
          <w:rFonts w:ascii="Arial" w:eastAsiaTheme="minorHAnsi" w:hAnsi="Arial" w:cstheme="minorBidi"/>
          <w:szCs w:val="22"/>
          <w:lang w:eastAsia="en-US"/>
        </w:rPr>
        <w:t>.</w:t>
      </w:r>
      <w:r w:rsidR="00F04D90">
        <w:rPr>
          <w:rFonts w:cs="Arial"/>
        </w:rPr>
        <w:t xml:space="preserve"> </w:t>
      </w:r>
    </w:p>
    <w:p w14:paraId="2D073D39" w14:textId="58AC0D0E" w:rsidR="007A7A4F" w:rsidRPr="00627852" w:rsidRDefault="007A7A4F" w:rsidP="00AA67EE"/>
    <w:p w14:paraId="09C47785" w14:textId="77777777" w:rsidR="007A7A4F" w:rsidRPr="00A91CCB" w:rsidRDefault="007A7A4F" w:rsidP="00AA67EE">
      <w:pPr>
        <w:rPr>
          <w:rFonts w:cs="Arial"/>
          <w:szCs w:val="24"/>
        </w:rPr>
      </w:pPr>
      <w:r w:rsidRPr="00A91CCB">
        <w:rPr>
          <w:rFonts w:cs="Arial"/>
          <w:szCs w:val="24"/>
        </w:rPr>
        <w:t>We will do this by:</w:t>
      </w:r>
    </w:p>
    <w:p w14:paraId="5129EB8D" w14:textId="77777777" w:rsidR="007A7A4F" w:rsidRPr="00595694" w:rsidRDefault="007A7A4F" w:rsidP="00E02744">
      <w:pPr>
        <w:pStyle w:val="ListBullet2"/>
      </w:pPr>
      <w:r w:rsidRPr="00595694">
        <w:t>Engaging with business area</w:t>
      </w:r>
      <w:r w:rsidR="00211B52" w:rsidRPr="00595694">
        <w:t>s</w:t>
      </w:r>
      <w:r w:rsidRPr="00595694">
        <w:t xml:space="preserve"> at the early stages of identification of need and scoping;</w:t>
      </w:r>
    </w:p>
    <w:p w14:paraId="503E6FF1" w14:textId="737C164E" w:rsidR="004F0C93" w:rsidRPr="00595694" w:rsidRDefault="007A2052" w:rsidP="00E02744">
      <w:pPr>
        <w:pStyle w:val="ListBullet2"/>
      </w:pPr>
      <w:r>
        <w:t>Encourage</w:t>
      </w:r>
      <w:r w:rsidRPr="00595694">
        <w:t xml:space="preserve"> </w:t>
      </w:r>
      <w:r w:rsidR="004F0C93" w:rsidRPr="00595694">
        <w:t xml:space="preserve">innovation </w:t>
      </w:r>
      <w:r>
        <w:t xml:space="preserve">via </w:t>
      </w:r>
      <w:r w:rsidR="000550C3">
        <w:t>outcome-based</w:t>
      </w:r>
      <w:r>
        <w:t xml:space="preserve"> specifications</w:t>
      </w:r>
      <w:r w:rsidR="004F0C93" w:rsidRPr="00595694">
        <w:t>;</w:t>
      </w:r>
    </w:p>
    <w:p w14:paraId="065943BA" w14:textId="77777777" w:rsidR="007A7A4F" w:rsidRPr="00595694" w:rsidRDefault="007A7A4F" w:rsidP="00E02744">
      <w:pPr>
        <w:pStyle w:val="ListBullet2"/>
      </w:pPr>
      <w:r w:rsidRPr="00595694">
        <w:t>Collaborating</w:t>
      </w:r>
      <w:r w:rsidR="008664EE" w:rsidRPr="00595694">
        <w:t xml:space="preserve"> effectively</w:t>
      </w:r>
      <w:r w:rsidRPr="00595694">
        <w:t xml:space="preserve"> with </w:t>
      </w:r>
      <w:r w:rsidR="008664EE" w:rsidRPr="00595694">
        <w:t xml:space="preserve">the </w:t>
      </w:r>
      <w:r w:rsidR="007631B9">
        <w:t xml:space="preserve">Police Scotland </w:t>
      </w:r>
      <w:r w:rsidRPr="00595694">
        <w:t xml:space="preserve">Innovation </w:t>
      </w:r>
      <w:r w:rsidR="00211B52" w:rsidRPr="00595694">
        <w:t>T</w:t>
      </w:r>
      <w:r w:rsidR="008664EE" w:rsidRPr="00595694">
        <w:t xml:space="preserve">eam </w:t>
      </w:r>
      <w:r w:rsidRPr="00595694">
        <w:t xml:space="preserve">and seeking relevant examples of market innovations, sharing models and best practice; </w:t>
      </w:r>
    </w:p>
    <w:p w14:paraId="2987DB83" w14:textId="77777777" w:rsidR="004F0C93" w:rsidRPr="00595694" w:rsidRDefault="00C74CE9" w:rsidP="00E02744">
      <w:pPr>
        <w:pStyle w:val="ListBullet2"/>
      </w:pPr>
      <w:r>
        <w:t>Utilising</w:t>
      </w:r>
      <w:r w:rsidRPr="00595694">
        <w:t xml:space="preserve"> </w:t>
      </w:r>
      <w:r w:rsidR="004F0C93" w:rsidRPr="00595694">
        <w:t>innovative approaches to procurement</w:t>
      </w:r>
      <w:r w:rsidR="008664EE" w:rsidRPr="00595694">
        <w:t>; and</w:t>
      </w:r>
    </w:p>
    <w:p w14:paraId="5BFCF91E" w14:textId="77777777" w:rsidR="004F0C93" w:rsidRDefault="007A7A4F" w:rsidP="00E02744">
      <w:pPr>
        <w:pStyle w:val="ListBullet2"/>
      </w:pPr>
      <w:r w:rsidRPr="00595694">
        <w:t>Allowing the opportunity for variant bids where there is potential technological and market advancement</w:t>
      </w:r>
      <w:r w:rsidR="00211B52" w:rsidRPr="00595694">
        <w:t xml:space="preserve"> as appropriate.</w:t>
      </w:r>
    </w:p>
    <w:p w14:paraId="2B1EDA42" w14:textId="0A86EE71" w:rsidR="0029760F" w:rsidRDefault="0029760F" w:rsidP="00E02744">
      <w:pPr>
        <w:pStyle w:val="ListBullet2"/>
      </w:pPr>
      <w:bookmarkStart w:id="27" w:name="_Hlk156312946"/>
      <w:r>
        <w:lastRenderedPageBreak/>
        <w:t xml:space="preserve">Deliver a dedicated training </w:t>
      </w:r>
      <w:r w:rsidR="00CF2DA7">
        <w:t>plan ensuring</w:t>
      </w:r>
      <w:r>
        <w:t xml:space="preserve"> </w:t>
      </w:r>
      <w:r w:rsidRPr="00F66AC1">
        <w:t>focu</w:t>
      </w:r>
      <w:r>
        <w:t xml:space="preserve">s </w:t>
      </w:r>
      <w:r w:rsidRPr="00F66AC1">
        <w:t xml:space="preserve">on key themes </w:t>
      </w:r>
      <w:r>
        <w:t xml:space="preserve">and emerging issues and included investment in wider skills to enable </w:t>
      </w:r>
      <w:r w:rsidR="00CF2DA7">
        <w:t>innovation and</w:t>
      </w:r>
      <w:r>
        <w:t xml:space="preserve"> sustainability.</w:t>
      </w:r>
    </w:p>
    <w:p w14:paraId="75823EB5" w14:textId="7E0E069D" w:rsidR="0029760F" w:rsidRDefault="0029760F" w:rsidP="00E02744">
      <w:pPr>
        <w:pStyle w:val="ListBullet2"/>
      </w:pPr>
      <w:r>
        <w:t>Contract &amp; Supplier Management Team will incorporate learning from contracts through utilising supplier management</w:t>
      </w:r>
      <w:r w:rsidR="00CF7FF0">
        <w:t xml:space="preserve"> performance monitoring and supplier feedback on innovation and best practice.</w:t>
      </w:r>
    </w:p>
    <w:p w14:paraId="4CBD667F" w14:textId="683E0CB8" w:rsidR="00BB1C7C" w:rsidRPr="009C541D" w:rsidRDefault="00C93023" w:rsidP="009C541D">
      <w:pPr>
        <w:spacing w:line="259" w:lineRule="auto"/>
        <w:rPr>
          <w:rFonts w:cs="Arial"/>
          <w:b/>
          <w:sz w:val="32"/>
          <w:szCs w:val="32"/>
        </w:rPr>
      </w:pPr>
      <w:bookmarkStart w:id="28" w:name="_Toc157436616"/>
      <w:bookmarkEnd w:id="27"/>
      <w:r w:rsidRPr="003570B0">
        <w:rPr>
          <w:rStyle w:val="Heading2Char"/>
          <w:sz w:val="32"/>
          <w:szCs w:val="32"/>
        </w:rPr>
        <w:t>Objective</w:t>
      </w:r>
      <w:r w:rsidR="008664EE" w:rsidRPr="003570B0">
        <w:rPr>
          <w:rStyle w:val="Heading2Char"/>
          <w:sz w:val="32"/>
          <w:szCs w:val="32"/>
        </w:rPr>
        <w:t xml:space="preserve"> eight</w:t>
      </w:r>
      <w:bookmarkEnd w:id="28"/>
      <w:r>
        <w:t xml:space="preserve">: </w:t>
      </w:r>
      <w:r w:rsidRPr="00643AEC">
        <w:rPr>
          <w:rFonts w:cs="Arial"/>
          <w:szCs w:val="24"/>
        </w:rPr>
        <w:t>Contribut</w:t>
      </w:r>
      <w:r w:rsidR="00E251BE" w:rsidRPr="00643AEC">
        <w:rPr>
          <w:rFonts w:cs="Arial"/>
          <w:szCs w:val="24"/>
        </w:rPr>
        <w:t>e</w:t>
      </w:r>
      <w:r w:rsidRPr="00643AEC">
        <w:rPr>
          <w:rFonts w:cs="Arial"/>
          <w:szCs w:val="24"/>
        </w:rPr>
        <w:t xml:space="preserve"> to national climate targets and Police Scotland’s </w:t>
      </w:r>
      <w:r w:rsidR="005A6DD9" w:rsidRPr="00643AEC">
        <w:rPr>
          <w:rFonts w:cs="Arial"/>
          <w:szCs w:val="24"/>
        </w:rPr>
        <w:t>Environmental Strategy</w:t>
      </w:r>
    </w:p>
    <w:p w14:paraId="191200EA" w14:textId="77777777" w:rsidR="00C93023" w:rsidRPr="00A91CCB" w:rsidRDefault="00C93023" w:rsidP="00AA67EE">
      <w:pPr>
        <w:rPr>
          <w:rFonts w:cs="Arial"/>
          <w:color w:val="FF0000"/>
          <w:szCs w:val="24"/>
          <w:u w:val="single"/>
        </w:rPr>
      </w:pPr>
      <w:r w:rsidRPr="00A91CCB">
        <w:rPr>
          <w:rFonts w:cs="Arial"/>
          <w:szCs w:val="24"/>
        </w:rPr>
        <w:t>We will do this by:</w:t>
      </w:r>
    </w:p>
    <w:p w14:paraId="62B9BE43" w14:textId="713BF695" w:rsidR="00C93023" w:rsidRPr="00595694" w:rsidRDefault="00C93023" w:rsidP="00E02744">
      <w:pPr>
        <w:pStyle w:val="ListBullet2"/>
      </w:pPr>
      <w:r w:rsidRPr="00595694">
        <w:t>Ensuring environmental sustainability sits at the heart of our procurement practices</w:t>
      </w:r>
      <w:r w:rsidR="00CF7FF0">
        <w:t xml:space="preserve"> partnering with the Sustainability team</w:t>
      </w:r>
      <w:r w:rsidR="0016224C">
        <w:t xml:space="preserve"> to review sustainability tender </w:t>
      </w:r>
      <w:r w:rsidR="00CF2DA7">
        <w:t>responses where</w:t>
      </w:r>
      <w:r w:rsidR="00CF7FF0">
        <w:t xml:space="preserve"> practical</w:t>
      </w:r>
      <w:r w:rsidRPr="00595694">
        <w:t>;</w:t>
      </w:r>
    </w:p>
    <w:p w14:paraId="0AC50575" w14:textId="4C2C84AF" w:rsidR="007631B9" w:rsidRDefault="007631B9" w:rsidP="00E02744">
      <w:pPr>
        <w:pStyle w:val="ListBullet2"/>
      </w:pPr>
      <w:r>
        <w:t>Providing</w:t>
      </w:r>
      <w:r w:rsidRPr="00595694">
        <w:t xml:space="preserve"> </w:t>
      </w:r>
      <w:r w:rsidR="00C93023" w:rsidRPr="00595694">
        <w:t xml:space="preserve">training </w:t>
      </w:r>
      <w:r>
        <w:t xml:space="preserve">to improve </w:t>
      </w:r>
      <w:r w:rsidR="00C93023" w:rsidRPr="00595694">
        <w:t xml:space="preserve">awareness </w:t>
      </w:r>
      <w:r>
        <w:t xml:space="preserve">of climate impacts </w:t>
      </w:r>
      <w:r w:rsidR="00C93023" w:rsidRPr="00595694">
        <w:t xml:space="preserve">for our </w:t>
      </w:r>
      <w:r w:rsidR="00CF2DA7" w:rsidRPr="00595694">
        <w:t>people.</w:t>
      </w:r>
    </w:p>
    <w:p w14:paraId="436F094F" w14:textId="19E65425" w:rsidR="00C93023" w:rsidRPr="00595694" w:rsidRDefault="007631B9" w:rsidP="00E02744">
      <w:pPr>
        <w:pStyle w:val="ListBullet2"/>
      </w:pPr>
      <w:r>
        <w:t>U</w:t>
      </w:r>
      <w:r w:rsidR="00C93023" w:rsidRPr="00595694">
        <w:t>tilising</w:t>
      </w:r>
      <w:r>
        <w:t xml:space="preserve"> tools and</w:t>
      </w:r>
      <w:r w:rsidR="00C93023" w:rsidRPr="00595694">
        <w:t xml:space="preserve"> guidance such as the Scottish Government’s sustainability toolkit to stay focused on </w:t>
      </w:r>
      <w:r w:rsidR="009C541D" w:rsidRPr="00595694">
        <w:t>developments.</w:t>
      </w:r>
    </w:p>
    <w:p w14:paraId="15C4F132" w14:textId="7D64C033" w:rsidR="00C93023" w:rsidRPr="00595694" w:rsidRDefault="00C93023" w:rsidP="00E02744">
      <w:pPr>
        <w:pStyle w:val="ListBullet2"/>
      </w:pPr>
      <w:r w:rsidRPr="00595694">
        <w:t xml:space="preserve">Engaging with the wider market to consider sustainable options and to encourage innovation, collaboration and partnership working to achieve shared goals as a net zero </w:t>
      </w:r>
      <w:r w:rsidR="009C541D" w:rsidRPr="00595694">
        <w:t>economy.</w:t>
      </w:r>
    </w:p>
    <w:p w14:paraId="3F65C84E" w14:textId="400EEB5A" w:rsidR="00C93023" w:rsidRPr="00595694" w:rsidRDefault="00C9593C" w:rsidP="00E02744">
      <w:pPr>
        <w:pStyle w:val="ListBullet2"/>
      </w:pPr>
      <w:r w:rsidRPr="00595694">
        <w:t xml:space="preserve">Utilising a </w:t>
      </w:r>
      <w:r w:rsidR="00C93023" w:rsidRPr="00595694">
        <w:t xml:space="preserve">whole life costing approach to evaluation </w:t>
      </w:r>
      <w:r w:rsidRPr="00595694">
        <w:t xml:space="preserve">where </w:t>
      </w:r>
      <w:r w:rsidR="009C541D" w:rsidRPr="00595694">
        <w:t>appropriate.</w:t>
      </w:r>
      <w:r w:rsidR="00C93023" w:rsidRPr="00595694">
        <w:t xml:space="preserve"> </w:t>
      </w:r>
    </w:p>
    <w:p w14:paraId="414FC7C8" w14:textId="59BAA99F" w:rsidR="007C09BB" w:rsidRPr="00C14870" w:rsidRDefault="00C93023" w:rsidP="00E02744">
      <w:pPr>
        <w:pStyle w:val="ListBullet2"/>
      </w:pPr>
      <w:r w:rsidRPr="00595694">
        <w:t>Promoting and supporting a circular economy by considering potential for re-use, repair and recycling of goods and materials in scoping requirements on a routine basis to prevent waste.</w:t>
      </w:r>
    </w:p>
    <w:p w14:paraId="3C4DAB89" w14:textId="77777777" w:rsidR="005A6DD9" w:rsidRDefault="005A6DD9" w:rsidP="00AA67EE">
      <w:pPr>
        <w:rPr>
          <w:rFonts w:cs="Arial"/>
          <w:b/>
          <w:sz w:val="36"/>
        </w:rPr>
      </w:pPr>
      <w:r>
        <w:rPr>
          <w:rFonts w:cs="Arial"/>
          <w:b/>
          <w:sz w:val="36"/>
        </w:rPr>
        <w:br w:type="page"/>
      </w:r>
    </w:p>
    <w:p w14:paraId="0ABA7EF7" w14:textId="77777777" w:rsidR="000F2FCB" w:rsidRDefault="00A565BC" w:rsidP="00AA67EE">
      <w:pPr>
        <w:pStyle w:val="Heading1"/>
        <w:tabs>
          <w:tab w:val="clear" w:pos="720"/>
        </w:tabs>
        <w:spacing w:line="336" w:lineRule="auto"/>
        <w:ind w:left="0" w:firstLine="0"/>
      </w:pPr>
      <w:bookmarkStart w:id="29" w:name="_Toc157436617"/>
      <w:r>
        <w:lastRenderedPageBreak/>
        <w:t>Policy Statements</w:t>
      </w:r>
      <w:r w:rsidR="00C41D79">
        <w:t xml:space="preserve"> Required under the Procurement </w:t>
      </w:r>
      <w:r>
        <w:t>Reform (Scotland) Act 2014</w:t>
      </w:r>
      <w:bookmarkEnd w:id="29"/>
    </w:p>
    <w:p w14:paraId="2FA57531" w14:textId="77777777" w:rsidR="00A565BC" w:rsidRPr="00D74D10" w:rsidRDefault="00A565BC" w:rsidP="00AA67EE">
      <w:pPr>
        <w:rPr>
          <w:rFonts w:cs="Arial"/>
          <w:szCs w:val="24"/>
        </w:rPr>
      </w:pPr>
      <w:r w:rsidRPr="00D74D10">
        <w:rPr>
          <w:rFonts w:cs="Arial"/>
          <w:szCs w:val="24"/>
        </w:rPr>
        <w:t xml:space="preserve">The above act requires </w:t>
      </w:r>
      <w:r w:rsidR="00DB6B92" w:rsidRPr="00D74D10">
        <w:rPr>
          <w:rFonts w:cs="Arial"/>
          <w:szCs w:val="24"/>
        </w:rPr>
        <w:t>Police Scotland/</w:t>
      </w:r>
      <w:r w:rsidRPr="00D74D10">
        <w:rPr>
          <w:rFonts w:cs="Arial"/>
          <w:szCs w:val="24"/>
        </w:rPr>
        <w:t>the SPA to state the following policies relating to its procurement duty</w:t>
      </w:r>
      <w:r w:rsidR="00876D3F" w:rsidRPr="00D74D10">
        <w:rPr>
          <w:rFonts w:cs="Arial"/>
          <w:szCs w:val="24"/>
        </w:rPr>
        <w:t>.</w:t>
      </w:r>
    </w:p>
    <w:p w14:paraId="798D99C3" w14:textId="77777777" w:rsidR="007F6181" w:rsidRPr="003570B0" w:rsidRDefault="007F6181" w:rsidP="00353C23">
      <w:pPr>
        <w:pStyle w:val="Heading2"/>
      </w:pPr>
      <w:bookmarkStart w:id="30" w:name="_Toc157436618"/>
      <w:r w:rsidRPr="003570B0">
        <w:t>SME, VCSE Sector and Supported Business Involvement</w:t>
      </w:r>
      <w:bookmarkEnd w:id="30"/>
      <w:r w:rsidRPr="003570B0">
        <w:t xml:space="preserve"> </w:t>
      </w:r>
    </w:p>
    <w:p w14:paraId="4850BA30" w14:textId="77777777" w:rsidR="007F6181" w:rsidRPr="000550C3" w:rsidRDefault="007F6181" w:rsidP="000550C3">
      <w:r w:rsidRPr="000550C3">
        <w:t xml:space="preserve">Where appropriate, Police Scotland will facilitate the involvement of small and medium sized enterprises (SMEs) and the Voluntary, Community and Social Enterprise (VCSE) Sector, (also referred to as the Third Sector), including supported businesses, in regulated procurement exercises. </w:t>
      </w:r>
    </w:p>
    <w:p w14:paraId="5C039016" w14:textId="77777777" w:rsidR="007F6181" w:rsidRPr="000550C3" w:rsidRDefault="007F6181" w:rsidP="000550C3">
      <w:r w:rsidRPr="000550C3">
        <w:t xml:space="preserve">Steps being taken to facilitate this involvement include: </w:t>
      </w:r>
    </w:p>
    <w:p w14:paraId="0FBB953B" w14:textId="77777777" w:rsidR="007F6181" w:rsidRPr="002A33AF" w:rsidRDefault="007F6181" w:rsidP="00E02744">
      <w:pPr>
        <w:pStyle w:val="ListBullet2"/>
      </w:pPr>
      <w:r w:rsidRPr="002A33AF">
        <w:t xml:space="preserve">The inclusion of Sustainable Procurement Duty with Sourcing Strategies </w:t>
      </w:r>
    </w:p>
    <w:p w14:paraId="2A58A7DD" w14:textId="77777777" w:rsidR="007F6181" w:rsidRPr="002A33AF" w:rsidRDefault="007F6181" w:rsidP="00E02744">
      <w:pPr>
        <w:pStyle w:val="ListBullet2"/>
      </w:pPr>
      <w:r w:rsidRPr="002A33AF">
        <w:t xml:space="preserve">The use of Public Contracts Scotland (PCS) as the principal advertising route </w:t>
      </w:r>
    </w:p>
    <w:p w14:paraId="262CA24D" w14:textId="57C80E73" w:rsidR="007F6181" w:rsidRPr="002A33AF" w:rsidRDefault="007F6181" w:rsidP="00E02744">
      <w:pPr>
        <w:pStyle w:val="ListBullet2"/>
      </w:pPr>
      <w:r w:rsidRPr="002A33AF">
        <w:t xml:space="preserve">Participation in Supplier Development Programme events such as ‘Meet the </w:t>
      </w:r>
      <w:r w:rsidR="00CF2DA7" w:rsidRPr="002A33AF">
        <w:t>Buyer’.</w:t>
      </w:r>
      <w:r w:rsidRPr="002A33AF">
        <w:t xml:space="preserve"> </w:t>
      </w:r>
    </w:p>
    <w:p w14:paraId="195B35B9" w14:textId="77777777" w:rsidR="007F6181" w:rsidRPr="002A33AF" w:rsidRDefault="007F6181" w:rsidP="00E02744">
      <w:pPr>
        <w:pStyle w:val="ListBullet2"/>
      </w:pPr>
      <w:r w:rsidRPr="002A33AF">
        <w:t xml:space="preserve">Involvement of relevant organisations in market engagement and consultation exercises </w:t>
      </w:r>
    </w:p>
    <w:p w14:paraId="5B28B433" w14:textId="77777777" w:rsidR="007F6181" w:rsidRPr="002A33AF" w:rsidRDefault="007F6181" w:rsidP="00E02744">
      <w:pPr>
        <w:pStyle w:val="ListBullet2"/>
      </w:pPr>
      <w:r w:rsidRPr="002A33AF">
        <w:t xml:space="preserve">The use of lots in ITTs and similar documents </w:t>
      </w:r>
    </w:p>
    <w:p w14:paraId="4395F8FF" w14:textId="77777777" w:rsidR="007F6181" w:rsidRPr="002A33AF" w:rsidRDefault="007F6181" w:rsidP="00E02744">
      <w:pPr>
        <w:pStyle w:val="ListBullet2"/>
      </w:pPr>
      <w:r w:rsidRPr="002A33AF">
        <w:t xml:space="preserve">Creating opportunities for joint and consortium bidding </w:t>
      </w:r>
    </w:p>
    <w:p w14:paraId="6B7E1AC3" w14:textId="77777777" w:rsidR="007F6181" w:rsidRPr="002A33AF" w:rsidRDefault="007F6181" w:rsidP="00E02744">
      <w:pPr>
        <w:pStyle w:val="ListBullet2"/>
      </w:pPr>
      <w:r w:rsidRPr="002A33AF">
        <w:t xml:space="preserve">The use of Dynamic Purchasing Systems (NPSs) and similar arrangements such as the NEPO Professional Services Framework </w:t>
      </w:r>
    </w:p>
    <w:p w14:paraId="5FD599A8" w14:textId="77777777" w:rsidR="007F6181" w:rsidRPr="00643AEC" w:rsidRDefault="007F6181" w:rsidP="00E02744">
      <w:pPr>
        <w:pStyle w:val="ListBullet2"/>
      </w:pPr>
      <w:r w:rsidRPr="002A33AF">
        <w:t>Reporting in the Annual Procurement Report</w:t>
      </w:r>
      <w:r w:rsidR="00AD6799">
        <w:t>.</w:t>
      </w:r>
    </w:p>
    <w:p w14:paraId="2074B4C0" w14:textId="77777777" w:rsidR="00A60E70" w:rsidRDefault="00A60E70">
      <w:pPr>
        <w:spacing w:line="259" w:lineRule="auto"/>
        <w:rPr>
          <w:rStyle w:val="Strong"/>
          <w:color w:val="0070C0"/>
        </w:rPr>
      </w:pPr>
      <w:r>
        <w:rPr>
          <w:rStyle w:val="Strong"/>
          <w:color w:val="0070C0"/>
        </w:rPr>
        <w:br w:type="page"/>
      </w:r>
    </w:p>
    <w:p w14:paraId="45FF8246" w14:textId="77777777" w:rsidR="007F6181" w:rsidRPr="00CF1B0C" w:rsidRDefault="007F6181" w:rsidP="00353C23">
      <w:pPr>
        <w:pStyle w:val="Heading2"/>
      </w:pPr>
      <w:bookmarkStart w:id="31" w:name="_Toc157436619"/>
      <w:r w:rsidRPr="003570B0">
        <w:lastRenderedPageBreak/>
        <w:t>Innovation</w:t>
      </w:r>
      <w:bookmarkEnd w:id="31"/>
      <w:r w:rsidRPr="003570B0">
        <w:t xml:space="preserve"> </w:t>
      </w:r>
    </w:p>
    <w:p w14:paraId="76359743" w14:textId="7CA49D8D" w:rsidR="007F6181" w:rsidRPr="002A33AF" w:rsidRDefault="007F6181" w:rsidP="00AA67EE">
      <w:pPr>
        <w:spacing w:after="0"/>
        <w:ind w:right="57"/>
        <w:rPr>
          <w:rFonts w:cs="Arial"/>
          <w:szCs w:val="24"/>
        </w:rPr>
      </w:pPr>
      <w:r w:rsidRPr="002A33AF">
        <w:rPr>
          <w:rFonts w:cs="Arial"/>
          <w:szCs w:val="24"/>
        </w:rPr>
        <w:t xml:space="preserve">It is Police Scotland policy to promote innovation in relevant </w:t>
      </w:r>
      <w:r w:rsidR="00CF2DA7" w:rsidRPr="002A33AF">
        <w:rPr>
          <w:rFonts w:cs="Arial"/>
          <w:szCs w:val="24"/>
        </w:rPr>
        <w:t>marketplaces</w:t>
      </w:r>
      <w:r w:rsidRPr="002A33AF">
        <w:rPr>
          <w:rFonts w:cs="Arial"/>
          <w:szCs w:val="24"/>
        </w:rPr>
        <w:t xml:space="preserve"> and this reflected in a number of approaches including: </w:t>
      </w:r>
    </w:p>
    <w:p w14:paraId="00F8CB65" w14:textId="137C6327" w:rsidR="007F6181" w:rsidRPr="002A33AF" w:rsidRDefault="007F6181" w:rsidP="00E02744">
      <w:pPr>
        <w:pStyle w:val="ListBullet2"/>
      </w:pPr>
      <w:r w:rsidRPr="002A33AF">
        <w:t xml:space="preserve">innovative, but compliant, approaches to procurement such as the use of DPSs </w:t>
      </w:r>
    </w:p>
    <w:p w14:paraId="639FA473" w14:textId="7B639884" w:rsidR="007F6181" w:rsidRPr="002A33AF" w:rsidRDefault="007F6181" w:rsidP="00E02744">
      <w:pPr>
        <w:pStyle w:val="ListBullet2"/>
      </w:pPr>
      <w:r w:rsidRPr="002A33AF">
        <w:t xml:space="preserve">clauses in ITTs and similar documents to encourage innovation in design, commercial </w:t>
      </w:r>
      <w:r w:rsidR="00CF2DA7" w:rsidRPr="002A33AF">
        <w:t>arrangements,</w:t>
      </w:r>
      <w:r w:rsidRPr="002A33AF">
        <w:t xml:space="preserve"> and joint </w:t>
      </w:r>
      <w:r w:rsidR="00CF2DA7" w:rsidRPr="002A33AF">
        <w:t>work.</w:t>
      </w:r>
      <w:r w:rsidRPr="002A33AF">
        <w:t xml:space="preserve"> </w:t>
      </w:r>
    </w:p>
    <w:p w14:paraId="7E74C9E8" w14:textId="0A96EE4D" w:rsidR="007F6181" w:rsidRPr="002A33AF" w:rsidRDefault="007F6181" w:rsidP="00E02744">
      <w:pPr>
        <w:pStyle w:val="ListBullet2"/>
      </w:pPr>
      <w:r w:rsidRPr="002A33AF">
        <w:t xml:space="preserve">support to specific Police Scotland </w:t>
      </w:r>
      <w:r w:rsidR="00CF2DA7" w:rsidRPr="002A33AF">
        <w:t>initiatives.</w:t>
      </w:r>
      <w:r w:rsidRPr="002A33AF">
        <w:t xml:space="preserve"> </w:t>
      </w:r>
    </w:p>
    <w:p w14:paraId="0DCD732C" w14:textId="79CC6523" w:rsidR="007F6181" w:rsidRPr="0064091D" w:rsidRDefault="007F6181" w:rsidP="0064091D">
      <w:pPr>
        <w:pStyle w:val="Heading2"/>
      </w:pPr>
      <w:bookmarkStart w:id="32" w:name="_Toc157436620"/>
      <w:r w:rsidRPr="003570B0">
        <w:t>Consultation and engagement</w:t>
      </w:r>
      <w:bookmarkEnd w:id="32"/>
    </w:p>
    <w:p w14:paraId="1DC80C18" w14:textId="04E110F6" w:rsidR="007F6181" w:rsidRPr="000550C3" w:rsidRDefault="007F6181" w:rsidP="000550C3">
      <w:r w:rsidRPr="000550C3">
        <w:t>It is Police Scotland</w:t>
      </w:r>
      <w:r w:rsidR="005F4284">
        <w:t>’s</w:t>
      </w:r>
      <w:r w:rsidRPr="000550C3">
        <w:t xml:space="preserve"> policy to consult with and involve with customers, potential </w:t>
      </w:r>
      <w:r w:rsidR="00CF2DA7" w:rsidRPr="000550C3">
        <w:t>suppliers,</w:t>
      </w:r>
      <w:r w:rsidRPr="000550C3">
        <w:t xml:space="preserve"> and others to help design procurements and this is a fundamental element to developing and signing off Sourcing Strategies. </w:t>
      </w:r>
    </w:p>
    <w:p w14:paraId="1E84B589" w14:textId="77777777" w:rsidR="007F6181" w:rsidRPr="00A60E70" w:rsidRDefault="007F6181" w:rsidP="00A60E70">
      <w:r w:rsidRPr="000550C3">
        <w:t xml:space="preserve">Police Scotland takes a fit-for-purpose approach the consultation and stakeholder engagement and this can include: </w:t>
      </w:r>
    </w:p>
    <w:p w14:paraId="643500D0" w14:textId="77777777" w:rsidR="007F6181" w:rsidRPr="002A33AF" w:rsidRDefault="007F6181" w:rsidP="00E02744">
      <w:pPr>
        <w:pStyle w:val="ListBullet2"/>
        <w:numPr>
          <w:ilvl w:val="0"/>
          <w:numId w:val="20"/>
        </w:numPr>
      </w:pPr>
      <w:r w:rsidRPr="002A33AF">
        <w:t xml:space="preserve">Stakeholder interviews and workshops </w:t>
      </w:r>
    </w:p>
    <w:p w14:paraId="606D26AB" w14:textId="77777777" w:rsidR="007F6181" w:rsidRPr="002A33AF" w:rsidRDefault="007F6181" w:rsidP="00E02744">
      <w:pPr>
        <w:pStyle w:val="ListBullet2"/>
        <w:numPr>
          <w:ilvl w:val="0"/>
          <w:numId w:val="20"/>
        </w:numPr>
      </w:pPr>
      <w:r w:rsidRPr="002A33AF">
        <w:t xml:space="preserve">‘Voice of the Customer’ workshops </w:t>
      </w:r>
    </w:p>
    <w:p w14:paraId="567158AB" w14:textId="77777777" w:rsidR="007F6181" w:rsidRPr="002A33AF" w:rsidRDefault="007F6181" w:rsidP="00E02744">
      <w:pPr>
        <w:pStyle w:val="ListBullet2"/>
        <w:numPr>
          <w:ilvl w:val="0"/>
          <w:numId w:val="20"/>
        </w:numPr>
      </w:pPr>
      <w:r w:rsidRPr="002A33AF">
        <w:t xml:space="preserve">Supply Market Analysis, which can be bought in where specific market knowledge is required </w:t>
      </w:r>
    </w:p>
    <w:p w14:paraId="55637D33" w14:textId="77777777" w:rsidR="007F6181" w:rsidRPr="002A33AF" w:rsidRDefault="007F6181" w:rsidP="00E02744">
      <w:pPr>
        <w:pStyle w:val="ListBullet2"/>
        <w:numPr>
          <w:ilvl w:val="0"/>
          <w:numId w:val="20"/>
        </w:numPr>
      </w:pPr>
      <w:r w:rsidRPr="002A33AF">
        <w:t xml:space="preserve">Soft Market Testing including insight sessions with a sample of potential suppliers </w:t>
      </w:r>
    </w:p>
    <w:p w14:paraId="75040EDA" w14:textId="77777777" w:rsidR="00872E53" w:rsidRDefault="007F6181" w:rsidP="00E02744">
      <w:pPr>
        <w:pStyle w:val="ListBullet2"/>
      </w:pPr>
      <w:r w:rsidRPr="002A33AF">
        <w:t xml:space="preserve">Pre-Tender Market Engagement including: </w:t>
      </w:r>
    </w:p>
    <w:p w14:paraId="27CB1320" w14:textId="77777777" w:rsidR="00872E53" w:rsidRDefault="007F6181" w:rsidP="00E02744">
      <w:pPr>
        <w:pStyle w:val="ListBullet2"/>
        <w:numPr>
          <w:ilvl w:val="0"/>
          <w:numId w:val="22"/>
        </w:numPr>
      </w:pPr>
      <w:r w:rsidRPr="002A33AF">
        <w:t xml:space="preserve">Briefing documents  </w:t>
      </w:r>
    </w:p>
    <w:p w14:paraId="54AC3163" w14:textId="77777777" w:rsidR="00872E53" w:rsidRDefault="007F6181" w:rsidP="00E02744">
      <w:pPr>
        <w:pStyle w:val="ListBullet2"/>
        <w:numPr>
          <w:ilvl w:val="0"/>
          <w:numId w:val="22"/>
        </w:numPr>
      </w:pPr>
      <w:r w:rsidRPr="002A33AF">
        <w:t xml:space="preserve">Invitations to Express an Interest </w:t>
      </w:r>
    </w:p>
    <w:p w14:paraId="055C83E3" w14:textId="63C9ED94" w:rsidR="007F6181" w:rsidRPr="002A33AF" w:rsidRDefault="007F6181" w:rsidP="00E02744">
      <w:pPr>
        <w:pStyle w:val="ListBullet2"/>
        <w:numPr>
          <w:ilvl w:val="0"/>
          <w:numId w:val="22"/>
        </w:numPr>
      </w:pPr>
      <w:r w:rsidRPr="002A33AF">
        <w:t xml:space="preserve">Telephone Conference Briefings </w:t>
      </w:r>
    </w:p>
    <w:p w14:paraId="493C51B6" w14:textId="7CE58B91" w:rsidR="007F6181" w:rsidRPr="002A33AF" w:rsidRDefault="007F6181" w:rsidP="00872E53">
      <w:pPr>
        <w:pStyle w:val="ListBullet4"/>
        <w:numPr>
          <w:ilvl w:val="0"/>
          <w:numId w:val="22"/>
        </w:numPr>
      </w:pPr>
      <w:r w:rsidRPr="002A33AF">
        <w:t xml:space="preserve">Face-to-Face Briefing Sessions, which may be streamed on-line and recorded for the benefit of potential suppliers that are unable to attend in person and for the use of bid </w:t>
      </w:r>
      <w:r w:rsidR="00872E53" w:rsidRPr="002A33AF">
        <w:t>teams.</w:t>
      </w:r>
      <w:r w:rsidRPr="002A33AF">
        <w:t xml:space="preserve"> </w:t>
      </w:r>
    </w:p>
    <w:p w14:paraId="2A17A070" w14:textId="77777777" w:rsidR="007F6181" w:rsidRPr="002A33AF" w:rsidRDefault="007F6181" w:rsidP="00E02744">
      <w:pPr>
        <w:pStyle w:val="ListBullet2"/>
      </w:pPr>
      <w:r w:rsidRPr="002A33AF">
        <w:t xml:space="preserve">SRO and Head of Procurement sign-off to Sourcing Strategies </w:t>
      </w:r>
    </w:p>
    <w:p w14:paraId="6772C30D" w14:textId="77777777" w:rsidR="007F6181" w:rsidRPr="002A33AF" w:rsidRDefault="007F6181" w:rsidP="00E02744">
      <w:pPr>
        <w:pStyle w:val="ListBullet2"/>
      </w:pPr>
      <w:r w:rsidRPr="002A33AF">
        <w:t>Post-Tender Briefing, for both unsuccessful and successful suppliers</w:t>
      </w:r>
    </w:p>
    <w:p w14:paraId="43BFB1A8" w14:textId="77777777" w:rsidR="007F6181" w:rsidRPr="00872E53" w:rsidRDefault="007F6181" w:rsidP="00872E53">
      <w:pPr>
        <w:pStyle w:val="Heading2"/>
      </w:pPr>
    </w:p>
    <w:p w14:paraId="63030454" w14:textId="37265EDB" w:rsidR="007F6181" w:rsidRPr="00872E53" w:rsidRDefault="007F6181" w:rsidP="00872E53">
      <w:pPr>
        <w:pStyle w:val="Heading2"/>
      </w:pPr>
      <w:bookmarkStart w:id="33" w:name="_Toc157436621"/>
      <w:r w:rsidRPr="003570B0">
        <w:t>Community Benefits</w:t>
      </w:r>
      <w:bookmarkEnd w:id="33"/>
      <w:r w:rsidRPr="003570B0">
        <w:t xml:space="preserve"> </w:t>
      </w:r>
    </w:p>
    <w:p w14:paraId="05C9F884" w14:textId="7E43F854" w:rsidR="007F6181" w:rsidRPr="002A33AF" w:rsidRDefault="007F6181" w:rsidP="00AA67EE">
      <w:pPr>
        <w:spacing w:after="0"/>
        <w:ind w:left="11" w:right="57" w:hanging="11"/>
        <w:rPr>
          <w:rFonts w:cs="Arial"/>
          <w:szCs w:val="24"/>
        </w:rPr>
      </w:pPr>
      <w:r w:rsidRPr="002A33AF">
        <w:rPr>
          <w:rFonts w:cs="Arial"/>
          <w:szCs w:val="24"/>
        </w:rPr>
        <w:t xml:space="preserve">The 2014 Act describes a community benefit as a contractual requirement by a contracting authority relating to training and recruitment or the availability of sub-contracting opportunities; or which is otherwise intended to improve the economic, </w:t>
      </w:r>
      <w:r w:rsidR="00CF2DA7" w:rsidRPr="002A33AF">
        <w:rPr>
          <w:rFonts w:cs="Arial"/>
          <w:szCs w:val="24"/>
        </w:rPr>
        <w:t>social,</w:t>
      </w:r>
      <w:r w:rsidRPr="002A33AF">
        <w:rPr>
          <w:rFonts w:cs="Arial"/>
          <w:szCs w:val="24"/>
        </w:rPr>
        <w:t xml:space="preserve"> or environmental wellbeing in the authority’s area in a way additional to the main purpose of the contract.</w:t>
      </w:r>
    </w:p>
    <w:p w14:paraId="304F85F1" w14:textId="77777777" w:rsidR="007F6181" w:rsidRPr="002A33AF" w:rsidRDefault="007F6181" w:rsidP="00AA67EE">
      <w:pPr>
        <w:spacing w:after="0"/>
        <w:ind w:left="11" w:right="57" w:hanging="11"/>
        <w:rPr>
          <w:rFonts w:cs="Arial"/>
          <w:szCs w:val="24"/>
        </w:rPr>
      </w:pPr>
      <w:r w:rsidRPr="002A33AF">
        <w:rPr>
          <w:rFonts w:cs="Arial"/>
          <w:szCs w:val="24"/>
        </w:rPr>
        <w:t xml:space="preserve"> </w:t>
      </w:r>
    </w:p>
    <w:p w14:paraId="75D24BE9" w14:textId="77777777" w:rsidR="007F6181" w:rsidRDefault="007F6181" w:rsidP="00AA67EE">
      <w:pPr>
        <w:spacing w:after="0"/>
        <w:ind w:left="11" w:right="57" w:hanging="11"/>
        <w:rPr>
          <w:rFonts w:cs="Arial"/>
          <w:szCs w:val="24"/>
        </w:rPr>
      </w:pPr>
      <w:r w:rsidRPr="007916D3">
        <w:rPr>
          <w:rFonts w:cs="Arial"/>
          <w:szCs w:val="24"/>
        </w:rPr>
        <w:t>Within Police Scotland, it is policy to build community benefits into the contracting process for all major contracts across all three categories, with standard clauses introduced into relevant invitation to tender and similar documents.</w:t>
      </w:r>
    </w:p>
    <w:p w14:paraId="1FB70FED" w14:textId="77777777" w:rsidR="00D74D10" w:rsidRPr="007916D3" w:rsidRDefault="00D74D10" w:rsidP="00AA67EE">
      <w:pPr>
        <w:spacing w:after="0"/>
        <w:ind w:left="11" w:right="57" w:hanging="11"/>
        <w:rPr>
          <w:rFonts w:cs="Arial"/>
          <w:szCs w:val="24"/>
        </w:rPr>
      </w:pPr>
    </w:p>
    <w:p w14:paraId="4CEAA853" w14:textId="77777777" w:rsidR="007F6181" w:rsidRPr="007916D3" w:rsidRDefault="007F6181" w:rsidP="00AA67EE">
      <w:pPr>
        <w:spacing w:after="0"/>
        <w:ind w:left="11" w:right="57" w:hanging="11"/>
        <w:rPr>
          <w:rFonts w:cs="Arial"/>
          <w:szCs w:val="24"/>
        </w:rPr>
      </w:pPr>
      <w:r w:rsidRPr="007916D3">
        <w:rPr>
          <w:rFonts w:cs="Arial"/>
          <w:szCs w:val="24"/>
        </w:rPr>
        <w:t xml:space="preserve">Going forward focus is being placed on contract lengths that will enable suppliers to recruit and train, flexible ITTs that will enable suppliers to form consortia with, or sub-contract to SMEs and other organisations within the community, and evaluation criteria that will include addressing community benefits. </w:t>
      </w:r>
    </w:p>
    <w:p w14:paraId="61485EF4" w14:textId="77777777" w:rsidR="007F6181" w:rsidRPr="007916D3" w:rsidRDefault="007F6181" w:rsidP="00AA67EE">
      <w:pPr>
        <w:spacing w:after="0"/>
        <w:ind w:left="11" w:right="57" w:hanging="11"/>
        <w:rPr>
          <w:rFonts w:cs="Arial"/>
          <w:szCs w:val="24"/>
        </w:rPr>
      </w:pPr>
    </w:p>
    <w:p w14:paraId="306F9893" w14:textId="77777777" w:rsidR="00D74D10" w:rsidRDefault="007F6181" w:rsidP="00AA67EE">
      <w:pPr>
        <w:spacing w:after="0"/>
        <w:ind w:left="11" w:right="57" w:hanging="11"/>
        <w:rPr>
          <w:rFonts w:cs="Arial"/>
          <w:szCs w:val="24"/>
        </w:rPr>
      </w:pPr>
      <w:r w:rsidRPr="007916D3">
        <w:rPr>
          <w:rFonts w:cs="Arial"/>
          <w:szCs w:val="24"/>
        </w:rPr>
        <w:t>The Sourcing Strategy document that is created for all regulated procurements includes a sustainability section that details opportunities relating to SMEs, Supported Businesses, Community Benefits, Environmental Benefits and Fair Working Practices for the individual tenders and contracts.</w:t>
      </w:r>
    </w:p>
    <w:p w14:paraId="443D0263" w14:textId="77777777" w:rsidR="00D74D10" w:rsidRPr="007916D3" w:rsidRDefault="00D74D10" w:rsidP="00AA67EE">
      <w:pPr>
        <w:spacing w:after="0"/>
        <w:ind w:left="11" w:right="57" w:hanging="11"/>
        <w:rPr>
          <w:rFonts w:cs="Arial"/>
          <w:szCs w:val="24"/>
        </w:rPr>
      </w:pPr>
    </w:p>
    <w:p w14:paraId="739178A3" w14:textId="27D26733" w:rsidR="007F6181" w:rsidRPr="007916D3" w:rsidRDefault="007F6181" w:rsidP="00CF1B0C">
      <w:pPr>
        <w:spacing w:after="0"/>
        <w:ind w:left="11" w:right="57" w:hanging="11"/>
        <w:rPr>
          <w:rFonts w:cs="Arial"/>
          <w:szCs w:val="24"/>
        </w:rPr>
      </w:pPr>
      <w:r w:rsidRPr="007916D3">
        <w:rPr>
          <w:rFonts w:cs="Arial"/>
          <w:szCs w:val="24"/>
        </w:rPr>
        <w:t xml:space="preserve">When an opportunity is highlighted as a viable option, this will flow through the procurement stages and be captured within the tendering, </w:t>
      </w:r>
      <w:r w:rsidR="00CF2DA7" w:rsidRPr="007916D3">
        <w:rPr>
          <w:rFonts w:cs="Arial"/>
          <w:szCs w:val="24"/>
        </w:rPr>
        <w:t>evaluation,</w:t>
      </w:r>
      <w:r w:rsidRPr="007916D3">
        <w:rPr>
          <w:rFonts w:cs="Arial"/>
          <w:szCs w:val="24"/>
        </w:rPr>
        <w:t xml:space="preserve"> and contractual documents, which are also monitored and managed as part of the Contract Management process. There are still challenges in being able to implement community benefits in some </w:t>
      </w:r>
      <w:r w:rsidR="00CF2DA7" w:rsidRPr="007916D3">
        <w:rPr>
          <w:rFonts w:cs="Arial"/>
          <w:szCs w:val="24"/>
        </w:rPr>
        <w:t>commodities,</w:t>
      </w:r>
      <w:r w:rsidRPr="007916D3">
        <w:rPr>
          <w:rFonts w:cs="Arial"/>
          <w:szCs w:val="24"/>
        </w:rPr>
        <w:t xml:space="preserve"> but this standardised approach for all regulated procurement will promote the consideration of this key topic within the stakeholder group and the supply base for Police Scotland.</w:t>
      </w:r>
    </w:p>
    <w:p w14:paraId="2ECDFBE7" w14:textId="77777777" w:rsidR="00AD6799" w:rsidRDefault="00AD6799">
      <w:pPr>
        <w:spacing w:line="259" w:lineRule="auto"/>
        <w:rPr>
          <w:rFonts w:cs="Arial"/>
          <w:b/>
          <w:sz w:val="32"/>
          <w:szCs w:val="32"/>
        </w:rPr>
      </w:pPr>
      <w:r>
        <w:rPr>
          <w:sz w:val="32"/>
          <w:szCs w:val="32"/>
        </w:rPr>
        <w:br w:type="page"/>
      </w:r>
    </w:p>
    <w:p w14:paraId="2F459BF8" w14:textId="77777777" w:rsidR="007F6181" w:rsidRPr="00CF1B0C" w:rsidRDefault="007F6181" w:rsidP="00353C23">
      <w:pPr>
        <w:pStyle w:val="Heading2"/>
      </w:pPr>
      <w:bookmarkStart w:id="34" w:name="_Toc157436622"/>
      <w:r w:rsidRPr="003570B0">
        <w:lastRenderedPageBreak/>
        <w:t>Fair Work and Living Wage</w:t>
      </w:r>
      <w:bookmarkEnd w:id="34"/>
      <w:r w:rsidRPr="003570B0">
        <w:t xml:space="preserve"> </w:t>
      </w:r>
    </w:p>
    <w:p w14:paraId="1C7D44C6" w14:textId="77777777" w:rsidR="007F6181" w:rsidRPr="007916D3" w:rsidRDefault="007F6181" w:rsidP="00AA67EE">
      <w:pPr>
        <w:spacing w:after="0"/>
        <w:ind w:right="57"/>
        <w:rPr>
          <w:rFonts w:cs="Arial"/>
          <w:szCs w:val="24"/>
        </w:rPr>
      </w:pPr>
      <w:r w:rsidRPr="007916D3">
        <w:rPr>
          <w:rFonts w:cs="Arial"/>
          <w:szCs w:val="24"/>
        </w:rPr>
        <w:t xml:space="preserve">Police Scotland has implemented the Scottish Government’s commitment to the Living Wage for staff under its direct control. </w:t>
      </w:r>
    </w:p>
    <w:p w14:paraId="0CC424F1" w14:textId="77777777" w:rsidR="007F6181" w:rsidRPr="007916D3" w:rsidRDefault="007F6181" w:rsidP="00AA67EE">
      <w:pPr>
        <w:spacing w:after="0"/>
        <w:ind w:right="57"/>
        <w:rPr>
          <w:rFonts w:cs="Arial"/>
          <w:szCs w:val="24"/>
        </w:rPr>
      </w:pPr>
    </w:p>
    <w:p w14:paraId="5BC9F031" w14:textId="79677399" w:rsidR="007F6181" w:rsidRPr="007916D3" w:rsidRDefault="007F6181" w:rsidP="00AA67EE">
      <w:pPr>
        <w:spacing w:after="0"/>
        <w:ind w:right="57"/>
        <w:rPr>
          <w:rFonts w:cs="Arial"/>
          <w:szCs w:val="24"/>
        </w:rPr>
      </w:pPr>
      <w:r w:rsidRPr="007916D3">
        <w:rPr>
          <w:rFonts w:cs="Arial"/>
          <w:szCs w:val="24"/>
        </w:rPr>
        <w:t xml:space="preserve">Fair Work is defined in five dimensions: fulfilment, security, opportunity, </w:t>
      </w:r>
      <w:r w:rsidR="00CF2DA7" w:rsidRPr="007916D3">
        <w:rPr>
          <w:rFonts w:cs="Arial"/>
          <w:szCs w:val="24"/>
        </w:rPr>
        <w:t>respect,</w:t>
      </w:r>
      <w:r w:rsidRPr="007916D3">
        <w:rPr>
          <w:rFonts w:cs="Arial"/>
          <w:szCs w:val="24"/>
        </w:rPr>
        <w:t xml:space="preserve"> and effective voice.  </w:t>
      </w:r>
    </w:p>
    <w:p w14:paraId="6D105BF1" w14:textId="77777777" w:rsidR="007F6181" w:rsidRDefault="007F6181" w:rsidP="00AA67EE">
      <w:pPr>
        <w:spacing w:after="0"/>
        <w:ind w:right="57"/>
        <w:rPr>
          <w:rFonts w:cs="Arial"/>
          <w:szCs w:val="24"/>
        </w:rPr>
      </w:pPr>
      <w:r w:rsidRPr="007916D3">
        <w:rPr>
          <w:rFonts w:cs="Arial"/>
          <w:szCs w:val="24"/>
        </w:rPr>
        <w:t>It is Police Scotland policy to consider Fair Work practices in applicable procurements and to promote the payment of the Living Wage in relevant procurements.</w:t>
      </w:r>
    </w:p>
    <w:p w14:paraId="27A42C15" w14:textId="77777777" w:rsidR="00D74D10" w:rsidRPr="007916D3" w:rsidRDefault="00D74D10" w:rsidP="00AA67EE">
      <w:pPr>
        <w:spacing w:after="0"/>
        <w:ind w:right="57"/>
        <w:rPr>
          <w:rFonts w:cs="Arial"/>
          <w:szCs w:val="24"/>
        </w:rPr>
      </w:pPr>
    </w:p>
    <w:p w14:paraId="603BDB19" w14:textId="77777777" w:rsidR="007F6181" w:rsidRPr="007916D3" w:rsidRDefault="007F6181" w:rsidP="00AA67EE">
      <w:pPr>
        <w:spacing w:after="0"/>
        <w:ind w:right="57"/>
        <w:rPr>
          <w:rFonts w:cs="Arial"/>
          <w:szCs w:val="24"/>
        </w:rPr>
      </w:pPr>
      <w:r w:rsidRPr="007916D3">
        <w:rPr>
          <w:rFonts w:cs="Arial"/>
          <w:szCs w:val="24"/>
        </w:rPr>
        <w:t>Police Scotland is to include Fair Work and Living Wage award criteria in all appropriate contracts where they are relevant.  This will involve developing procedures to help teams to consider Fair Work practices and monitor progress within relevant procurements.</w:t>
      </w:r>
    </w:p>
    <w:p w14:paraId="73513422" w14:textId="77777777" w:rsidR="007F6181" w:rsidRPr="00CF1B0C" w:rsidRDefault="007F6181" w:rsidP="00353C23">
      <w:pPr>
        <w:pStyle w:val="Heading2"/>
      </w:pPr>
      <w:bookmarkStart w:id="35" w:name="_Toc157436623"/>
      <w:r w:rsidRPr="003570B0">
        <w:t>Health &amp; Safety at Work Act etc.</w:t>
      </w:r>
      <w:bookmarkEnd w:id="35"/>
      <w:r w:rsidRPr="003570B0">
        <w:t xml:space="preserve"> </w:t>
      </w:r>
    </w:p>
    <w:p w14:paraId="0D49E554" w14:textId="3D4FC20F" w:rsidR="00D74D10" w:rsidRDefault="007F6181" w:rsidP="00AA67EE">
      <w:pPr>
        <w:spacing w:after="0"/>
        <w:ind w:right="57"/>
        <w:rPr>
          <w:rFonts w:cs="Arial"/>
          <w:szCs w:val="24"/>
        </w:rPr>
      </w:pPr>
      <w:r w:rsidRPr="007916D3">
        <w:rPr>
          <w:rFonts w:cs="Arial"/>
          <w:szCs w:val="24"/>
        </w:rPr>
        <w:t xml:space="preserve">The Authority and Police Scotland are committed to promoting and implementing policy, </w:t>
      </w:r>
      <w:r w:rsidR="00CF2DA7" w:rsidRPr="007916D3">
        <w:rPr>
          <w:rFonts w:cs="Arial"/>
          <w:szCs w:val="24"/>
        </w:rPr>
        <w:t>procedures,</w:t>
      </w:r>
      <w:r w:rsidRPr="007916D3">
        <w:rPr>
          <w:rFonts w:cs="Arial"/>
          <w:szCs w:val="24"/>
        </w:rPr>
        <w:t xml:space="preserve"> and guidance to ensure that workplace activities are carried out in such a manner that risks to the health, </w:t>
      </w:r>
      <w:r w:rsidR="00CF2DA7" w:rsidRPr="007916D3">
        <w:rPr>
          <w:rFonts w:cs="Arial"/>
          <w:szCs w:val="24"/>
        </w:rPr>
        <w:t>safety,</w:t>
      </w:r>
      <w:r w:rsidRPr="007916D3">
        <w:rPr>
          <w:rFonts w:cs="Arial"/>
          <w:szCs w:val="24"/>
        </w:rPr>
        <w:t xml:space="preserve"> and welfare of staff, the public and those that deliver contracts are eliminated or reduced, so far as is reasonably practicable.  This encapsulated in the 2016 Health, Safety and Wellbeing Policy.</w:t>
      </w:r>
      <w:r w:rsidR="00D74D10">
        <w:rPr>
          <w:rFonts w:cs="Arial"/>
          <w:szCs w:val="24"/>
        </w:rPr>
        <w:t xml:space="preserve"> </w:t>
      </w:r>
    </w:p>
    <w:p w14:paraId="66EF8D6C" w14:textId="77777777" w:rsidR="00D74D10" w:rsidRDefault="00D74D10" w:rsidP="00AA67EE">
      <w:pPr>
        <w:spacing w:after="0"/>
        <w:ind w:right="57"/>
        <w:rPr>
          <w:rFonts w:cs="Arial"/>
          <w:szCs w:val="24"/>
        </w:rPr>
      </w:pPr>
    </w:p>
    <w:p w14:paraId="0F115422" w14:textId="77777777" w:rsidR="007F6181" w:rsidRPr="007916D3" w:rsidRDefault="007F6181" w:rsidP="00AA67EE">
      <w:pPr>
        <w:spacing w:after="0"/>
        <w:ind w:right="57"/>
        <w:rPr>
          <w:rFonts w:cs="Arial"/>
          <w:szCs w:val="24"/>
        </w:rPr>
      </w:pPr>
      <w:r w:rsidRPr="007916D3">
        <w:rPr>
          <w:rFonts w:cs="Arial"/>
          <w:szCs w:val="24"/>
        </w:rPr>
        <w:t>It is a standard condition of Authority and Police Scotland contracts that suppliers must abide by all relevant legislation and industry good practice.  In addition, contract management processes are being developed to include information about health and safety incidents and action being put in place to mitigate the incidents and prevent repeat.</w:t>
      </w:r>
    </w:p>
    <w:p w14:paraId="26D56569" w14:textId="77777777" w:rsidR="007F6181" w:rsidRPr="007916D3" w:rsidRDefault="007F6181" w:rsidP="00AA67EE">
      <w:pPr>
        <w:spacing w:after="0"/>
        <w:ind w:right="57"/>
        <w:rPr>
          <w:rFonts w:cs="Arial"/>
          <w:szCs w:val="24"/>
        </w:rPr>
      </w:pPr>
    </w:p>
    <w:p w14:paraId="63A02471" w14:textId="77777777" w:rsidR="003570B0" w:rsidRPr="007916D3" w:rsidRDefault="007F6181" w:rsidP="00AA67EE">
      <w:pPr>
        <w:spacing w:after="0"/>
        <w:ind w:right="57"/>
        <w:rPr>
          <w:rFonts w:cs="Arial"/>
          <w:szCs w:val="24"/>
        </w:rPr>
      </w:pPr>
      <w:r w:rsidRPr="007916D3">
        <w:rPr>
          <w:rFonts w:cs="Arial"/>
          <w:szCs w:val="24"/>
        </w:rPr>
        <w:t>Police Scotland contract management procedures will include information about health and safety incidents and action being</w:t>
      </w:r>
      <w:r w:rsidR="003570B0">
        <w:rPr>
          <w:rFonts w:cs="Arial"/>
          <w:szCs w:val="24"/>
        </w:rPr>
        <w:t xml:space="preserve"> put in place to mitigate them.</w:t>
      </w:r>
    </w:p>
    <w:p w14:paraId="11A2DED7" w14:textId="77777777" w:rsidR="00AD6799" w:rsidRDefault="00AD6799">
      <w:pPr>
        <w:spacing w:line="259" w:lineRule="auto"/>
        <w:rPr>
          <w:rFonts w:cs="Arial"/>
          <w:b/>
          <w:sz w:val="32"/>
          <w:szCs w:val="32"/>
        </w:rPr>
      </w:pPr>
      <w:r>
        <w:rPr>
          <w:sz w:val="32"/>
          <w:szCs w:val="32"/>
        </w:rPr>
        <w:br w:type="page"/>
      </w:r>
    </w:p>
    <w:p w14:paraId="304BA524" w14:textId="77777777" w:rsidR="007F6181" w:rsidRPr="003570B0" w:rsidRDefault="007F6181" w:rsidP="00353C23">
      <w:pPr>
        <w:pStyle w:val="Heading2"/>
      </w:pPr>
      <w:bookmarkStart w:id="36" w:name="_Toc157436624"/>
      <w:r w:rsidRPr="003570B0">
        <w:lastRenderedPageBreak/>
        <w:t>Fair and Ethical Trading</w:t>
      </w:r>
      <w:bookmarkEnd w:id="36"/>
      <w:r w:rsidRPr="003570B0">
        <w:t xml:space="preserve"> </w:t>
      </w:r>
    </w:p>
    <w:p w14:paraId="610B110C" w14:textId="77777777" w:rsidR="007F6181" w:rsidRPr="00AD6799" w:rsidRDefault="007F6181" w:rsidP="00AD6799">
      <w:r w:rsidRPr="00AD6799">
        <w:t xml:space="preserve">It is Police Scotland policy to source fairly and ethically traded good and services wherever relevant and to consider their implications through the stages of the procurement cycle.  This includes the specification of fairly and ethically traded goods and service wherever relevant; considering the wider implications of procurements; relevant terms and conditions in contracts; and in contract management.  </w:t>
      </w:r>
    </w:p>
    <w:p w14:paraId="0099D154" w14:textId="77777777" w:rsidR="007F6181" w:rsidRPr="00AD6799" w:rsidRDefault="007F6181" w:rsidP="00AD6799">
      <w:r w:rsidRPr="00AD6799">
        <w:t xml:space="preserve">Whilst fair and ethical trading features in sourcing strategies, the following categories of expenditure are amongst those that are regarded as high risk and are therefore given proportionate consideration: </w:t>
      </w:r>
    </w:p>
    <w:p w14:paraId="2800406F" w14:textId="77777777" w:rsidR="007F6181" w:rsidRPr="007916D3" w:rsidRDefault="007F6181" w:rsidP="00E02744">
      <w:pPr>
        <w:pStyle w:val="ListBullet2"/>
        <w:numPr>
          <w:ilvl w:val="0"/>
          <w:numId w:val="19"/>
        </w:numPr>
      </w:pPr>
      <w:r w:rsidRPr="007916D3">
        <w:t xml:space="preserve">All textiles, including uniforms </w:t>
      </w:r>
    </w:p>
    <w:p w14:paraId="2CB4AFA7" w14:textId="77777777" w:rsidR="007F6181" w:rsidRPr="007916D3" w:rsidRDefault="007F6181" w:rsidP="00E02744">
      <w:pPr>
        <w:pStyle w:val="ListBullet2"/>
        <w:numPr>
          <w:ilvl w:val="0"/>
          <w:numId w:val="19"/>
        </w:numPr>
      </w:pPr>
      <w:r w:rsidRPr="007916D3">
        <w:t xml:space="preserve">Food and catering services </w:t>
      </w:r>
    </w:p>
    <w:p w14:paraId="2AC36A08" w14:textId="77777777" w:rsidR="007F6181" w:rsidRPr="007916D3" w:rsidRDefault="007F6181" w:rsidP="00E02744">
      <w:pPr>
        <w:pStyle w:val="ListBullet2"/>
        <w:numPr>
          <w:ilvl w:val="0"/>
          <w:numId w:val="19"/>
        </w:numPr>
      </w:pPr>
      <w:r w:rsidRPr="007916D3">
        <w:t xml:space="preserve">Furniture and products with a timber content </w:t>
      </w:r>
    </w:p>
    <w:p w14:paraId="25C77443" w14:textId="77777777" w:rsidR="007F6181" w:rsidRPr="007916D3" w:rsidRDefault="007F6181" w:rsidP="00E02744">
      <w:pPr>
        <w:pStyle w:val="ListBullet2"/>
        <w:numPr>
          <w:ilvl w:val="0"/>
          <w:numId w:val="19"/>
        </w:numPr>
      </w:pPr>
      <w:r w:rsidRPr="007916D3">
        <w:t xml:space="preserve">Hazardous substances </w:t>
      </w:r>
    </w:p>
    <w:p w14:paraId="6FC3E4C6" w14:textId="77777777" w:rsidR="007F6181" w:rsidRPr="007916D3" w:rsidRDefault="007F6181" w:rsidP="00E02744">
      <w:pPr>
        <w:pStyle w:val="ListBullet2"/>
        <w:numPr>
          <w:ilvl w:val="0"/>
          <w:numId w:val="19"/>
        </w:numPr>
      </w:pPr>
      <w:r w:rsidRPr="007916D3">
        <w:t xml:space="preserve">Building materials </w:t>
      </w:r>
    </w:p>
    <w:p w14:paraId="492C6B7D" w14:textId="77777777" w:rsidR="007F6181" w:rsidRPr="00CF1B0C" w:rsidRDefault="007F6181" w:rsidP="00E02744">
      <w:pPr>
        <w:pStyle w:val="ListBullet2"/>
        <w:numPr>
          <w:ilvl w:val="0"/>
          <w:numId w:val="19"/>
        </w:numPr>
      </w:pPr>
      <w:r w:rsidRPr="007916D3">
        <w:t xml:space="preserve">Supply chains featuring organisations in developing countries </w:t>
      </w:r>
    </w:p>
    <w:p w14:paraId="48247DB1" w14:textId="77777777" w:rsidR="007F6181" w:rsidRPr="00CF1B0C" w:rsidRDefault="007F6181" w:rsidP="00353C23">
      <w:pPr>
        <w:pStyle w:val="Heading2"/>
      </w:pPr>
      <w:bookmarkStart w:id="37" w:name="_Toc157436625"/>
      <w:r w:rsidRPr="003570B0">
        <w:t>The provision of food</w:t>
      </w:r>
      <w:bookmarkEnd w:id="37"/>
      <w:r w:rsidRPr="003570B0">
        <w:t xml:space="preserve"> </w:t>
      </w:r>
    </w:p>
    <w:p w14:paraId="3AF6BCA1" w14:textId="77777777" w:rsidR="007F6181" w:rsidRPr="007916D3" w:rsidRDefault="007F6181" w:rsidP="00CF1B0C">
      <w:pPr>
        <w:spacing w:after="0"/>
        <w:ind w:right="57"/>
        <w:rPr>
          <w:rFonts w:cs="Arial"/>
          <w:szCs w:val="24"/>
        </w:rPr>
      </w:pPr>
      <w:r w:rsidRPr="007916D3">
        <w:rPr>
          <w:rFonts w:cs="Arial"/>
          <w:szCs w:val="24"/>
        </w:rPr>
        <w:t>Within Police Scotland, food is provided:</w:t>
      </w:r>
    </w:p>
    <w:p w14:paraId="26AF3159" w14:textId="77777777" w:rsidR="007F6181" w:rsidRPr="007916D3" w:rsidRDefault="007F6181" w:rsidP="00E02744">
      <w:pPr>
        <w:pStyle w:val="ListBullet2"/>
        <w:numPr>
          <w:ilvl w:val="0"/>
          <w:numId w:val="18"/>
        </w:numPr>
      </w:pPr>
      <w:r w:rsidRPr="007916D3">
        <w:t xml:space="preserve">Via catering services, including vending machines, within soft facilities management contracts </w:t>
      </w:r>
    </w:p>
    <w:p w14:paraId="2A04FA66" w14:textId="77777777" w:rsidR="007F6181" w:rsidRPr="007916D3" w:rsidRDefault="007F6181" w:rsidP="00E02744">
      <w:pPr>
        <w:pStyle w:val="ListBullet2"/>
        <w:numPr>
          <w:ilvl w:val="0"/>
          <w:numId w:val="18"/>
        </w:numPr>
      </w:pPr>
      <w:r w:rsidRPr="007916D3">
        <w:t xml:space="preserve">Within the Custody, Division, which is classified as a food business establishment and has implemented a food safety management system </w:t>
      </w:r>
    </w:p>
    <w:p w14:paraId="1C06F772" w14:textId="77777777" w:rsidR="007F6181" w:rsidRPr="007916D3" w:rsidRDefault="007F6181" w:rsidP="00E02744">
      <w:pPr>
        <w:pStyle w:val="ListBullet2"/>
        <w:numPr>
          <w:ilvl w:val="0"/>
          <w:numId w:val="18"/>
        </w:numPr>
      </w:pPr>
      <w:r w:rsidRPr="007916D3">
        <w:t>Via other arrangements including a retail shop at the Scottish Police College, and special operational requirements, such as the use of the procurement cards</w:t>
      </w:r>
    </w:p>
    <w:p w14:paraId="524F8277" w14:textId="77777777" w:rsidR="007F6181" w:rsidRDefault="007F6181" w:rsidP="00E02744">
      <w:pPr>
        <w:pStyle w:val="ListBullet2"/>
        <w:numPr>
          <w:ilvl w:val="0"/>
          <w:numId w:val="18"/>
        </w:numPr>
      </w:pPr>
      <w:r w:rsidRPr="007916D3">
        <w:t>Dog food is supplied via a national contract addressing specific dietary requirements and horse feeding etc. via local suppliers</w:t>
      </w:r>
      <w:r w:rsidR="00AD6799">
        <w:t>.</w:t>
      </w:r>
    </w:p>
    <w:p w14:paraId="7A108E40" w14:textId="6FDCECA7" w:rsidR="005F4284" w:rsidRPr="00CF1B0C" w:rsidRDefault="005F4284" w:rsidP="00E02744">
      <w:pPr>
        <w:pStyle w:val="ListBullet2"/>
        <w:numPr>
          <w:ilvl w:val="0"/>
          <w:numId w:val="18"/>
        </w:numPr>
      </w:pPr>
      <w:r>
        <w:t>Packed lunch contracts for provision of catering for policing operations</w:t>
      </w:r>
    </w:p>
    <w:p w14:paraId="4F4CF5F5" w14:textId="77777777" w:rsidR="00AD6799" w:rsidRDefault="00AD6799">
      <w:pPr>
        <w:spacing w:line="259" w:lineRule="auto"/>
        <w:rPr>
          <w:rFonts w:cs="Arial"/>
          <w:szCs w:val="24"/>
        </w:rPr>
      </w:pPr>
      <w:r>
        <w:rPr>
          <w:rFonts w:cs="Arial"/>
          <w:szCs w:val="24"/>
        </w:rPr>
        <w:br w:type="page"/>
      </w:r>
    </w:p>
    <w:p w14:paraId="568492F7" w14:textId="7A140443" w:rsidR="007F6181" w:rsidRPr="007916D3" w:rsidRDefault="007F6181" w:rsidP="00CF1B0C">
      <w:pPr>
        <w:spacing w:after="0"/>
        <w:ind w:right="57"/>
        <w:rPr>
          <w:rFonts w:cs="Arial"/>
          <w:szCs w:val="24"/>
        </w:rPr>
      </w:pPr>
      <w:r w:rsidRPr="007916D3">
        <w:rPr>
          <w:rFonts w:cs="Arial"/>
          <w:szCs w:val="24"/>
        </w:rPr>
        <w:lastRenderedPageBreak/>
        <w:t xml:space="preserve">To improve the health, </w:t>
      </w:r>
      <w:r w:rsidR="00872E53" w:rsidRPr="007916D3">
        <w:rPr>
          <w:rFonts w:cs="Arial"/>
          <w:szCs w:val="24"/>
        </w:rPr>
        <w:t>wellbeing,</w:t>
      </w:r>
      <w:r w:rsidRPr="007916D3">
        <w:rPr>
          <w:rFonts w:cs="Arial"/>
          <w:szCs w:val="24"/>
        </w:rPr>
        <w:t xml:space="preserve"> and education of communities in which Police Scotland operates and to promote the highest standards of animal welfare, in the procurement of food the policy is to:</w:t>
      </w:r>
    </w:p>
    <w:p w14:paraId="3706FB34" w14:textId="5CDB7D4F" w:rsidR="007F6181" w:rsidRPr="007916D3" w:rsidRDefault="007F6181" w:rsidP="00E02744">
      <w:pPr>
        <w:pStyle w:val="ListBullet2"/>
        <w:numPr>
          <w:ilvl w:val="0"/>
          <w:numId w:val="17"/>
        </w:numPr>
      </w:pPr>
      <w:r w:rsidRPr="007916D3">
        <w:t xml:space="preserve">Ensure that contracts meet the requirements of customers, comply with applicable </w:t>
      </w:r>
      <w:r w:rsidR="00CF2DA7" w:rsidRPr="007916D3">
        <w:t>legislation,</w:t>
      </w:r>
      <w:r w:rsidRPr="007916D3">
        <w:t xml:space="preserve"> and address other factors such as traceability, animal welfare, environmental standards, </w:t>
      </w:r>
      <w:r w:rsidR="00B721B7" w:rsidRPr="007916D3">
        <w:t>nutrition,</w:t>
      </w:r>
      <w:r w:rsidRPr="007916D3">
        <w:t xml:space="preserve"> and waste </w:t>
      </w:r>
    </w:p>
    <w:p w14:paraId="21DFBBD4" w14:textId="73BDEFBA" w:rsidR="00D74D10" w:rsidRPr="00D74D10" w:rsidRDefault="007F6181" w:rsidP="00E02744">
      <w:pPr>
        <w:pStyle w:val="ListBullet2"/>
        <w:numPr>
          <w:ilvl w:val="0"/>
          <w:numId w:val="17"/>
        </w:numPr>
      </w:pPr>
      <w:r w:rsidRPr="007916D3">
        <w:t xml:space="preserve">Align with government policies on healthy eating and nutrition and the promotion of fresh, seasonal, fairly </w:t>
      </w:r>
      <w:r w:rsidR="00CF2DA7" w:rsidRPr="007916D3">
        <w:t>traded,</w:t>
      </w:r>
      <w:r w:rsidRPr="007916D3">
        <w:t xml:space="preserve"> and local produce. </w:t>
      </w:r>
    </w:p>
    <w:p w14:paraId="1F3587DD" w14:textId="77777777" w:rsidR="007F6181" w:rsidRPr="003570B0" w:rsidRDefault="007F6181" w:rsidP="00353C23">
      <w:pPr>
        <w:pStyle w:val="Heading2"/>
      </w:pPr>
      <w:bookmarkStart w:id="38" w:name="_Toc157436626"/>
      <w:r w:rsidRPr="003570B0">
        <w:t>30-Day Payment</w:t>
      </w:r>
      <w:bookmarkEnd w:id="38"/>
      <w:r w:rsidRPr="003570B0">
        <w:t xml:space="preserve"> </w:t>
      </w:r>
    </w:p>
    <w:p w14:paraId="63A9E693" w14:textId="77777777" w:rsidR="007F6181" w:rsidRPr="007916D3" w:rsidRDefault="007F6181" w:rsidP="00AA67EE">
      <w:pPr>
        <w:spacing w:after="0"/>
        <w:ind w:right="57"/>
        <w:rPr>
          <w:rFonts w:cs="Arial"/>
          <w:szCs w:val="24"/>
        </w:rPr>
      </w:pPr>
      <w:r w:rsidRPr="007916D3">
        <w:rPr>
          <w:rFonts w:cs="Arial"/>
          <w:szCs w:val="24"/>
        </w:rPr>
        <w:t>Police Scotland aims to pay all suppliers within 30 days from receipt of a valid invoice. Police Scotland’s standard contractual terms include payment within 30 days from receipt of a valid invoice which are adopted unless otherwise agreed in advance of awarding a particular contract.</w:t>
      </w:r>
    </w:p>
    <w:p w14:paraId="07FF8593" w14:textId="77777777" w:rsidR="007F6181" w:rsidRPr="007916D3" w:rsidRDefault="007F6181" w:rsidP="00AA67EE">
      <w:pPr>
        <w:spacing w:after="0"/>
        <w:ind w:left="5"/>
        <w:rPr>
          <w:rFonts w:cs="Arial"/>
          <w:i/>
          <w:szCs w:val="24"/>
          <w:u w:val="single"/>
        </w:rPr>
      </w:pPr>
    </w:p>
    <w:p w14:paraId="70B408A7" w14:textId="77777777" w:rsidR="007F6181" w:rsidRPr="007916D3" w:rsidRDefault="007F6181" w:rsidP="00AA67EE">
      <w:pPr>
        <w:spacing w:after="0"/>
        <w:ind w:right="57"/>
        <w:rPr>
          <w:rFonts w:cs="Arial"/>
          <w:szCs w:val="24"/>
        </w:rPr>
      </w:pPr>
      <w:r w:rsidRPr="007916D3">
        <w:rPr>
          <w:rFonts w:cs="Arial"/>
          <w:szCs w:val="24"/>
        </w:rPr>
        <w:t>Police Scotland’s standard contractual terms also require contractors, sub-contractors, sub-sub-contractors and so on, ensure that their suppliers are paid within 30 days.</w:t>
      </w:r>
    </w:p>
    <w:p w14:paraId="45BCEDF9" w14:textId="77777777" w:rsidR="00AD6799" w:rsidRDefault="00AD6799">
      <w:pPr>
        <w:spacing w:line="259" w:lineRule="auto"/>
        <w:rPr>
          <w:rFonts w:cs="Arial"/>
          <w:b/>
          <w:sz w:val="32"/>
          <w:szCs w:val="32"/>
        </w:rPr>
      </w:pPr>
      <w:r>
        <w:rPr>
          <w:sz w:val="32"/>
          <w:szCs w:val="32"/>
        </w:rPr>
        <w:br w:type="page"/>
      </w:r>
    </w:p>
    <w:p w14:paraId="7C02344F" w14:textId="77777777" w:rsidR="007F6181" w:rsidRPr="003570B0" w:rsidRDefault="007F6181" w:rsidP="00353C23">
      <w:pPr>
        <w:pStyle w:val="Heading2"/>
      </w:pPr>
      <w:bookmarkStart w:id="39" w:name="_Toc157436627"/>
      <w:r w:rsidRPr="003570B0">
        <w:lastRenderedPageBreak/>
        <w:t>Climate change</w:t>
      </w:r>
      <w:bookmarkEnd w:id="39"/>
    </w:p>
    <w:p w14:paraId="7B9DA625" w14:textId="77777777" w:rsidR="007F6181" w:rsidRPr="007916D3" w:rsidRDefault="007F6181" w:rsidP="00AA67EE">
      <w:pPr>
        <w:autoSpaceDE w:val="0"/>
        <w:autoSpaceDN w:val="0"/>
        <w:adjustRightInd w:val="0"/>
        <w:spacing w:after="0"/>
        <w:ind w:right="-23"/>
        <w:rPr>
          <w:rFonts w:cs="Arial"/>
          <w:szCs w:val="24"/>
        </w:rPr>
      </w:pPr>
      <w:r w:rsidRPr="007916D3">
        <w:rPr>
          <w:rFonts w:cs="Arial"/>
          <w:szCs w:val="24"/>
        </w:rPr>
        <w:t xml:space="preserve">In response to our legal duties in relation to climate change and our recognition of the climate emergency, Police Scotland has developed a new Environmental Strategy that will develop and implement specific sustainability projects as well as interpret and support work underway across the organisation that will help to improve energy, resource and carbon efficiency including decisions on the procurement of these.  Our new Strategy commits us to, as a minimum, a thirty-five percent (35%) reduction in our carbon emissions by 2026 against our baseline year of 2019/20.  We are also committed to ensuring that environmental sustainability sits at the heart of our working practices. </w:t>
      </w:r>
    </w:p>
    <w:p w14:paraId="69FBC590" w14:textId="77777777" w:rsidR="007F6181" w:rsidRPr="007916D3" w:rsidRDefault="007F6181" w:rsidP="00AA67EE">
      <w:pPr>
        <w:autoSpaceDE w:val="0"/>
        <w:autoSpaceDN w:val="0"/>
        <w:adjustRightInd w:val="0"/>
        <w:spacing w:after="0"/>
        <w:ind w:right="-23"/>
        <w:rPr>
          <w:rFonts w:cs="Arial"/>
          <w:szCs w:val="24"/>
        </w:rPr>
      </w:pPr>
    </w:p>
    <w:p w14:paraId="7AD70358" w14:textId="77777777" w:rsidR="007F6181" w:rsidRPr="00AD6799" w:rsidRDefault="007F6181" w:rsidP="00AD6799">
      <w:r w:rsidRPr="00AD6799">
        <w:t>Procurement recognises that it will be a key driver in achieving these goals through its existing supply chain, how it engages with the market, the relationships it develops with its suppliers and stakeholders, internal and external and in the way it procures goods, works and services to meet current and future requirements.</w:t>
      </w:r>
    </w:p>
    <w:p w14:paraId="25A84599" w14:textId="77777777" w:rsidR="00D74D10" w:rsidRPr="00AD6799" w:rsidRDefault="007F6181" w:rsidP="00AD6799">
      <w:r w:rsidRPr="00AD6799">
        <w:t>Aligning itself to these targets, Procurement are committed to ensuring that environmental sustainability sits at the heart of our working practices to support Police Scotland to comply with other relevant legislation in relation to the Procurement Climate Emergency Response such as the Climate Change (Scotland) Act 2009 and The Climate Change (Duties of Public Bodies: Reporting Requirements) (Scotland) Order 2015.</w:t>
      </w:r>
    </w:p>
    <w:p w14:paraId="4382D786" w14:textId="77777777" w:rsidR="007F6181" w:rsidRPr="00AD6799" w:rsidRDefault="007F6181" w:rsidP="00AD6799">
      <w:r w:rsidRPr="00AD6799">
        <w:t>In order to ensure that environmental sustainability underpins and is included in all sourcing strategies, Procurement will procur</w:t>
      </w:r>
      <w:r w:rsidR="006D49B3" w:rsidRPr="00AD6799">
        <w:t>e</w:t>
      </w:r>
      <w:r w:rsidRPr="00AD6799">
        <w:t xml:space="preserve"> goods and services that are as sustainable as possible and that comply with the principles of a circular economy, and to working with our suppliers to improve their own performance by:</w:t>
      </w:r>
    </w:p>
    <w:p w14:paraId="773E4BAF" w14:textId="12C8B4C8" w:rsidR="007C09BB" w:rsidRPr="007916D3" w:rsidRDefault="007F6181" w:rsidP="00E02744">
      <w:pPr>
        <w:pStyle w:val="ListBullet2"/>
        <w:numPr>
          <w:ilvl w:val="0"/>
          <w:numId w:val="16"/>
        </w:numPr>
      </w:pPr>
      <w:r w:rsidRPr="007916D3">
        <w:t xml:space="preserve">Averting, reducing, reusing, </w:t>
      </w:r>
      <w:r w:rsidR="00CF2DA7" w:rsidRPr="007916D3">
        <w:t>recycling,</w:t>
      </w:r>
      <w:r w:rsidRPr="007916D3">
        <w:t xml:space="preserve"> or recovering value, in that order, </w:t>
      </w:r>
      <w:r w:rsidR="00CF2DA7" w:rsidRPr="007916D3">
        <w:t>wherever</w:t>
      </w:r>
      <w:r w:rsidRPr="007916D3">
        <w:t xml:space="preserve"> possible; </w:t>
      </w:r>
    </w:p>
    <w:p w14:paraId="5A9F3EFB" w14:textId="20665E8E" w:rsidR="007F6181" w:rsidRPr="007916D3" w:rsidRDefault="007F6181" w:rsidP="00E02744">
      <w:pPr>
        <w:pStyle w:val="ListBullet2"/>
        <w:numPr>
          <w:ilvl w:val="0"/>
          <w:numId w:val="16"/>
        </w:numPr>
      </w:pPr>
      <w:r w:rsidRPr="007916D3">
        <w:t xml:space="preserve">Sourcing good, works and services responsibly and sustainably to prevent or reduce carbon emissions, mileage, </w:t>
      </w:r>
      <w:r w:rsidR="00CF2DA7" w:rsidRPr="007916D3">
        <w:t>waste,</w:t>
      </w:r>
      <w:r w:rsidRPr="007916D3">
        <w:t xml:space="preserve"> or harmful toxins and chemical;  </w:t>
      </w:r>
    </w:p>
    <w:p w14:paraId="2A401347" w14:textId="77777777" w:rsidR="007F6181" w:rsidRPr="007916D3" w:rsidRDefault="007F6181" w:rsidP="00E02744">
      <w:pPr>
        <w:pStyle w:val="ListBullet2"/>
        <w:numPr>
          <w:ilvl w:val="0"/>
          <w:numId w:val="16"/>
        </w:numPr>
      </w:pPr>
      <w:r w:rsidRPr="007916D3">
        <w:t>Working closely with Estates to improve the energy/resource efficiency of our existing and future buildings through procuring goods, works and services that assist in ensuring that our estate is managed to enhance biodiversity;</w:t>
      </w:r>
    </w:p>
    <w:p w14:paraId="75A867F8" w14:textId="7044F9EC" w:rsidR="007C09BB" w:rsidRPr="00A60E70" w:rsidRDefault="007F6181" w:rsidP="00E02744">
      <w:pPr>
        <w:pStyle w:val="ListBullet2"/>
        <w:numPr>
          <w:ilvl w:val="0"/>
          <w:numId w:val="16"/>
        </w:numPr>
      </w:pPr>
      <w:r w:rsidRPr="007916D3">
        <w:lastRenderedPageBreak/>
        <w:t xml:space="preserve">Encouraging staff to work in sustainable ways and ensuring that we procure the </w:t>
      </w:r>
      <w:r w:rsidRPr="00A60E70">
        <w:t xml:space="preserve">proper resources to allow them to do this; </w:t>
      </w:r>
    </w:p>
    <w:p w14:paraId="150A7E1D" w14:textId="77777777" w:rsidR="007F6181" w:rsidRPr="00A60E70" w:rsidRDefault="007F6181" w:rsidP="00E02744">
      <w:pPr>
        <w:pStyle w:val="ListBullet2"/>
        <w:numPr>
          <w:ilvl w:val="0"/>
          <w:numId w:val="16"/>
        </w:numPr>
      </w:pPr>
      <w:r w:rsidRPr="00A60E70">
        <w:t>Working closely with Fleet and Operations to reduce our mileage in fossil fuel driven vehicles and achieving our commitment to procure and operate a fully electric fleet by 2030;</w:t>
      </w:r>
    </w:p>
    <w:p w14:paraId="4E94E917" w14:textId="63BBF417" w:rsidR="007F6181" w:rsidRPr="00A60E70" w:rsidRDefault="007F6181" w:rsidP="00E02744">
      <w:pPr>
        <w:pStyle w:val="ListBullet2"/>
        <w:numPr>
          <w:ilvl w:val="0"/>
          <w:numId w:val="16"/>
        </w:numPr>
      </w:pPr>
      <w:r w:rsidRPr="00A60E70">
        <w:t xml:space="preserve">Engaging with local suppliers to inform of opportunities and encourage participation, </w:t>
      </w:r>
      <w:r w:rsidR="00CF2DA7" w:rsidRPr="00A60E70">
        <w:t>collaboration,</w:t>
      </w:r>
      <w:r w:rsidRPr="00A60E70">
        <w:t xml:space="preserve"> and partnership working;</w:t>
      </w:r>
    </w:p>
    <w:p w14:paraId="41BEE6EE" w14:textId="77777777" w:rsidR="007F6181" w:rsidRPr="00A60E70" w:rsidRDefault="007F6181" w:rsidP="00E02744">
      <w:pPr>
        <w:pStyle w:val="ListBullet2"/>
        <w:numPr>
          <w:ilvl w:val="0"/>
          <w:numId w:val="16"/>
        </w:numPr>
      </w:pPr>
      <w:r w:rsidRPr="00A60E70">
        <w:t xml:space="preserve">Engaging with suppliers to </w:t>
      </w:r>
      <w:r w:rsidR="006D49B3" w:rsidRPr="00A60E70">
        <w:t>identify opportunit</w:t>
      </w:r>
      <w:r w:rsidR="00876D3F" w:rsidRPr="00A60E70">
        <w:t>i</w:t>
      </w:r>
      <w:r w:rsidR="006D49B3" w:rsidRPr="00A60E70">
        <w:t xml:space="preserve">es to reduce their </w:t>
      </w:r>
      <w:r w:rsidRPr="00A60E70">
        <w:t xml:space="preserve">environmental impact and </w:t>
      </w:r>
      <w:r w:rsidR="006D49B3" w:rsidRPr="00A60E70">
        <w:t xml:space="preserve">generate </w:t>
      </w:r>
      <w:r w:rsidRPr="00A60E70">
        <w:t xml:space="preserve">carbon savings; </w:t>
      </w:r>
    </w:p>
    <w:p w14:paraId="53AE0E8D" w14:textId="369030C6" w:rsidR="007F6181" w:rsidRPr="00A60E70" w:rsidRDefault="007F6181" w:rsidP="00E02744">
      <w:pPr>
        <w:pStyle w:val="ListBullet2"/>
        <w:numPr>
          <w:ilvl w:val="0"/>
          <w:numId w:val="16"/>
        </w:numPr>
      </w:pPr>
      <w:r w:rsidRPr="00A60E70">
        <w:t xml:space="preserve">Engaging with the wider </w:t>
      </w:r>
      <w:r w:rsidR="00B721B7" w:rsidRPr="00A60E70">
        <w:t>marketplace</w:t>
      </w:r>
      <w:r w:rsidRPr="00A60E70">
        <w:t xml:space="preserve"> to </w:t>
      </w:r>
      <w:r w:rsidR="006D49B3" w:rsidRPr="00A60E70">
        <w:t xml:space="preserve">identify </w:t>
      </w:r>
      <w:r w:rsidRPr="00A60E70">
        <w:t xml:space="preserve">sustainable options and to encourage innovation, collaboration and partnership working to achieve shared goals and a net zero economy; </w:t>
      </w:r>
    </w:p>
    <w:p w14:paraId="57712C1C" w14:textId="77777777" w:rsidR="007F6181" w:rsidRPr="00A60E70" w:rsidRDefault="006D49B3" w:rsidP="00E02744">
      <w:pPr>
        <w:pStyle w:val="ListBullet2"/>
        <w:numPr>
          <w:ilvl w:val="0"/>
          <w:numId w:val="16"/>
        </w:numPr>
      </w:pPr>
      <w:r w:rsidRPr="00A60E70">
        <w:t>Ensuring sourcing s</w:t>
      </w:r>
      <w:r w:rsidR="007F6181" w:rsidRPr="00A60E70">
        <w:t xml:space="preserve">trategies that fully consider the environmental impact of procurement decisions whilst assessing total cost of ownership; </w:t>
      </w:r>
    </w:p>
    <w:p w14:paraId="2BB615CD" w14:textId="2CD6C14C" w:rsidR="007F6181" w:rsidRPr="00A60E70" w:rsidRDefault="007F6181" w:rsidP="00E02744">
      <w:pPr>
        <w:pStyle w:val="ListBullet2"/>
        <w:numPr>
          <w:ilvl w:val="0"/>
          <w:numId w:val="16"/>
        </w:numPr>
      </w:pPr>
      <w:r w:rsidRPr="00A60E70">
        <w:t xml:space="preserve">Utilising Scottish Governments Guidance and </w:t>
      </w:r>
      <w:r w:rsidR="009477F9" w:rsidRPr="00A60E70">
        <w:t>t</w:t>
      </w:r>
      <w:r w:rsidRPr="00A60E70">
        <w:t xml:space="preserve">ools such as the Sustainability Tool Kit, Sustainable Procurement Prioritisation </w:t>
      </w:r>
      <w:r w:rsidR="00CF2DA7" w:rsidRPr="00A60E70">
        <w:t>Tool,</w:t>
      </w:r>
      <w:r w:rsidRPr="00A60E70">
        <w:t xml:space="preserve"> and Climate Literacy for </w:t>
      </w:r>
      <w:r w:rsidR="009477F9" w:rsidRPr="00A60E70">
        <w:t>p</w:t>
      </w:r>
      <w:r w:rsidRPr="00A60E70">
        <w:t xml:space="preserve">rocurers; </w:t>
      </w:r>
    </w:p>
    <w:p w14:paraId="036F14F8" w14:textId="77777777" w:rsidR="007F6181" w:rsidRPr="00A60E70" w:rsidRDefault="007F6181" w:rsidP="00E02744">
      <w:pPr>
        <w:pStyle w:val="ListBullet2"/>
        <w:numPr>
          <w:ilvl w:val="0"/>
          <w:numId w:val="16"/>
        </w:numPr>
      </w:pPr>
      <w:r w:rsidRPr="00A60E70">
        <w:t>Adhering to all national and international ethical supply chain standards and practices;</w:t>
      </w:r>
    </w:p>
    <w:p w14:paraId="57842A1C" w14:textId="77777777" w:rsidR="007F6181" w:rsidRPr="00A60E70" w:rsidRDefault="007F6181" w:rsidP="00E02744">
      <w:pPr>
        <w:pStyle w:val="ListBullet2"/>
        <w:numPr>
          <w:ilvl w:val="0"/>
          <w:numId w:val="16"/>
        </w:numPr>
      </w:pPr>
      <w:r w:rsidRPr="00A60E70">
        <w:t xml:space="preserve">Ensuring that training is made available to all </w:t>
      </w:r>
      <w:r w:rsidR="009477F9" w:rsidRPr="00A60E70">
        <w:t>p</w:t>
      </w:r>
      <w:r w:rsidRPr="00A60E70">
        <w:t xml:space="preserve">rocurement </w:t>
      </w:r>
      <w:r w:rsidR="009477F9" w:rsidRPr="00A60E70">
        <w:t>s</w:t>
      </w:r>
      <w:r w:rsidRPr="00A60E70">
        <w:t>taff;</w:t>
      </w:r>
    </w:p>
    <w:p w14:paraId="1D60CC17" w14:textId="5D1D01FF" w:rsidR="00257B46" w:rsidRPr="00A60E70" w:rsidRDefault="007F6181" w:rsidP="00E02744">
      <w:pPr>
        <w:pStyle w:val="ListBullet2"/>
        <w:numPr>
          <w:ilvl w:val="0"/>
          <w:numId w:val="16"/>
        </w:numPr>
      </w:pPr>
      <w:r w:rsidRPr="00A60E70">
        <w:t>Encouraging, and be open to, innovative and creative solutions to meet the procurement requirements of the organisation</w:t>
      </w:r>
      <w:r w:rsidR="009477F9" w:rsidRPr="00A60E70">
        <w:t>.</w:t>
      </w:r>
    </w:p>
    <w:sectPr w:rsidR="00257B46" w:rsidRPr="00A60E70" w:rsidSect="00AD6799">
      <w:headerReference w:type="even" r:id="rId20"/>
      <w:headerReference w:type="default" r:id="rId21"/>
      <w:footerReference w:type="even" r:id="rId22"/>
      <w:footerReference w:type="default" r:id="rId23"/>
      <w:headerReference w:type="first" r:id="rId24"/>
      <w:footerReference w:type="first" r:id="rId25"/>
      <w:pgSz w:w="11906" w:h="16838" w:code="9"/>
      <w:pgMar w:top="1272" w:right="1440" w:bottom="1440" w:left="1440" w:header="709" w:footer="4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AACF2" w14:textId="77777777" w:rsidR="00B717BC" w:rsidRDefault="00B717BC" w:rsidP="000C2693">
      <w:pPr>
        <w:spacing w:after="0" w:line="240" w:lineRule="auto"/>
      </w:pPr>
      <w:r>
        <w:separator/>
      </w:r>
    </w:p>
  </w:endnote>
  <w:endnote w:type="continuationSeparator" w:id="0">
    <w:p w14:paraId="462DED48" w14:textId="77777777" w:rsidR="00B717BC" w:rsidRDefault="00B717BC" w:rsidP="000C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TZhongsong">
    <w:charset w:val="86"/>
    <w:family w:val="auto"/>
    <w:pitch w:val="variable"/>
    <w:sig w:usb0="00000287" w:usb1="080F0000" w:usb2="00000010" w:usb3="00000000" w:csb0="0004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2798" w14:textId="77777777" w:rsidR="00B717BC" w:rsidRDefault="00B717BC">
    <w:pPr>
      <w:pStyle w:val="Footer"/>
    </w:pPr>
  </w:p>
  <w:p w14:paraId="3EC1E216" w14:textId="6319AA9D" w:rsidR="00B717BC" w:rsidRDefault="00B717BC" w:rsidP="000C2693">
    <w:pPr>
      <w:pStyle w:val="Footer"/>
      <w:jc w:val="center"/>
    </w:pPr>
    <w:r w:rsidRPr="00A35241">
      <w:rPr>
        <w:rFonts w:ascii="Times New Roman" w:hAnsi="Times New Roman" w:cs="Times New Roman"/>
        <w:b/>
      </w:rPr>
      <w:fldChar w:fldCharType="begin"/>
    </w:r>
    <w:r w:rsidRPr="00A35241">
      <w:rPr>
        <w:rFonts w:ascii="Times New Roman" w:hAnsi="Times New Roman" w:cs="Times New Roman"/>
        <w:b/>
      </w:rPr>
      <w:instrText xml:space="preserve"> DOCPROPERTY ClassificationMarking \* MERGEFORMAT </w:instrText>
    </w:r>
    <w:r w:rsidRPr="00A35241">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A35241">
      <w:rPr>
        <w:rFonts w:ascii="Times New Roman" w:hAnsi="Times New Roman" w:cs="Times New Roman"/>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0246"/>
      <w:docPartObj>
        <w:docPartGallery w:val="Page Numbers (Bottom of Page)"/>
        <w:docPartUnique/>
      </w:docPartObj>
    </w:sdtPr>
    <w:sdtEndPr>
      <w:rPr>
        <w:noProof/>
      </w:rPr>
    </w:sdtEndPr>
    <w:sdtContent>
      <w:p w14:paraId="5EB65360" w14:textId="77777777" w:rsidR="00B717BC" w:rsidRDefault="00B717BC">
        <w:pPr>
          <w:pStyle w:val="Footer"/>
          <w:jc w:val="center"/>
        </w:pPr>
        <w:r>
          <w:fldChar w:fldCharType="begin"/>
        </w:r>
        <w:r>
          <w:instrText xml:space="preserve"> PAGE   \* MERGEFORMAT </w:instrText>
        </w:r>
        <w:r>
          <w:fldChar w:fldCharType="separate"/>
        </w:r>
        <w:r w:rsidR="008C4299">
          <w:rPr>
            <w:noProof/>
          </w:rPr>
          <w:t>22</w:t>
        </w:r>
        <w:r>
          <w:rPr>
            <w:noProof/>
          </w:rPr>
          <w:fldChar w:fldCharType="end"/>
        </w:r>
      </w:p>
    </w:sdtContent>
  </w:sdt>
  <w:p w14:paraId="13A97566" w14:textId="77777777" w:rsidR="00B717BC" w:rsidRDefault="00B717BC" w:rsidP="000C2693">
    <w:pPr>
      <w:pStyle w:val="Footer"/>
      <w:jc w:val="center"/>
    </w:pPr>
  </w:p>
  <w:p w14:paraId="670996A1" w14:textId="29FE4015" w:rsidR="00B717BC" w:rsidRDefault="00B717BC" w:rsidP="007916D3">
    <w:pPr>
      <w:pStyle w:val="Foot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003E11">
      <w:rPr>
        <w:rFonts w:ascii="Times New Roman" w:hAnsi="Times New Roman" w:cs="Times New Roman"/>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699B8" w14:textId="77777777" w:rsidR="00B717BC" w:rsidRDefault="00B717BC">
    <w:pPr>
      <w:pStyle w:val="Footer"/>
    </w:pPr>
  </w:p>
  <w:p w14:paraId="1993FE17" w14:textId="3556E599" w:rsidR="00B717BC" w:rsidRDefault="00B717BC" w:rsidP="000C2693">
    <w:pPr>
      <w:pStyle w:val="Foot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003E11">
      <w:rPr>
        <w:rFonts w:ascii="Times New Roman" w:hAnsi="Times New Roman" w:cs="Times New Roman"/>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78CE2" w14:textId="77777777" w:rsidR="00B717BC" w:rsidRDefault="00B717BC" w:rsidP="000C2693">
      <w:pPr>
        <w:spacing w:after="0" w:line="240" w:lineRule="auto"/>
      </w:pPr>
      <w:r>
        <w:separator/>
      </w:r>
    </w:p>
  </w:footnote>
  <w:footnote w:type="continuationSeparator" w:id="0">
    <w:p w14:paraId="5946A709" w14:textId="77777777" w:rsidR="00B717BC" w:rsidRDefault="00B717BC" w:rsidP="000C2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DF2C" w14:textId="5FF9D350" w:rsidR="00B717BC" w:rsidRDefault="00B717BC" w:rsidP="000C2693">
    <w:pPr>
      <w:pStyle w:val="Header"/>
      <w:jc w:val="center"/>
    </w:pPr>
    <w:r w:rsidRPr="00DF0483">
      <w:rPr>
        <w:rFonts w:ascii="Times New Roman" w:hAnsi="Times New Roman" w:cs="Times New Roman"/>
        <w:b/>
      </w:rPr>
      <w:fldChar w:fldCharType="begin"/>
    </w:r>
    <w:r w:rsidRPr="00DF0483">
      <w:rPr>
        <w:rFonts w:ascii="Times New Roman" w:hAnsi="Times New Roman" w:cs="Times New Roman"/>
        <w:b/>
      </w:rPr>
      <w:instrText xml:space="preserve"> DOCPROPERTY ClassificationMarking \* MERGEFORMAT </w:instrText>
    </w:r>
    <w:r w:rsidRPr="00DF0483">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DF0483">
      <w:rPr>
        <w:rFonts w:ascii="Times New Roman" w:hAnsi="Times New Roman" w:cs="Times New Roman"/>
        <w:b/>
      </w:rPr>
      <w:fldChar w:fldCharType="end"/>
    </w:r>
  </w:p>
  <w:p w14:paraId="4DAB756C" w14:textId="77777777" w:rsidR="00B717BC" w:rsidRDefault="00B71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5CAB" w14:textId="6D9A7F66" w:rsidR="00B717BC" w:rsidRDefault="00B717BC" w:rsidP="000C2693">
    <w:pPr>
      <w:pStyle w:val="Header"/>
      <w:jc w:val="center"/>
    </w:pPr>
    <w:r w:rsidRPr="00003E11">
      <w:rPr>
        <w:rFonts w:ascii="Times New Roman" w:hAnsi="Times New Roman" w:cs="Times New Roman"/>
        <w:b/>
      </w:rPr>
      <w:fldChar w:fldCharType="begin"/>
    </w:r>
    <w:r w:rsidRPr="00003E11">
      <w:rPr>
        <w:rFonts w:ascii="Times New Roman" w:hAnsi="Times New Roman" w:cs="Times New Roman"/>
        <w:b/>
      </w:rPr>
      <w:instrText xml:space="preserve"> DOCPROPERTY ClassificationMarking \* MERGEFORMAT </w:instrText>
    </w:r>
    <w:r w:rsidRPr="00003E11">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003E11">
      <w:rPr>
        <w:rFonts w:ascii="Times New Roman" w:hAnsi="Times New Roman" w:cs="Times New Roman"/>
        <w:b/>
      </w:rPr>
      <w:fldChar w:fldCharType="end"/>
    </w:r>
  </w:p>
  <w:p w14:paraId="1616DD59" w14:textId="77777777" w:rsidR="00B717BC" w:rsidRDefault="00B717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1607" w14:textId="61A60488" w:rsidR="00B717BC" w:rsidRPr="003B194C" w:rsidRDefault="00B717BC" w:rsidP="000C2693">
    <w:pPr>
      <w:pStyle w:val="Header"/>
      <w:jc w:val="center"/>
    </w:pPr>
    <w:r w:rsidRPr="003B194C">
      <w:rPr>
        <w:rFonts w:ascii="Times New Roman" w:hAnsi="Times New Roman" w:cs="Times New Roman"/>
        <w:b/>
        <w:noProof/>
        <w:lang w:eastAsia="en-GB"/>
      </w:rPr>
      <w:drawing>
        <wp:anchor distT="0" distB="0" distL="114300" distR="114300" simplePos="0" relativeHeight="251657216" behindDoc="1" locked="0" layoutInCell="1" allowOverlap="1" wp14:anchorId="460EB5DB" wp14:editId="6BF30264">
          <wp:simplePos x="914400" y="447869"/>
          <wp:positionH relativeFrom="column">
            <wp:align>center</wp:align>
          </wp:positionH>
          <wp:positionV relativeFrom="page">
            <wp:align>center</wp:align>
          </wp:positionV>
          <wp:extent cx="7092000" cy="10029600"/>
          <wp:effectExtent l="0" t="0" r="8255" b="0"/>
          <wp:wrapNone/>
          <wp:docPr id="10" name="Picture 10" descr="Black &amp; white picture Police persons in police uniforms facing away from camera and side 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ack &amp; white picture Police persons in police uniforms facing away from camera and side on&#10;&#10;"/>
                  <pic:cNvPicPr/>
                </pic:nvPicPr>
                <pic:blipFill>
                  <a:blip r:embed="rId1">
                    <a:extLst>
                      <a:ext uri="{28A0092B-C50C-407E-A947-70E740481C1C}">
                        <a14:useLocalDpi xmlns:a14="http://schemas.microsoft.com/office/drawing/2010/main" val="0"/>
                      </a:ext>
                    </a:extLst>
                  </a:blip>
                  <a:stretch>
                    <a:fillRect/>
                  </a:stretch>
                </pic:blipFill>
                <pic:spPr>
                  <a:xfrm>
                    <a:off x="0" y="0"/>
                    <a:ext cx="7092000" cy="10029600"/>
                  </a:xfrm>
                  <a:prstGeom prst="rect">
                    <a:avLst/>
                  </a:prstGeom>
                </pic:spPr>
              </pic:pic>
            </a:graphicData>
          </a:graphic>
          <wp14:sizeRelH relativeFrom="margin">
            <wp14:pctWidth>0</wp14:pctWidth>
          </wp14:sizeRelH>
          <wp14:sizeRelV relativeFrom="margin">
            <wp14:pctHeight>0</wp14:pctHeight>
          </wp14:sizeRelV>
        </wp:anchor>
      </w:drawing>
    </w:r>
    <w:r w:rsidRPr="003B194C">
      <w:rPr>
        <w:rFonts w:ascii="Times New Roman" w:hAnsi="Times New Roman" w:cs="Times New Roman"/>
        <w:b/>
      </w:rPr>
      <w:fldChar w:fldCharType="begin"/>
    </w:r>
    <w:r w:rsidRPr="003B194C">
      <w:rPr>
        <w:rFonts w:ascii="Times New Roman" w:hAnsi="Times New Roman" w:cs="Times New Roman"/>
        <w:b/>
      </w:rPr>
      <w:instrText xml:space="preserve"> DOCPROPERTY ClassificationMarking \* MERGEFORMAT </w:instrText>
    </w:r>
    <w:r w:rsidRPr="003B194C">
      <w:rPr>
        <w:rFonts w:ascii="Times New Roman" w:hAnsi="Times New Roman" w:cs="Times New Roman"/>
        <w:b/>
      </w:rPr>
      <w:fldChar w:fldCharType="separate"/>
    </w:r>
    <w:r w:rsidR="00DA0E8F" w:rsidRPr="00DA0E8F">
      <w:rPr>
        <w:rFonts w:ascii="Times New Roman" w:hAnsi="Times New Roman" w:cs="Times New Roman"/>
        <w:b/>
        <w:color w:val="FF0000"/>
      </w:rPr>
      <w:t>OFFICIAL</w:t>
    </w:r>
    <w:r w:rsidRPr="003B194C">
      <w:rPr>
        <w:rFonts w:ascii="Times New Roman" w:hAnsi="Times New Roman" w:cs="Times New Roman"/>
        <w:b/>
      </w:rPr>
      <w:fldChar w:fldCharType="end"/>
    </w:r>
  </w:p>
  <w:p w14:paraId="6B63E32E" w14:textId="77777777" w:rsidR="00B717BC" w:rsidRDefault="00B71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42AE860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5D091D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85E0872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80C6D03"/>
    <w:multiLevelType w:val="hybridMultilevel"/>
    <w:tmpl w:val="94D67032"/>
    <w:lvl w:ilvl="0" w:tplc="A8B0F750">
      <w:start w:val="1"/>
      <w:numFmt w:val="bullet"/>
      <w:lvlText w:val="•"/>
      <w:lvlJc w:val="left"/>
      <w:pPr>
        <w:tabs>
          <w:tab w:val="num" w:pos="720"/>
        </w:tabs>
        <w:ind w:left="720" w:hanging="360"/>
      </w:pPr>
      <w:rPr>
        <w:rFonts w:ascii="Times New Roman" w:hAnsi="Times New Roman" w:hint="default"/>
      </w:rPr>
    </w:lvl>
    <w:lvl w:ilvl="1" w:tplc="5E5E9030" w:tentative="1">
      <w:start w:val="1"/>
      <w:numFmt w:val="bullet"/>
      <w:lvlText w:val="•"/>
      <w:lvlJc w:val="left"/>
      <w:pPr>
        <w:tabs>
          <w:tab w:val="num" w:pos="1440"/>
        </w:tabs>
        <w:ind w:left="1440" w:hanging="360"/>
      </w:pPr>
      <w:rPr>
        <w:rFonts w:ascii="Times New Roman" w:hAnsi="Times New Roman" w:hint="default"/>
      </w:rPr>
    </w:lvl>
    <w:lvl w:ilvl="2" w:tplc="09987C14" w:tentative="1">
      <w:start w:val="1"/>
      <w:numFmt w:val="bullet"/>
      <w:lvlText w:val="•"/>
      <w:lvlJc w:val="left"/>
      <w:pPr>
        <w:tabs>
          <w:tab w:val="num" w:pos="2160"/>
        </w:tabs>
        <w:ind w:left="2160" w:hanging="360"/>
      </w:pPr>
      <w:rPr>
        <w:rFonts w:ascii="Times New Roman" w:hAnsi="Times New Roman" w:hint="default"/>
      </w:rPr>
    </w:lvl>
    <w:lvl w:ilvl="3" w:tplc="7F7C227A" w:tentative="1">
      <w:start w:val="1"/>
      <w:numFmt w:val="bullet"/>
      <w:lvlText w:val="•"/>
      <w:lvlJc w:val="left"/>
      <w:pPr>
        <w:tabs>
          <w:tab w:val="num" w:pos="2880"/>
        </w:tabs>
        <w:ind w:left="2880" w:hanging="360"/>
      </w:pPr>
      <w:rPr>
        <w:rFonts w:ascii="Times New Roman" w:hAnsi="Times New Roman" w:hint="default"/>
      </w:rPr>
    </w:lvl>
    <w:lvl w:ilvl="4" w:tplc="F8C8C6BC" w:tentative="1">
      <w:start w:val="1"/>
      <w:numFmt w:val="bullet"/>
      <w:lvlText w:val="•"/>
      <w:lvlJc w:val="left"/>
      <w:pPr>
        <w:tabs>
          <w:tab w:val="num" w:pos="3600"/>
        </w:tabs>
        <w:ind w:left="3600" w:hanging="360"/>
      </w:pPr>
      <w:rPr>
        <w:rFonts w:ascii="Times New Roman" w:hAnsi="Times New Roman" w:hint="default"/>
      </w:rPr>
    </w:lvl>
    <w:lvl w:ilvl="5" w:tplc="8CB8EFE2" w:tentative="1">
      <w:start w:val="1"/>
      <w:numFmt w:val="bullet"/>
      <w:lvlText w:val="•"/>
      <w:lvlJc w:val="left"/>
      <w:pPr>
        <w:tabs>
          <w:tab w:val="num" w:pos="4320"/>
        </w:tabs>
        <w:ind w:left="4320" w:hanging="360"/>
      </w:pPr>
      <w:rPr>
        <w:rFonts w:ascii="Times New Roman" w:hAnsi="Times New Roman" w:hint="default"/>
      </w:rPr>
    </w:lvl>
    <w:lvl w:ilvl="6" w:tplc="486A9176" w:tentative="1">
      <w:start w:val="1"/>
      <w:numFmt w:val="bullet"/>
      <w:lvlText w:val="•"/>
      <w:lvlJc w:val="left"/>
      <w:pPr>
        <w:tabs>
          <w:tab w:val="num" w:pos="5040"/>
        </w:tabs>
        <w:ind w:left="5040" w:hanging="360"/>
      </w:pPr>
      <w:rPr>
        <w:rFonts w:ascii="Times New Roman" w:hAnsi="Times New Roman" w:hint="default"/>
      </w:rPr>
    </w:lvl>
    <w:lvl w:ilvl="7" w:tplc="CA52301C" w:tentative="1">
      <w:start w:val="1"/>
      <w:numFmt w:val="bullet"/>
      <w:lvlText w:val="•"/>
      <w:lvlJc w:val="left"/>
      <w:pPr>
        <w:tabs>
          <w:tab w:val="num" w:pos="5760"/>
        </w:tabs>
        <w:ind w:left="5760" w:hanging="360"/>
      </w:pPr>
      <w:rPr>
        <w:rFonts w:ascii="Times New Roman" w:hAnsi="Times New Roman" w:hint="default"/>
      </w:rPr>
    </w:lvl>
    <w:lvl w:ilvl="8" w:tplc="1B54AA2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846C5E"/>
    <w:multiLevelType w:val="hybridMultilevel"/>
    <w:tmpl w:val="55C6FB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C195CF2"/>
    <w:multiLevelType w:val="hybridMultilevel"/>
    <w:tmpl w:val="551C6E1C"/>
    <w:lvl w:ilvl="0" w:tplc="81E23D72">
      <w:start w:val="1"/>
      <w:numFmt w:val="bullet"/>
      <w:lvlText w:val=""/>
      <w:lvlJc w:val="left"/>
      <w:pPr>
        <w:tabs>
          <w:tab w:val="num" w:pos="926"/>
        </w:tabs>
        <w:ind w:left="926"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113E1A9B"/>
    <w:multiLevelType w:val="hybridMultilevel"/>
    <w:tmpl w:val="D8720B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1F05054"/>
    <w:multiLevelType w:val="hybridMultilevel"/>
    <w:tmpl w:val="813C61C6"/>
    <w:lvl w:ilvl="0" w:tplc="76DAF980">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A040C"/>
    <w:multiLevelType w:val="hybridMultilevel"/>
    <w:tmpl w:val="BACEF9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F1808E2"/>
    <w:multiLevelType w:val="hybridMultilevel"/>
    <w:tmpl w:val="DD140A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8B7730"/>
    <w:multiLevelType w:val="hybridMultilevel"/>
    <w:tmpl w:val="ACCEE9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0B01129"/>
    <w:multiLevelType w:val="hybridMultilevel"/>
    <w:tmpl w:val="FE26A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442B71"/>
    <w:multiLevelType w:val="hybridMultilevel"/>
    <w:tmpl w:val="7C461E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5288"/>
    <w:multiLevelType w:val="hybridMultilevel"/>
    <w:tmpl w:val="63DA12E8"/>
    <w:lvl w:ilvl="0" w:tplc="A950EDB6">
      <w:start w:val="1"/>
      <w:numFmt w:val="decimal"/>
      <w:lvlText w:val="%1."/>
      <w:lvlJc w:val="left"/>
      <w:pPr>
        <w:ind w:left="360" w:hanging="360"/>
      </w:pPr>
      <w:rPr>
        <w:b w:val="0"/>
      </w:rPr>
    </w:lvl>
    <w:lvl w:ilvl="1" w:tplc="08090019">
      <w:start w:val="1"/>
      <w:numFmt w:val="lowerLetter"/>
      <w:lvlText w:val="%2."/>
      <w:lvlJc w:val="left"/>
      <w:pPr>
        <w:ind w:left="1080" w:hanging="360"/>
      </w:pPr>
    </w:lvl>
    <w:lvl w:ilvl="2" w:tplc="F0A48C4C">
      <w:start w:val="2"/>
      <w:numFmt w:val="decimal"/>
      <w:lvlText w:val="%3"/>
      <w:lvlJc w:val="left"/>
      <w:pPr>
        <w:ind w:left="1980" w:hanging="360"/>
      </w:pPr>
    </w:lvl>
    <w:lvl w:ilvl="3" w:tplc="7ABE5C46">
      <w:numFmt w:val="bullet"/>
      <w:lvlText w:val="•"/>
      <w:lvlJc w:val="left"/>
      <w:pPr>
        <w:ind w:left="2880" w:hanging="720"/>
      </w:pPr>
      <w:rPr>
        <w:rFonts w:ascii="Arial" w:eastAsia="Calibri" w:hAnsi="Arial" w:cs="Arial"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56E13ADB"/>
    <w:multiLevelType w:val="hybridMultilevel"/>
    <w:tmpl w:val="679AF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AB6C70"/>
    <w:multiLevelType w:val="hybridMultilevel"/>
    <w:tmpl w:val="604CB23C"/>
    <w:lvl w:ilvl="0" w:tplc="08090001">
      <w:start w:val="1"/>
      <w:numFmt w:val="bullet"/>
      <w:lvlText w:val=""/>
      <w:lvlJc w:val="left"/>
      <w:pPr>
        <w:ind w:left="720" w:hanging="360"/>
      </w:pPr>
      <w:rPr>
        <w:rFonts w:ascii="Symbol" w:hAnsi="Symbol" w:hint="default"/>
      </w:rPr>
    </w:lvl>
    <w:lvl w:ilvl="1" w:tplc="08090001">
      <w:start w:val="1"/>
      <w:numFmt w:val="bullet"/>
      <w:pStyle w:val="ListBullet2"/>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B1705"/>
    <w:multiLevelType w:val="hybridMultilevel"/>
    <w:tmpl w:val="94D05C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99D26CF"/>
    <w:multiLevelType w:val="hybridMultilevel"/>
    <w:tmpl w:val="05D89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5EC33A4C"/>
    <w:multiLevelType w:val="hybridMultilevel"/>
    <w:tmpl w:val="B3D43C24"/>
    <w:lvl w:ilvl="0" w:tplc="A7CCE1D4">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F28317A"/>
    <w:multiLevelType w:val="hybridMultilevel"/>
    <w:tmpl w:val="8196C306"/>
    <w:lvl w:ilvl="0" w:tplc="6BC61C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10AFA"/>
    <w:multiLevelType w:val="hybridMultilevel"/>
    <w:tmpl w:val="75747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957FB6"/>
    <w:multiLevelType w:val="hybridMultilevel"/>
    <w:tmpl w:val="81FAEAA4"/>
    <w:lvl w:ilvl="0" w:tplc="26FE4CE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E29F6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1042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8653A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F092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BE03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7EBD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E8A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26EA73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801070561">
    <w:abstractNumId w:val="0"/>
  </w:num>
  <w:num w:numId="2" w16cid:durableId="477453361">
    <w:abstractNumId w:val="1"/>
  </w:num>
  <w:num w:numId="3" w16cid:durableId="1886916072">
    <w:abstractNumId w:val="2"/>
  </w:num>
  <w:num w:numId="4" w16cid:durableId="98065106">
    <w:abstractNumId w:val="5"/>
  </w:num>
  <w:num w:numId="5" w16cid:durableId="771978779">
    <w:abstractNumId w:val="3"/>
  </w:num>
  <w:num w:numId="6" w16cid:durableId="742331893">
    <w:abstractNumId w:val="2"/>
  </w:num>
  <w:num w:numId="7" w16cid:durableId="1342659413">
    <w:abstractNumId w:val="21"/>
  </w:num>
  <w:num w:numId="8" w16cid:durableId="1734280969">
    <w:abstractNumId w:val="2"/>
  </w:num>
  <w:num w:numId="9" w16cid:durableId="42564628">
    <w:abstractNumId w:val="19"/>
  </w:num>
  <w:num w:numId="10" w16cid:durableId="1003316049">
    <w:abstractNumId w:val="10"/>
  </w:num>
  <w:num w:numId="11" w16cid:durableId="1722048935">
    <w:abstractNumId w:val="7"/>
  </w:num>
  <w:num w:numId="12" w16cid:durableId="755202656">
    <w:abstractNumId w:val="18"/>
  </w:num>
  <w:num w:numId="13" w16cid:durableId="2043091854">
    <w:abstractNumId w:val="2"/>
  </w:num>
  <w:num w:numId="14" w16cid:durableId="1502427460">
    <w:abstractNumId w:val="13"/>
    <w:lvlOverride w:ilvl="0">
      <w:startOverride w:val="1"/>
    </w:lvlOverride>
    <w:lvlOverride w:ilvl="1">
      <w:startOverride w:val="1"/>
    </w:lvlOverride>
    <w:lvlOverride w:ilvl="2">
      <w:startOverride w:val="2"/>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3224943">
    <w:abstractNumId w:val="13"/>
  </w:num>
  <w:num w:numId="16" w16cid:durableId="543247955">
    <w:abstractNumId w:val="6"/>
  </w:num>
  <w:num w:numId="17" w16cid:durableId="1063062523">
    <w:abstractNumId w:val="16"/>
  </w:num>
  <w:num w:numId="18" w16cid:durableId="34085439">
    <w:abstractNumId w:val="8"/>
  </w:num>
  <w:num w:numId="19" w16cid:durableId="1497452317">
    <w:abstractNumId w:val="17"/>
  </w:num>
  <w:num w:numId="20" w16cid:durableId="170264726">
    <w:abstractNumId w:val="9"/>
  </w:num>
  <w:num w:numId="21" w16cid:durableId="347559475">
    <w:abstractNumId w:val="11"/>
  </w:num>
  <w:num w:numId="22" w16cid:durableId="715856563">
    <w:abstractNumId w:val="4"/>
  </w:num>
  <w:num w:numId="23" w16cid:durableId="1575319160">
    <w:abstractNumId w:val="12"/>
  </w:num>
  <w:num w:numId="24" w16cid:durableId="774597705">
    <w:abstractNumId w:val="20"/>
  </w:num>
  <w:num w:numId="25" w16cid:durableId="276564463">
    <w:abstractNumId w:val="14"/>
  </w:num>
  <w:num w:numId="26" w16cid:durableId="1706904639">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946"/>
    <w:rsid w:val="00003E11"/>
    <w:rsid w:val="00004965"/>
    <w:rsid w:val="000051AD"/>
    <w:rsid w:val="00006CAD"/>
    <w:rsid w:val="000114A7"/>
    <w:rsid w:val="00020450"/>
    <w:rsid w:val="00030823"/>
    <w:rsid w:val="00030E36"/>
    <w:rsid w:val="00037016"/>
    <w:rsid w:val="0004183E"/>
    <w:rsid w:val="00044E24"/>
    <w:rsid w:val="00053910"/>
    <w:rsid w:val="000550C3"/>
    <w:rsid w:val="00057294"/>
    <w:rsid w:val="000750B7"/>
    <w:rsid w:val="0007760A"/>
    <w:rsid w:val="00085984"/>
    <w:rsid w:val="000A04EC"/>
    <w:rsid w:val="000A18BA"/>
    <w:rsid w:val="000A3E1D"/>
    <w:rsid w:val="000A65B6"/>
    <w:rsid w:val="000B2D0D"/>
    <w:rsid w:val="000C0ABF"/>
    <w:rsid w:val="000C2693"/>
    <w:rsid w:val="000C6862"/>
    <w:rsid w:val="000C71CD"/>
    <w:rsid w:val="000D1D6A"/>
    <w:rsid w:val="000D27F0"/>
    <w:rsid w:val="000D3A4D"/>
    <w:rsid w:val="000E6F23"/>
    <w:rsid w:val="000F2FCB"/>
    <w:rsid w:val="00113D86"/>
    <w:rsid w:val="00115C9E"/>
    <w:rsid w:val="001167A6"/>
    <w:rsid w:val="00125766"/>
    <w:rsid w:val="00126E0F"/>
    <w:rsid w:val="001334A2"/>
    <w:rsid w:val="00134962"/>
    <w:rsid w:val="00142003"/>
    <w:rsid w:val="00143DAE"/>
    <w:rsid w:val="001441DD"/>
    <w:rsid w:val="00146D19"/>
    <w:rsid w:val="001559DC"/>
    <w:rsid w:val="0015680E"/>
    <w:rsid w:val="0016224C"/>
    <w:rsid w:val="0016623A"/>
    <w:rsid w:val="00170D3E"/>
    <w:rsid w:val="001774D4"/>
    <w:rsid w:val="00183205"/>
    <w:rsid w:val="00183EDE"/>
    <w:rsid w:val="00190C53"/>
    <w:rsid w:val="00195F31"/>
    <w:rsid w:val="001970D8"/>
    <w:rsid w:val="001A0FBC"/>
    <w:rsid w:val="001A18D2"/>
    <w:rsid w:val="001B2D09"/>
    <w:rsid w:val="001B2E55"/>
    <w:rsid w:val="001B563B"/>
    <w:rsid w:val="001C24CF"/>
    <w:rsid w:val="001C3999"/>
    <w:rsid w:val="001C60D5"/>
    <w:rsid w:val="001E41D4"/>
    <w:rsid w:val="001E7B01"/>
    <w:rsid w:val="001F1392"/>
    <w:rsid w:val="001F4C41"/>
    <w:rsid w:val="001F55C7"/>
    <w:rsid w:val="001F593C"/>
    <w:rsid w:val="001F5A2A"/>
    <w:rsid w:val="0020472A"/>
    <w:rsid w:val="00204EAB"/>
    <w:rsid w:val="00206843"/>
    <w:rsid w:val="002119B0"/>
    <w:rsid w:val="00211B52"/>
    <w:rsid w:val="00223569"/>
    <w:rsid w:val="002257D0"/>
    <w:rsid w:val="0023272B"/>
    <w:rsid w:val="002521CD"/>
    <w:rsid w:val="00257B46"/>
    <w:rsid w:val="00265975"/>
    <w:rsid w:val="002767BB"/>
    <w:rsid w:val="00282D5B"/>
    <w:rsid w:val="00282DF1"/>
    <w:rsid w:val="0028388F"/>
    <w:rsid w:val="00286676"/>
    <w:rsid w:val="00291AC4"/>
    <w:rsid w:val="0029760F"/>
    <w:rsid w:val="002A33AF"/>
    <w:rsid w:val="002A3801"/>
    <w:rsid w:val="002A3E27"/>
    <w:rsid w:val="002B0471"/>
    <w:rsid w:val="002B42FA"/>
    <w:rsid w:val="002C123B"/>
    <w:rsid w:val="002C30AF"/>
    <w:rsid w:val="002D1849"/>
    <w:rsid w:val="002D2C8D"/>
    <w:rsid w:val="002E22D3"/>
    <w:rsid w:val="002E4E77"/>
    <w:rsid w:val="002F0200"/>
    <w:rsid w:val="002F56AD"/>
    <w:rsid w:val="0030752F"/>
    <w:rsid w:val="00317D6E"/>
    <w:rsid w:val="003204DA"/>
    <w:rsid w:val="00333618"/>
    <w:rsid w:val="00336745"/>
    <w:rsid w:val="00341377"/>
    <w:rsid w:val="00343EAB"/>
    <w:rsid w:val="00353A8B"/>
    <w:rsid w:val="00353C23"/>
    <w:rsid w:val="00356B59"/>
    <w:rsid w:val="003570B0"/>
    <w:rsid w:val="00357A91"/>
    <w:rsid w:val="00375CD0"/>
    <w:rsid w:val="00380288"/>
    <w:rsid w:val="00381FC5"/>
    <w:rsid w:val="00387D71"/>
    <w:rsid w:val="003900DE"/>
    <w:rsid w:val="003910ED"/>
    <w:rsid w:val="00392AEF"/>
    <w:rsid w:val="0039353B"/>
    <w:rsid w:val="003947F5"/>
    <w:rsid w:val="00394A8D"/>
    <w:rsid w:val="00396C02"/>
    <w:rsid w:val="003B194C"/>
    <w:rsid w:val="003B5026"/>
    <w:rsid w:val="003C0E4E"/>
    <w:rsid w:val="003C3F07"/>
    <w:rsid w:val="003C78B0"/>
    <w:rsid w:val="003D20B0"/>
    <w:rsid w:val="003D214F"/>
    <w:rsid w:val="003D7B7E"/>
    <w:rsid w:val="003E229A"/>
    <w:rsid w:val="003E68B9"/>
    <w:rsid w:val="003F32C0"/>
    <w:rsid w:val="004023AA"/>
    <w:rsid w:val="004062E8"/>
    <w:rsid w:val="00415162"/>
    <w:rsid w:val="00427252"/>
    <w:rsid w:val="00434937"/>
    <w:rsid w:val="00440451"/>
    <w:rsid w:val="00443DDA"/>
    <w:rsid w:val="00444CAA"/>
    <w:rsid w:val="0044557C"/>
    <w:rsid w:val="00450277"/>
    <w:rsid w:val="00451334"/>
    <w:rsid w:val="00455E3F"/>
    <w:rsid w:val="004609C2"/>
    <w:rsid w:val="00462EFB"/>
    <w:rsid w:val="00463B1F"/>
    <w:rsid w:val="004656AB"/>
    <w:rsid w:val="00466ABE"/>
    <w:rsid w:val="0048686C"/>
    <w:rsid w:val="004875BE"/>
    <w:rsid w:val="004A0DBA"/>
    <w:rsid w:val="004A344A"/>
    <w:rsid w:val="004A5AD9"/>
    <w:rsid w:val="004B2C5B"/>
    <w:rsid w:val="004C18B2"/>
    <w:rsid w:val="004C2DE2"/>
    <w:rsid w:val="004C4C39"/>
    <w:rsid w:val="004C565C"/>
    <w:rsid w:val="004C667F"/>
    <w:rsid w:val="004D4B9F"/>
    <w:rsid w:val="004D5E39"/>
    <w:rsid w:val="004D6749"/>
    <w:rsid w:val="004E09DD"/>
    <w:rsid w:val="004E765B"/>
    <w:rsid w:val="004F0790"/>
    <w:rsid w:val="004F0C93"/>
    <w:rsid w:val="004F4BBD"/>
    <w:rsid w:val="00505C07"/>
    <w:rsid w:val="00515D5E"/>
    <w:rsid w:val="00516C3B"/>
    <w:rsid w:val="00521DD9"/>
    <w:rsid w:val="00522F7F"/>
    <w:rsid w:val="0054300C"/>
    <w:rsid w:val="00554F79"/>
    <w:rsid w:val="00561252"/>
    <w:rsid w:val="00583C9D"/>
    <w:rsid w:val="00585B93"/>
    <w:rsid w:val="00595694"/>
    <w:rsid w:val="005A36A3"/>
    <w:rsid w:val="005A6DD9"/>
    <w:rsid w:val="005B1081"/>
    <w:rsid w:val="005D6722"/>
    <w:rsid w:val="005E49CC"/>
    <w:rsid w:val="005E74E8"/>
    <w:rsid w:val="005F4284"/>
    <w:rsid w:val="006041D7"/>
    <w:rsid w:val="00611BBD"/>
    <w:rsid w:val="00613F5E"/>
    <w:rsid w:val="006203A4"/>
    <w:rsid w:val="006213BE"/>
    <w:rsid w:val="00625CF4"/>
    <w:rsid w:val="00627852"/>
    <w:rsid w:val="00633DEC"/>
    <w:rsid w:val="00634978"/>
    <w:rsid w:val="0064091D"/>
    <w:rsid w:val="00642F99"/>
    <w:rsid w:val="00643AEC"/>
    <w:rsid w:val="00643B7C"/>
    <w:rsid w:val="00645697"/>
    <w:rsid w:val="006556FC"/>
    <w:rsid w:val="00657BD2"/>
    <w:rsid w:val="006610D4"/>
    <w:rsid w:val="00662735"/>
    <w:rsid w:val="00662E44"/>
    <w:rsid w:val="006706EE"/>
    <w:rsid w:val="006747CE"/>
    <w:rsid w:val="00680A72"/>
    <w:rsid w:val="00680FE9"/>
    <w:rsid w:val="006820EE"/>
    <w:rsid w:val="00682F90"/>
    <w:rsid w:val="00686876"/>
    <w:rsid w:val="006976F6"/>
    <w:rsid w:val="006A36F3"/>
    <w:rsid w:val="006A6281"/>
    <w:rsid w:val="006A7471"/>
    <w:rsid w:val="006C1605"/>
    <w:rsid w:val="006C5185"/>
    <w:rsid w:val="006D03F3"/>
    <w:rsid w:val="006D49B3"/>
    <w:rsid w:val="006E18B6"/>
    <w:rsid w:val="006E4115"/>
    <w:rsid w:val="006E7946"/>
    <w:rsid w:val="006F4D51"/>
    <w:rsid w:val="006F570E"/>
    <w:rsid w:val="006F7F2D"/>
    <w:rsid w:val="00700D93"/>
    <w:rsid w:val="007050DD"/>
    <w:rsid w:val="00705824"/>
    <w:rsid w:val="00710476"/>
    <w:rsid w:val="0071333C"/>
    <w:rsid w:val="00713DC3"/>
    <w:rsid w:val="00721500"/>
    <w:rsid w:val="0073245D"/>
    <w:rsid w:val="007324B9"/>
    <w:rsid w:val="007466DA"/>
    <w:rsid w:val="00746FAD"/>
    <w:rsid w:val="0075549E"/>
    <w:rsid w:val="00756472"/>
    <w:rsid w:val="007600F2"/>
    <w:rsid w:val="007603FA"/>
    <w:rsid w:val="007631B9"/>
    <w:rsid w:val="00763BDE"/>
    <w:rsid w:val="007702A5"/>
    <w:rsid w:val="00774E90"/>
    <w:rsid w:val="00774F1E"/>
    <w:rsid w:val="007854F5"/>
    <w:rsid w:val="00787340"/>
    <w:rsid w:val="007914C9"/>
    <w:rsid w:val="007916D3"/>
    <w:rsid w:val="00791AA7"/>
    <w:rsid w:val="007942DB"/>
    <w:rsid w:val="007A2052"/>
    <w:rsid w:val="007A7A4F"/>
    <w:rsid w:val="007B313B"/>
    <w:rsid w:val="007B625C"/>
    <w:rsid w:val="007B7EBE"/>
    <w:rsid w:val="007C09BB"/>
    <w:rsid w:val="007C1CC0"/>
    <w:rsid w:val="007C6438"/>
    <w:rsid w:val="007D1989"/>
    <w:rsid w:val="007D2479"/>
    <w:rsid w:val="007E2A9B"/>
    <w:rsid w:val="007E5C1C"/>
    <w:rsid w:val="007E70B2"/>
    <w:rsid w:val="007F4D74"/>
    <w:rsid w:val="007F6181"/>
    <w:rsid w:val="007F688F"/>
    <w:rsid w:val="007F6D3B"/>
    <w:rsid w:val="007F71CF"/>
    <w:rsid w:val="00812BE6"/>
    <w:rsid w:val="00813815"/>
    <w:rsid w:val="00814C4A"/>
    <w:rsid w:val="00815006"/>
    <w:rsid w:val="00826EA3"/>
    <w:rsid w:val="00827D5C"/>
    <w:rsid w:val="00835F0A"/>
    <w:rsid w:val="008451D3"/>
    <w:rsid w:val="00853FE1"/>
    <w:rsid w:val="00860195"/>
    <w:rsid w:val="008641BF"/>
    <w:rsid w:val="008664EE"/>
    <w:rsid w:val="00871E40"/>
    <w:rsid w:val="00872E53"/>
    <w:rsid w:val="00876D3F"/>
    <w:rsid w:val="0087743D"/>
    <w:rsid w:val="008812AD"/>
    <w:rsid w:val="00885683"/>
    <w:rsid w:val="00891952"/>
    <w:rsid w:val="008B3A8C"/>
    <w:rsid w:val="008B4F12"/>
    <w:rsid w:val="008C4299"/>
    <w:rsid w:val="008C72FA"/>
    <w:rsid w:val="008D2A0B"/>
    <w:rsid w:val="008D79E5"/>
    <w:rsid w:val="008E1DF0"/>
    <w:rsid w:val="008E3105"/>
    <w:rsid w:val="008E4E71"/>
    <w:rsid w:val="008F506D"/>
    <w:rsid w:val="00901AAB"/>
    <w:rsid w:val="00902AC5"/>
    <w:rsid w:val="0090514F"/>
    <w:rsid w:val="00905AFE"/>
    <w:rsid w:val="00906946"/>
    <w:rsid w:val="00907E5D"/>
    <w:rsid w:val="00924DB7"/>
    <w:rsid w:val="009269A2"/>
    <w:rsid w:val="00927B95"/>
    <w:rsid w:val="00932325"/>
    <w:rsid w:val="00936D7B"/>
    <w:rsid w:val="00936E64"/>
    <w:rsid w:val="00943099"/>
    <w:rsid w:val="009453A6"/>
    <w:rsid w:val="009477F9"/>
    <w:rsid w:val="0095145B"/>
    <w:rsid w:val="00953E29"/>
    <w:rsid w:val="00953F32"/>
    <w:rsid w:val="00954FFC"/>
    <w:rsid w:val="00955F82"/>
    <w:rsid w:val="00960283"/>
    <w:rsid w:val="00961476"/>
    <w:rsid w:val="00971C5F"/>
    <w:rsid w:val="009720C0"/>
    <w:rsid w:val="00973503"/>
    <w:rsid w:val="00973566"/>
    <w:rsid w:val="009742D0"/>
    <w:rsid w:val="0097709D"/>
    <w:rsid w:val="00977233"/>
    <w:rsid w:val="00984F47"/>
    <w:rsid w:val="00985103"/>
    <w:rsid w:val="00987237"/>
    <w:rsid w:val="00990B5F"/>
    <w:rsid w:val="00993156"/>
    <w:rsid w:val="009966D5"/>
    <w:rsid w:val="009A526B"/>
    <w:rsid w:val="009B46F3"/>
    <w:rsid w:val="009C541D"/>
    <w:rsid w:val="009C6B49"/>
    <w:rsid w:val="009D358E"/>
    <w:rsid w:val="009D5D4F"/>
    <w:rsid w:val="009E3ADA"/>
    <w:rsid w:val="009F0820"/>
    <w:rsid w:val="009F2F44"/>
    <w:rsid w:val="009F6433"/>
    <w:rsid w:val="00A179DD"/>
    <w:rsid w:val="00A22D86"/>
    <w:rsid w:val="00A32141"/>
    <w:rsid w:val="00A34F8B"/>
    <w:rsid w:val="00A35241"/>
    <w:rsid w:val="00A412D6"/>
    <w:rsid w:val="00A41954"/>
    <w:rsid w:val="00A41C92"/>
    <w:rsid w:val="00A537C7"/>
    <w:rsid w:val="00A5467A"/>
    <w:rsid w:val="00A565BC"/>
    <w:rsid w:val="00A60E70"/>
    <w:rsid w:val="00A61D03"/>
    <w:rsid w:val="00A66981"/>
    <w:rsid w:val="00A70367"/>
    <w:rsid w:val="00A91706"/>
    <w:rsid w:val="00A91CCB"/>
    <w:rsid w:val="00A92506"/>
    <w:rsid w:val="00A966B1"/>
    <w:rsid w:val="00AA2136"/>
    <w:rsid w:val="00AA40F6"/>
    <w:rsid w:val="00AA67EE"/>
    <w:rsid w:val="00AB454F"/>
    <w:rsid w:val="00AB52EF"/>
    <w:rsid w:val="00AC706C"/>
    <w:rsid w:val="00AD1BCE"/>
    <w:rsid w:val="00AD6799"/>
    <w:rsid w:val="00AE7B3F"/>
    <w:rsid w:val="00AE7DAC"/>
    <w:rsid w:val="00AE7E61"/>
    <w:rsid w:val="00AF2C3B"/>
    <w:rsid w:val="00AF4193"/>
    <w:rsid w:val="00AF4B87"/>
    <w:rsid w:val="00B06302"/>
    <w:rsid w:val="00B16C7F"/>
    <w:rsid w:val="00B20DC5"/>
    <w:rsid w:val="00B27E36"/>
    <w:rsid w:val="00B3255C"/>
    <w:rsid w:val="00B4010C"/>
    <w:rsid w:val="00B40E10"/>
    <w:rsid w:val="00B4484E"/>
    <w:rsid w:val="00B45265"/>
    <w:rsid w:val="00B5067B"/>
    <w:rsid w:val="00B53E35"/>
    <w:rsid w:val="00B64056"/>
    <w:rsid w:val="00B660B7"/>
    <w:rsid w:val="00B717BC"/>
    <w:rsid w:val="00B721B7"/>
    <w:rsid w:val="00B7678E"/>
    <w:rsid w:val="00B86095"/>
    <w:rsid w:val="00B863B2"/>
    <w:rsid w:val="00B8662B"/>
    <w:rsid w:val="00B86EF4"/>
    <w:rsid w:val="00B87F4B"/>
    <w:rsid w:val="00B90AEE"/>
    <w:rsid w:val="00B93E5F"/>
    <w:rsid w:val="00B96663"/>
    <w:rsid w:val="00B969D9"/>
    <w:rsid w:val="00BA18D1"/>
    <w:rsid w:val="00BA2DA7"/>
    <w:rsid w:val="00BA7ECD"/>
    <w:rsid w:val="00BB1C7C"/>
    <w:rsid w:val="00BC289D"/>
    <w:rsid w:val="00BC5A84"/>
    <w:rsid w:val="00BC6105"/>
    <w:rsid w:val="00BD145B"/>
    <w:rsid w:val="00BD1E45"/>
    <w:rsid w:val="00BD7EEF"/>
    <w:rsid w:val="00BF1450"/>
    <w:rsid w:val="00BF2C80"/>
    <w:rsid w:val="00BF664B"/>
    <w:rsid w:val="00C00267"/>
    <w:rsid w:val="00C02DD7"/>
    <w:rsid w:val="00C10DDA"/>
    <w:rsid w:val="00C14870"/>
    <w:rsid w:val="00C155DE"/>
    <w:rsid w:val="00C17C7D"/>
    <w:rsid w:val="00C34AB7"/>
    <w:rsid w:val="00C4192D"/>
    <w:rsid w:val="00C41D79"/>
    <w:rsid w:val="00C43D77"/>
    <w:rsid w:val="00C503C3"/>
    <w:rsid w:val="00C511D9"/>
    <w:rsid w:val="00C52F7E"/>
    <w:rsid w:val="00C71294"/>
    <w:rsid w:val="00C72E01"/>
    <w:rsid w:val="00C74CE9"/>
    <w:rsid w:val="00C7602F"/>
    <w:rsid w:val="00C76075"/>
    <w:rsid w:val="00C843B9"/>
    <w:rsid w:val="00C92186"/>
    <w:rsid w:val="00C93023"/>
    <w:rsid w:val="00C949B2"/>
    <w:rsid w:val="00C9593C"/>
    <w:rsid w:val="00CA281D"/>
    <w:rsid w:val="00CA3E78"/>
    <w:rsid w:val="00CA6FD5"/>
    <w:rsid w:val="00CB05DC"/>
    <w:rsid w:val="00CB4D71"/>
    <w:rsid w:val="00CC0D0F"/>
    <w:rsid w:val="00CC293B"/>
    <w:rsid w:val="00CC48BF"/>
    <w:rsid w:val="00CD7886"/>
    <w:rsid w:val="00CF1B0C"/>
    <w:rsid w:val="00CF2DA7"/>
    <w:rsid w:val="00CF43F8"/>
    <w:rsid w:val="00CF447A"/>
    <w:rsid w:val="00CF7FF0"/>
    <w:rsid w:val="00D20654"/>
    <w:rsid w:val="00D342EB"/>
    <w:rsid w:val="00D34D2B"/>
    <w:rsid w:val="00D50673"/>
    <w:rsid w:val="00D545F9"/>
    <w:rsid w:val="00D55FDE"/>
    <w:rsid w:val="00D637D9"/>
    <w:rsid w:val="00D6450F"/>
    <w:rsid w:val="00D64E7A"/>
    <w:rsid w:val="00D67EA1"/>
    <w:rsid w:val="00D74D10"/>
    <w:rsid w:val="00D74DC9"/>
    <w:rsid w:val="00D908A1"/>
    <w:rsid w:val="00D9211E"/>
    <w:rsid w:val="00DA0E8F"/>
    <w:rsid w:val="00DA7047"/>
    <w:rsid w:val="00DB668E"/>
    <w:rsid w:val="00DB6B92"/>
    <w:rsid w:val="00DC01B2"/>
    <w:rsid w:val="00DC1520"/>
    <w:rsid w:val="00DC1DCD"/>
    <w:rsid w:val="00DC1F9A"/>
    <w:rsid w:val="00DD5C03"/>
    <w:rsid w:val="00DE687F"/>
    <w:rsid w:val="00DF0483"/>
    <w:rsid w:val="00E00FC9"/>
    <w:rsid w:val="00E02744"/>
    <w:rsid w:val="00E24645"/>
    <w:rsid w:val="00E251BE"/>
    <w:rsid w:val="00E2644D"/>
    <w:rsid w:val="00E41127"/>
    <w:rsid w:val="00E419B0"/>
    <w:rsid w:val="00E44F11"/>
    <w:rsid w:val="00E524F1"/>
    <w:rsid w:val="00E60C4B"/>
    <w:rsid w:val="00E70E54"/>
    <w:rsid w:val="00E80BA7"/>
    <w:rsid w:val="00E901B1"/>
    <w:rsid w:val="00E9072C"/>
    <w:rsid w:val="00E94715"/>
    <w:rsid w:val="00EB1F83"/>
    <w:rsid w:val="00EB3699"/>
    <w:rsid w:val="00EB5D75"/>
    <w:rsid w:val="00EC6069"/>
    <w:rsid w:val="00EC6F4E"/>
    <w:rsid w:val="00ED31AB"/>
    <w:rsid w:val="00EE1834"/>
    <w:rsid w:val="00EE32E1"/>
    <w:rsid w:val="00EE37F9"/>
    <w:rsid w:val="00EE7A16"/>
    <w:rsid w:val="00F019CB"/>
    <w:rsid w:val="00F04D90"/>
    <w:rsid w:val="00F1617E"/>
    <w:rsid w:val="00F1685D"/>
    <w:rsid w:val="00F16952"/>
    <w:rsid w:val="00F17A27"/>
    <w:rsid w:val="00F2186B"/>
    <w:rsid w:val="00F232EB"/>
    <w:rsid w:val="00F2799E"/>
    <w:rsid w:val="00F44AF1"/>
    <w:rsid w:val="00F53CDA"/>
    <w:rsid w:val="00F547B4"/>
    <w:rsid w:val="00F56EC3"/>
    <w:rsid w:val="00F61057"/>
    <w:rsid w:val="00F65B99"/>
    <w:rsid w:val="00F66365"/>
    <w:rsid w:val="00F70C32"/>
    <w:rsid w:val="00F74049"/>
    <w:rsid w:val="00F7491F"/>
    <w:rsid w:val="00F82B0C"/>
    <w:rsid w:val="00F84E43"/>
    <w:rsid w:val="00F92194"/>
    <w:rsid w:val="00F923DA"/>
    <w:rsid w:val="00F93E28"/>
    <w:rsid w:val="00F94265"/>
    <w:rsid w:val="00FA1F2D"/>
    <w:rsid w:val="00FB34A2"/>
    <w:rsid w:val="00FB39D9"/>
    <w:rsid w:val="00FC3FA1"/>
    <w:rsid w:val="00FC7994"/>
    <w:rsid w:val="00FD006B"/>
    <w:rsid w:val="00FD63FA"/>
    <w:rsid w:val="00FE3AA2"/>
    <w:rsid w:val="00FE4092"/>
    <w:rsid w:val="00FE6F96"/>
    <w:rsid w:val="00FE7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96F4F57"/>
  <w15:chartTrackingRefBased/>
  <w15:docId w15:val="{DF7DA60F-60E2-4239-8CB9-D68DBBC9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0C3"/>
    <w:pPr>
      <w:spacing w:line="336" w:lineRule="auto"/>
    </w:pPr>
    <w:rPr>
      <w:rFonts w:ascii="Arial" w:hAnsi="Arial"/>
      <w:sz w:val="24"/>
    </w:rPr>
  </w:style>
  <w:style w:type="paragraph" w:styleId="Heading1">
    <w:name w:val="heading 1"/>
    <w:basedOn w:val="Normal"/>
    <w:link w:val="Heading1Char"/>
    <w:qFormat/>
    <w:rsid w:val="008641BF"/>
    <w:pPr>
      <w:keepNext/>
      <w:tabs>
        <w:tab w:val="num" w:pos="720"/>
      </w:tabs>
      <w:adjustRightInd w:val="0"/>
      <w:spacing w:after="240" w:line="240" w:lineRule="auto"/>
      <w:ind w:left="720" w:hanging="720"/>
      <w:jc w:val="both"/>
      <w:outlineLvl w:val="0"/>
    </w:pPr>
    <w:rPr>
      <w:rFonts w:eastAsia="STZhongsong" w:cs="Times New Roman"/>
      <w:b/>
      <w:sz w:val="36"/>
      <w:szCs w:val="20"/>
      <w:lang w:eastAsia="zh-CN"/>
    </w:rPr>
  </w:style>
  <w:style w:type="paragraph" w:styleId="Heading2">
    <w:name w:val="heading 2"/>
    <w:basedOn w:val="Normal"/>
    <w:link w:val="Heading2Char"/>
    <w:autoRedefine/>
    <w:qFormat/>
    <w:rsid w:val="00353C23"/>
    <w:pPr>
      <w:spacing w:before="480"/>
      <w:outlineLvl w:val="1"/>
    </w:pPr>
    <w:rPr>
      <w:rFonts w:cs="Arial"/>
      <w:b/>
      <w:sz w:val="28"/>
      <w:szCs w:val="28"/>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next w:val="Normal"/>
    <w:link w:val="Heading3Char"/>
    <w:unhideWhenUsed/>
    <w:rsid w:val="00F93E28"/>
    <w:pPr>
      <w:keepNext/>
      <w:keepLines/>
      <w:pBdr>
        <w:top w:val="single" w:sz="4" w:space="0" w:color="000000"/>
        <w:left w:val="single" w:sz="4" w:space="0" w:color="000000"/>
        <w:bottom w:val="single" w:sz="4" w:space="0" w:color="000000"/>
        <w:right w:val="single" w:sz="4" w:space="0" w:color="000000"/>
      </w:pBdr>
      <w:spacing w:after="307"/>
      <w:ind w:left="10" w:hanging="10"/>
      <w:outlineLvl w:val="2"/>
    </w:pPr>
    <w:rPr>
      <w:rFonts w:ascii="Arial" w:eastAsia="Arial" w:hAnsi="Arial" w:cs="Arial"/>
      <w:b/>
      <w:color w:val="0070C0"/>
      <w:lang w:eastAsia="en-GB"/>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next w:val="Normal"/>
    <w:link w:val="Heading4Char"/>
    <w:unhideWhenUsed/>
    <w:qFormat/>
    <w:rsid w:val="00CC48BF"/>
    <w:pPr>
      <w:keepNext/>
      <w:keepLines/>
      <w:spacing w:after="217"/>
      <w:ind w:left="730" w:hanging="10"/>
      <w:outlineLvl w:val="3"/>
    </w:pPr>
    <w:rPr>
      <w:rFonts w:ascii="Calibri" w:eastAsia="Calibri" w:hAnsi="Calibri" w:cs="Calibri"/>
      <w:b/>
      <w:color w:val="0070C0"/>
      <w:lang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
    <w:basedOn w:val="Normal"/>
    <w:link w:val="Heading5Char"/>
    <w:rsid w:val="00787340"/>
    <w:pPr>
      <w:outlineLvl w:val="4"/>
    </w:pPr>
    <w:rPr>
      <w:rFonts w:cs="Arial"/>
      <w:b/>
      <w:sz w:val="36"/>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
    <w:rsid w:val="00DC1F9A"/>
    <w:pPr>
      <w:tabs>
        <w:tab w:val="num" w:pos="4320"/>
      </w:tabs>
      <w:adjustRightInd w:val="0"/>
      <w:spacing w:after="240" w:line="240" w:lineRule="auto"/>
      <w:ind w:left="4320" w:hanging="720"/>
      <w:jc w:val="both"/>
      <w:outlineLvl w:val="5"/>
    </w:pPr>
    <w:rPr>
      <w:rFonts w:eastAsia="STZhongsong" w:cs="Times New Roman"/>
      <w:szCs w:val="20"/>
      <w:lang w:eastAsia="zh-CN"/>
    </w:rPr>
  </w:style>
  <w:style w:type="paragraph" w:styleId="Heading7">
    <w:name w:val="heading 7"/>
    <w:aliases w:val="Heading 7 (Do Not Use),Heading 7(unused),Legal Level 1.1.,L2 PIP,Lev 7,H7DO NOT USE,PA Appendix Major,Blank 3,Comments,Cover"/>
    <w:basedOn w:val="Normal"/>
    <w:link w:val="Heading7Char"/>
    <w:rsid w:val="00DC1F9A"/>
    <w:pPr>
      <w:tabs>
        <w:tab w:val="num" w:pos="5040"/>
      </w:tabs>
      <w:adjustRightInd w:val="0"/>
      <w:spacing w:after="240" w:line="240" w:lineRule="auto"/>
      <w:ind w:left="5040" w:hanging="720"/>
      <w:jc w:val="both"/>
      <w:outlineLvl w:val="6"/>
    </w:pPr>
    <w:rPr>
      <w:rFonts w:eastAsia="STZhongsong" w:cs="Times New Roman"/>
      <w:szCs w:val="20"/>
      <w:lang w:eastAsia="zh-CN"/>
    </w:rPr>
  </w:style>
  <w:style w:type="paragraph" w:styleId="Heading8">
    <w:name w:val="heading 8"/>
    <w:aliases w:val="Heading 8 (Do Not Use),Legal Level 1.1.1.,Lev 8,h8 DO NOT USE,PA Appendix Minor,Blank 4,code/paths"/>
    <w:basedOn w:val="Normal"/>
    <w:link w:val="Heading8Char"/>
    <w:rsid w:val="00DC1F9A"/>
    <w:pPr>
      <w:tabs>
        <w:tab w:val="num" w:pos="5040"/>
      </w:tabs>
      <w:adjustRightInd w:val="0"/>
      <w:spacing w:after="240" w:line="240" w:lineRule="auto"/>
      <w:ind w:left="5040" w:hanging="720"/>
      <w:jc w:val="both"/>
      <w:outlineLvl w:val="7"/>
    </w:pPr>
    <w:rPr>
      <w:rFonts w:eastAsia="STZhongsong" w:cs="Times New Roman"/>
      <w:szCs w:val="20"/>
      <w:lang w:eastAsia="zh-CN"/>
    </w:rPr>
  </w:style>
  <w:style w:type="paragraph" w:styleId="Heading9">
    <w:name w:val="heading 9"/>
    <w:aliases w:val="Heading 9 (Do Not Use),Heading 9 (defunct),Legal Level 1.1.1.1.,Lev 9,h9 DO NOT USE,App Heading,Titre 10,App1,Blank 5,appendix,Appendix"/>
    <w:basedOn w:val="Normal"/>
    <w:link w:val="Heading9Char"/>
    <w:rsid w:val="00DC1F9A"/>
    <w:pPr>
      <w:tabs>
        <w:tab w:val="num" w:pos="5040"/>
      </w:tabs>
      <w:adjustRightInd w:val="0"/>
      <w:spacing w:after="240" w:line="240" w:lineRule="auto"/>
      <w:ind w:left="5040" w:hanging="720"/>
      <w:jc w:val="both"/>
      <w:outlineLvl w:val="8"/>
    </w:pPr>
    <w:rPr>
      <w:rFonts w:eastAsia="STZhongsong" w:cs="Times New Roman"/>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 indent,Dot pt,Recommendatio,F5 List Paragraph,List Paragraph2,MAIN CONTENT,List Paragraph12,List Paragraph1,Colorful List - Accent 11,No Spacing1,List Paragraph Char Char Char,Indicator Text,Numbered Para 1,Bullet Points,Bullet 1"/>
    <w:basedOn w:val="Normal"/>
    <w:link w:val="ListParagraphChar"/>
    <w:uiPriority w:val="34"/>
    <w:qFormat/>
    <w:rsid w:val="006E7946"/>
    <w:pPr>
      <w:ind w:left="720"/>
      <w:contextualSpacing/>
    </w:pPr>
  </w:style>
  <w:style w:type="paragraph" w:styleId="Header">
    <w:name w:val="header"/>
    <w:basedOn w:val="Normal"/>
    <w:link w:val="HeaderChar"/>
    <w:uiPriority w:val="99"/>
    <w:unhideWhenUsed/>
    <w:rsid w:val="000C26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2693"/>
  </w:style>
  <w:style w:type="paragraph" w:styleId="Footer">
    <w:name w:val="footer"/>
    <w:basedOn w:val="Normal"/>
    <w:link w:val="FooterChar"/>
    <w:uiPriority w:val="99"/>
    <w:unhideWhenUsed/>
    <w:rsid w:val="000C26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693"/>
  </w:style>
  <w:style w:type="paragraph" w:customStyle="1" w:styleId="Default">
    <w:name w:val="Default"/>
    <w:rsid w:val="0075647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Normal + indent Char,Dot pt Char,Recommendatio Char,F5 List Paragraph Char,List Paragraph2 Char,MAIN CONTENT Char,List Paragraph12 Char,List Paragraph1 Char,Colorful List - Accent 11 Char,No Spacing1 Char,Indicator Text Char"/>
    <w:link w:val="ListParagraph"/>
    <w:uiPriority w:val="34"/>
    <w:qFormat/>
    <w:rsid w:val="00B4484E"/>
  </w:style>
  <w:style w:type="paragraph" w:styleId="BalloonText">
    <w:name w:val="Balloon Text"/>
    <w:basedOn w:val="Normal"/>
    <w:link w:val="BalloonTextChar"/>
    <w:uiPriority w:val="99"/>
    <w:semiHidden/>
    <w:unhideWhenUsed/>
    <w:rsid w:val="00D908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8A1"/>
    <w:rPr>
      <w:rFonts w:ascii="Segoe UI" w:hAnsi="Segoe UI" w:cs="Segoe UI"/>
      <w:sz w:val="18"/>
      <w:szCs w:val="18"/>
    </w:rPr>
  </w:style>
  <w:style w:type="character" w:styleId="CommentReference">
    <w:name w:val="annotation reference"/>
    <w:basedOn w:val="DefaultParagraphFont"/>
    <w:uiPriority w:val="99"/>
    <w:semiHidden/>
    <w:unhideWhenUsed/>
    <w:rsid w:val="006556FC"/>
    <w:rPr>
      <w:sz w:val="16"/>
      <w:szCs w:val="16"/>
    </w:rPr>
  </w:style>
  <w:style w:type="paragraph" w:styleId="CommentText">
    <w:name w:val="annotation text"/>
    <w:basedOn w:val="Normal"/>
    <w:link w:val="CommentTextChar"/>
    <w:uiPriority w:val="99"/>
    <w:unhideWhenUsed/>
    <w:rsid w:val="006556FC"/>
    <w:pPr>
      <w:spacing w:line="240" w:lineRule="auto"/>
    </w:pPr>
    <w:rPr>
      <w:sz w:val="20"/>
      <w:szCs w:val="20"/>
    </w:rPr>
  </w:style>
  <w:style w:type="character" w:customStyle="1" w:styleId="CommentTextChar">
    <w:name w:val="Comment Text Char"/>
    <w:basedOn w:val="DefaultParagraphFont"/>
    <w:link w:val="CommentText"/>
    <w:uiPriority w:val="99"/>
    <w:rsid w:val="006556FC"/>
    <w:rPr>
      <w:sz w:val="20"/>
      <w:szCs w:val="20"/>
    </w:rPr>
  </w:style>
  <w:style w:type="paragraph" w:styleId="CommentSubject">
    <w:name w:val="annotation subject"/>
    <w:basedOn w:val="CommentText"/>
    <w:next w:val="CommentText"/>
    <w:link w:val="CommentSubjectChar"/>
    <w:uiPriority w:val="99"/>
    <w:semiHidden/>
    <w:unhideWhenUsed/>
    <w:rsid w:val="006556FC"/>
    <w:rPr>
      <w:b/>
      <w:bCs/>
    </w:rPr>
  </w:style>
  <w:style w:type="character" w:customStyle="1" w:styleId="CommentSubjectChar">
    <w:name w:val="Comment Subject Char"/>
    <w:basedOn w:val="CommentTextChar"/>
    <w:link w:val="CommentSubject"/>
    <w:uiPriority w:val="99"/>
    <w:semiHidden/>
    <w:rsid w:val="006556FC"/>
    <w:rPr>
      <w:b/>
      <w:bCs/>
      <w:sz w:val="20"/>
      <w:szCs w:val="20"/>
    </w:rPr>
  </w:style>
  <w:style w:type="paragraph" w:styleId="Revision">
    <w:name w:val="Revision"/>
    <w:hidden/>
    <w:uiPriority w:val="99"/>
    <w:semiHidden/>
    <w:rsid w:val="006556FC"/>
    <w:pPr>
      <w:spacing w:after="0" w:line="240" w:lineRule="auto"/>
    </w:pPr>
  </w:style>
  <w:style w:type="table" w:styleId="TableGrid">
    <w:name w:val="Table Grid"/>
    <w:basedOn w:val="TableNormal"/>
    <w:uiPriority w:val="39"/>
    <w:rsid w:val="009A5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5D75"/>
    <w:rPr>
      <w:color w:val="0070C0"/>
      <w:u w:val="single"/>
    </w:rPr>
  </w:style>
  <w:style w:type="paragraph" w:styleId="NormalWeb">
    <w:name w:val="Normal (Web)"/>
    <w:basedOn w:val="Normal"/>
    <w:uiPriority w:val="99"/>
    <w:semiHidden/>
    <w:unhideWhenUsed/>
    <w:rsid w:val="00CF43F8"/>
    <w:pPr>
      <w:spacing w:after="100" w:afterAutospacing="1" w:line="240" w:lineRule="auto"/>
    </w:pPr>
    <w:rPr>
      <w:rFonts w:ascii="Times New Roman" w:eastAsia="Times New Roman" w:hAnsi="Times New Roman" w:cs="Times New Roman"/>
      <w:szCs w:val="24"/>
      <w:lang w:eastAsia="en-GB"/>
    </w:rPr>
  </w:style>
  <w:style w:type="character" w:styleId="FollowedHyperlink">
    <w:name w:val="FollowedHyperlink"/>
    <w:basedOn w:val="DefaultParagraphFont"/>
    <w:uiPriority w:val="99"/>
    <w:semiHidden/>
    <w:unhideWhenUsed/>
    <w:rsid w:val="00317D6E"/>
    <w:rPr>
      <w:color w:val="954F72" w:themeColor="followedHyperlink"/>
      <w:u w:val="single"/>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F93E28"/>
    <w:rPr>
      <w:rFonts w:ascii="Arial" w:eastAsia="Arial" w:hAnsi="Arial" w:cs="Arial"/>
      <w:b/>
      <w:color w:val="0070C0"/>
      <w:lang w:eastAsia="en-GB"/>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
    <w:rsid w:val="00CC48BF"/>
    <w:rPr>
      <w:rFonts w:ascii="Calibri" w:eastAsia="Calibri" w:hAnsi="Calibri" w:cs="Calibri"/>
      <w:b/>
      <w:color w:val="0070C0"/>
      <w:lang w:eastAsia="en-GB"/>
    </w:rPr>
  </w:style>
  <w:style w:type="character" w:customStyle="1" w:styleId="Heading1Char">
    <w:name w:val="Heading 1 Char"/>
    <w:basedOn w:val="DefaultParagraphFont"/>
    <w:link w:val="Heading1"/>
    <w:rsid w:val="008641BF"/>
    <w:rPr>
      <w:rFonts w:ascii="Arial" w:eastAsia="STZhongsong" w:hAnsi="Arial" w:cs="Times New Roman"/>
      <w:b/>
      <w:sz w:val="36"/>
      <w:szCs w:val="20"/>
      <w:lang w:eastAsia="zh-CN"/>
    </w:rPr>
  </w:style>
  <w:style w:type="character" w:customStyle="1" w:styleId="Heading2Char">
    <w:name w:val="Heading 2 Char"/>
    <w:basedOn w:val="DefaultParagraphFont"/>
    <w:link w:val="Heading2"/>
    <w:rsid w:val="00353C23"/>
    <w:rPr>
      <w:rFonts w:ascii="Arial" w:hAnsi="Arial" w:cs="Arial"/>
      <w:b/>
      <w:sz w:val="28"/>
      <w:szCs w:val="28"/>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787340"/>
    <w:rPr>
      <w:rFonts w:ascii="Arial" w:hAnsi="Arial" w:cs="Arial"/>
      <w:b/>
      <w:sz w:val="36"/>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link w:val="Heading6"/>
    <w:rsid w:val="00DC1F9A"/>
    <w:rPr>
      <w:rFonts w:ascii="Arial" w:eastAsia="STZhongsong" w:hAnsi="Arial" w:cs="Times New Roman"/>
      <w:szCs w:val="20"/>
      <w:lang w:eastAsia="zh-CN"/>
    </w:rPr>
  </w:style>
  <w:style w:type="character" w:customStyle="1" w:styleId="Heading7Char">
    <w:name w:val="Heading 7 Char"/>
    <w:aliases w:val="Heading 7 (Do Not Use) Char,Heading 7(unused) Char,Legal Level 1.1. Char,L2 PIP Char,Lev 7 Char,H7DO NOT USE Char,PA Appendix Major Char,Blank 3 Char,Comments Char,Cover Char"/>
    <w:basedOn w:val="DefaultParagraphFont"/>
    <w:link w:val="Heading7"/>
    <w:rsid w:val="00DC1F9A"/>
    <w:rPr>
      <w:rFonts w:ascii="Arial" w:eastAsia="STZhongsong" w:hAnsi="Arial" w:cs="Times New Roman"/>
      <w:szCs w:val="20"/>
      <w:lang w:eastAsia="zh-CN"/>
    </w:rPr>
  </w:style>
  <w:style w:type="character" w:customStyle="1" w:styleId="Heading8Char">
    <w:name w:val="Heading 8 Char"/>
    <w:aliases w:val="Heading 8 (Do Not Use) Char,Legal Level 1.1.1. Char,Lev 8 Char,h8 DO NOT USE Char,PA Appendix Minor Char,Blank 4 Char,code/paths Char"/>
    <w:basedOn w:val="DefaultParagraphFont"/>
    <w:link w:val="Heading8"/>
    <w:rsid w:val="00DC1F9A"/>
    <w:rPr>
      <w:rFonts w:ascii="Arial" w:eastAsia="STZhongsong" w:hAnsi="Arial" w:cs="Times New Roman"/>
      <w:szCs w:val="20"/>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Appendix Char"/>
    <w:basedOn w:val="DefaultParagraphFont"/>
    <w:link w:val="Heading9"/>
    <w:rsid w:val="00DC1F9A"/>
    <w:rPr>
      <w:rFonts w:ascii="Arial" w:eastAsia="STZhongsong" w:hAnsi="Arial" w:cs="Times New Roman"/>
      <w:szCs w:val="20"/>
      <w:lang w:eastAsia="zh-CN"/>
    </w:rPr>
  </w:style>
  <w:style w:type="paragraph" w:customStyle="1" w:styleId="Style1">
    <w:name w:val="Style1"/>
    <w:basedOn w:val="Heading1"/>
    <w:link w:val="Style1Char"/>
    <w:rsid w:val="00DC1F9A"/>
    <w:rPr>
      <w:rFonts w:cs="Arial"/>
      <w:caps/>
      <w:sz w:val="28"/>
      <w:szCs w:val="22"/>
    </w:rPr>
  </w:style>
  <w:style w:type="character" w:customStyle="1" w:styleId="Style1Char">
    <w:name w:val="Style1 Char"/>
    <w:basedOn w:val="DefaultParagraphFont"/>
    <w:link w:val="Style1"/>
    <w:rsid w:val="00DC1F9A"/>
    <w:rPr>
      <w:rFonts w:ascii="Arial" w:eastAsia="STZhongsong" w:hAnsi="Arial" w:cs="Arial"/>
      <w:b/>
      <w:sz w:val="28"/>
      <w:lang w:eastAsia="zh-CN"/>
    </w:rPr>
  </w:style>
  <w:style w:type="paragraph" w:styleId="TOCHeading">
    <w:name w:val="TOC Heading"/>
    <w:basedOn w:val="Heading1"/>
    <w:next w:val="Normal"/>
    <w:uiPriority w:val="39"/>
    <w:unhideWhenUsed/>
    <w:qFormat/>
    <w:rsid w:val="000F2FCB"/>
    <w:pPr>
      <w:keepLines/>
      <w:tabs>
        <w:tab w:val="clear" w:pos="720"/>
      </w:tabs>
      <w:adjustRightInd/>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907E5D"/>
    <w:pPr>
      <w:tabs>
        <w:tab w:val="right" w:leader="dot" w:pos="9016"/>
      </w:tabs>
      <w:spacing w:after="100"/>
    </w:pPr>
  </w:style>
  <w:style w:type="paragraph" w:styleId="TOC2">
    <w:name w:val="toc 2"/>
    <w:basedOn w:val="Normal"/>
    <w:next w:val="Normal"/>
    <w:autoRedefine/>
    <w:uiPriority w:val="39"/>
    <w:unhideWhenUsed/>
    <w:rsid w:val="00876D3F"/>
    <w:pPr>
      <w:tabs>
        <w:tab w:val="right" w:leader="dot" w:pos="9016"/>
      </w:tabs>
      <w:spacing w:after="100"/>
      <w:ind w:left="220"/>
    </w:pPr>
  </w:style>
  <w:style w:type="character" w:styleId="BookTitle">
    <w:name w:val="Book Title"/>
    <w:basedOn w:val="Heading9Char"/>
    <w:uiPriority w:val="33"/>
    <w:qFormat/>
    <w:rsid w:val="00987237"/>
    <w:rPr>
      <w:rFonts w:ascii="Arial" w:eastAsia="STZhongsong" w:hAnsi="Arial" w:cs="Arial"/>
      <w:b/>
      <w:bCs/>
      <w:iCs/>
      <w:color w:val="003B78"/>
      <w:spacing w:val="5"/>
      <w:sz w:val="52"/>
      <w:szCs w:val="52"/>
      <w:lang w:eastAsia="zh-CN"/>
    </w:rPr>
  </w:style>
  <w:style w:type="paragraph" w:styleId="ListBullet2">
    <w:name w:val="List Bullet 2"/>
    <w:basedOn w:val="Normal"/>
    <w:autoRedefine/>
    <w:uiPriority w:val="99"/>
    <w:unhideWhenUsed/>
    <w:qFormat/>
    <w:rsid w:val="00E02744"/>
    <w:pPr>
      <w:numPr>
        <w:ilvl w:val="1"/>
        <w:numId w:val="26"/>
      </w:numPr>
      <w:spacing w:before="160" w:after="480" w:line="360" w:lineRule="auto"/>
      <w:contextualSpacing/>
    </w:pPr>
  </w:style>
  <w:style w:type="character" w:styleId="IntenseReference">
    <w:name w:val="Intense Reference"/>
    <w:basedOn w:val="DefaultParagraphFont"/>
    <w:uiPriority w:val="32"/>
    <w:qFormat/>
    <w:rsid w:val="000550C3"/>
    <w:rPr>
      <w:rFonts w:ascii="Arial" w:hAnsi="Arial"/>
      <w:b w:val="0"/>
      <w:bCs/>
      <w:i w:val="0"/>
      <w:caps w:val="0"/>
      <w:smallCaps w:val="0"/>
      <w:color w:val="0070C0"/>
      <w:spacing w:val="5"/>
      <w:sz w:val="24"/>
    </w:rPr>
  </w:style>
  <w:style w:type="character" w:styleId="Strong">
    <w:name w:val="Strong"/>
    <w:basedOn w:val="DefaultParagraphFont"/>
    <w:uiPriority w:val="22"/>
    <w:qFormat/>
    <w:rsid w:val="000550C3"/>
    <w:rPr>
      <w:b/>
      <w:bCs/>
    </w:rPr>
  </w:style>
  <w:style w:type="paragraph" w:styleId="ListBullet3">
    <w:name w:val="List Bullet 3"/>
    <w:basedOn w:val="Normal"/>
    <w:uiPriority w:val="99"/>
    <w:unhideWhenUsed/>
    <w:rsid w:val="000550C3"/>
    <w:pPr>
      <w:numPr>
        <w:numId w:val="2"/>
      </w:numPr>
      <w:contextualSpacing/>
    </w:pPr>
  </w:style>
  <w:style w:type="paragraph" w:styleId="ListBullet4">
    <w:name w:val="List Bullet 4"/>
    <w:basedOn w:val="Normal"/>
    <w:uiPriority w:val="99"/>
    <w:unhideWhenUsed/>
    <w:rsid w:val="000550C3"/>
    <w:pPr>
      <w:numPr>
        <w:numId w:val="1"/>
      </w:numPr>
      <w:contextualSpacing/>
    </w:pPr>
  </w:style>
  <w:style w:type="character" w:styleId="UnresolvedMention">
    <w:name w:val="Unresolved Mention"/>
    <w:basedOn w:val="DefaultParagraphFont"/>
    <w:uiPriority w:val="99"/>
    <w:semiHidden/>
    <w:unhideWhenUsed/>
    <w:rsid w:val="00DA0E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85958">
      <w:bodyDiv w:val="1"/>
      <w:marLeft w:val="0"/>
      <w:marRight w:val="0"/>
      <w:marTop w:val="0"/>
      <w:marBottom w:val="0"/>
      <w:divBdr>
        <w:top w:val="none" w:sz="0" w:space="0" w:color="auto"/>
        <w:left w:val="none" w:sz="0" w:space="0" w:color="auto"/>
        <w:bottom w:val="none" w:sz="0" w:space="0" w:color="auto"/>
        <w:right w:val="none" w:sz="0" w:space="0" w:color="auto"/>
      </w:divBdr>
    </w:div>
    <w:div w:id="281770105">
      <w:bodyDiv w:val="1"/>
      <w:marLeft w:val="0"/>
      <w:marRight w:val="0"/>
      <w:marTop w:val="0"/>
      <w:marBottom w:val="0"/>
      <w:divBdr>
        <w:top w:val="none" w:sz="0" w:space="0" w:color="auto"/>
        <w:left w:val="none" w:sz="0" w:space="0" w:color="auto"/>
        <w:bottom w:val="none" w:sz="0" w:space="0" w:color="auto"/>
        <w:right w:val="none" w:sz="0" w:space="0" w:color="auto"/>
      </w:divBdr>
      <w:divsChild>
        <w:div w:id="351954273">
          <w:marLeft w:val="274"/>
          <w:marRight w:val="0"/>
          <w:marTop w:val="0"/>
          <w:marBottom w:val="0"/>
          <w:divBdr>
            <w:top w:val="none" w:sz="0" w:space="0" w:color="auto"/>
            <w:left w:val="none" w:sz="0" w:space="0" w:color="auto"/>
            <w:bottom w:val="none" w:sz="0" w:space="0" w:color="auto"/>
            <w:right w:val="none" w:sz="0" w:space="0" w:color="auto"/>
          </w:divBdr>
        </w:div>
        <w:div w:id="1559782248">
          <w:marLeft w:val="274"/>
          <w:marRight w:val="0"/>
          <w:marTop w:val="0"/>
          <w:marBottom w:val="0"/>
          <w:divBdr>
            <w:top w:val="none" w:sz="0" w:space="0" w:color="auto"/>
            <w:left w:val="none" w:sz="0" w:space="0" w:color="auto"/>
            <w:bottom w:val="none" w:sz="0" w:space="0" w:color="auto"/>
            <w:right w:val="none" w:sz="0" w:space="0" w:color="auto"/>
          </w:divBdr>
        </w:div>
        <w:div w:id="1671330688">
          <w:marLeft w:val="274"/>
          <w:marRight w:val="0"/>
          <w:marTop w:val="0"/>
          <w:marBottom w:val="0"/>
          <w:divBdr>
            <w:top w:val="none" w:sz="0" w:space="0" w:color="auto"/>
            <w:left w:val="none" w:sz="0" w:space="0" w:color="auto"/>
            <w:bottom w:val="none" w:sz="0" w:space="0" w:color="auto"/>
            <w:right w:val="none" w:sz="0" w:space="0" w:color="auto"/>
          </w:divBdr>
        </w:div>
        <w:div w:id="1089422147">
          <w:marLeft w:val="274"/>
          <w:marRight w:val="0"/>
          <w:marTop w:val="0"/>
          <w:marBottom w:val="0"/>
          <w:divBdr>
            <w:top w:val="none" w:sz="0" w:space="0" w:color="auto"/>
            <w:left w:val="none" w:sz="0" w:space="0" w:color="auto"/>
            <w:bottom w:val="none" w:sz="0" w:space="0" w:color="auto"/>
            <w:right w:val="none" w:sz="0" w:space="0" w:color="auto"/>
          </w:divBdr>
        </w:div>
        <w:div w:id="2049839075">
          <w:marLeft w:val="274"/>
          <w:marRight w:val="0"/>
          <w:marTop w:val="0"/>
          <w:marBottom w:val="0"/>
          <w:divBdr>
            <w:top w:val="none" w:sz="0" w:space="0" w:color="auto"/>
            <w:left w:val="none" w:sz="0" w:space="0" w:color="auto"/>
            <w:bottom w:val="none" w:sz="0" w:space="0" w:color="auto"/>
            <w:right w:val="none" w:sz="0" w:space="0" w:color="auto"/>
          </w:divBdr>
        </w:div>
        <w:div w:id="1063336399">
          <w:marLeft w:val="274"/>
          <w:marRight w:val="0"/>
          <w:marTop w:val="0"/>
          <w:marBottom w:val="0"/>
          <w:divBdr>
            <w:top w:val="none" w:sz="0" w:space="0" w:color="auto"/>
            <w:left w:val="none" w:sz="0" w:space="0" w:color="auto"/>
            <w:bottom w:val="none" w:sz="0" w:space="0" w:color="auto"/>
            <w:right w:val="none" w:sz="0" w:space="0" w:color="auto"/>
          </w:divBdr>
        </w:div>
      </w:divsChild>
    </w:div>
    <w:div w:id="693116673">
      <w:bodyDiv w:val="1"/>
      <w:marLeft w:val="0"/>
      <w:marRight w:val="0"/>
      <w:marTop w:val="0"/>
      <w:marBottom w:val="0"/>
      <w:divBdr>
        <w:top w:val="none" w:sz="0" w:space="0" w:color="auto"/>
        <w:left w:val="none" w:sz="0" w:space="0" w:color="auto"/>
        <w:bottom w:val="none" w:sz="0" w:space="0" w:color="auto"/>
        <w:right w:val="none" w:sz="0" w:space="0" w:color="auto"/>
      </w:divBdr>
    </w:div>
    <w:div w:id="856308029">
      <w:bodyDiv w:val="1"/>
      <w:marLeft w:val="0"/>
      <w:marRight w:val="0"/>
      <w:marTop w:val="0"/>
      <w:marBottom w:val="0"/>
      <w:divBdr>
        <w:top w:val="none" w:sz="0" w:space="0" w:color="auto"/>
        <w:left w:val="none" w:sz="0" w:space="0" w:color="auto"/>
        <w:bottom w:val="none" w:sz="0" w:space="0" w:color="auto"/>
        <w:right w:val="none" w:sz="0" w:space="0" w:color="auto"/>
      </w:divBdr>
    </w:div>
    <w:div w:id="860170268">
      <w:bodyDiv w:val="1"/>
      <w:marLeft w:val="0"/>
      <w:marRight w:val="0"/>
      <w:marTop w:val="0"/>
      <w:marBottom w:val="0"/>
      <w:divBdr>
        <w:top w:val="none" w:sz="0" w:space="0" w:color="auto"/>
        <w:left w:val="none" w:sz="0" w:space="0" w:color="auto"/>
        <w:bottom w:val="none" w:sz="0" w:space="0" w:color="auto"/>
        <w:right w:val="none" w:sz="0" w:space="0" w:color="auto"/>
      </w:divBdr>
    </w:div>
    <w:div w:id="1030112253">
      <w:bodyDiv w:val="1"/>
      <w:marLeft w:val="0"/>
      <w:marRight w:val="0"/>
      <w:marTop w:val="0"/>
      <w:marBottom w:val="0"/>
      <w:divBdr>
        <w:top w:val="none" w:sz="0" w:space="0" w:color="auto"/>
        <w:left w:val="none" w:sz="0" w:space="0" w:color="auto"/>
        <w:bottom w:val="none" w:sz="0" w:space="0" w:color="auto"/>
        <w:right w:val="none" w:sz="0" w:space="0" w:color="auto"/>
      </w:divBdr>
      <w:divsChild>
        <w:div w:id="832992848">
          <w:marLeft w:val="446"/>
          <w:marRight w:val="0"/>
          <w:marTop w:val="0"/>
          <w:marBottom w:val="0"/>
          <w:divBdr>
            <w:top w:val="none" w:sz="0" w:space="0" w:color="auto"/>
            <w:left w:val="none" w:sz="0" w:space="0" w:color="auto"/>
            <w:bottom w:val="none" w:sz="0" w:space="0" w:color="auto"/>
            <w:right w:val="none" w:sz="0" w:space="0" w:color="auto"/>
          </w:divBdr>
        </w:div>
        <w:div w:id="965891155">
          <w:marLeft w:val="446"/>
          <w:marRight w:val="0"/>
          <w:marTop w:val="0"/>
          <w:marBottom w:val="0"/>
          <w:divBdr>
            <w:top w:val="none" w:sz="0" w:space="0" w:color="auto"/>
            <w:left w:val="none" w:sz="0" w:space="0" w:color="auto"/>
            <w:bottom w:val="none" w:sz="0" w:space="0" w:color="auto"/>
            <w:right w:val="none" w:sz="0" w:space="0" w:color="auto"/>
          </w:divBdr>
        </w:div>
        <w:div w:id="149564488">
          <w:marLeft w:val="446"/>
          <w:marRight w:val="0"/>
          <w:marTop w:val="0"/>
          <w:marBottom w:val="0"/>
          <w:divBdr>
            <w:top w:val="none" w:sz="0" w:space="0" w:color="auto"/>
            <w:left w:val="none" w:sz="0" w:space="0" w:color="auto"/>
            <w:bottom w:val="none" w:sz="0" w:space="0" w:color="auto"/>
            <w:right w:val="none" w:sz="0" w:space="0" w:color="auto"/>
          </w:divBdr>
        </w:div>
        <w:div w:id="576982053">
          <w:marLeft w:val="446"/>
          <w:marRight w:val="0"/>
          <w:marTop w:val="0"/>
          <w:marBottom w:val="0"/>
          <w:divBdr>
            <w:top w:val="none" w:sz="0" w:space="0" w:color="auto"/>
            <w:left w:val="none" w:sz="0" w:space="0" w:color="auto"/>
            <w:bottom w:val="none" w:sz="0" w:space="0" w:color="auto"/>
            <w:right w:val="none" w:sz="0" w:space="0" w:color="auto"/>
          </w:divBdr>
        </w:div>
        <w:div w:id="937758352">
          <w:marLeft w:val="446"/>
          <w:marRight w:val="0"/>
          <w:marTop w:val="0"/>
          <w:marBottom w:val="0"/>
          <w:divBdr>
            <w:top w:val="none" w:sz="0" w:space="0" w:color="auto"/>
            <w:left w:val="none" w:sz="0" w:space="0" w:color="auto"/>
            <w:bottom w:val="none" w:sz="0" w:space="0" w:color="auto"/>
            <w:right w:val="none" w:sz="0" w:space="0" w:color="auto"/>
          </w:divBdr>
        </w:div>
        <w:div w:id="1189493389">
          <w:marLeft w:val="446"/>
          <w:marRight w:val="0"/>
          <w:marTop w:val="0"/>
          <w:marBottom w:val="0"/>
          <w:divBdr>
            <w:top w:val="none" w:sz="0" w:space="0" w:color="auto"/>
            <w:left w:val="none" w:sz="0" w:space="0" w:color="auto"/>
            <w:bottom w:val="none" w:sz="0" w:space="0" w:color="auto"/>
            <w:right w:val="none" w:sz="0" w:space="0" w:color="auto"/>
          </w:divBdr>
        </w:div>
        <w:div w:id="1439180059">
          <w:marLeft w:val="446"/>
          <w:marRight w:val="0"/>
          <w:marTop w:val="0"/>
          <w:marBottom w:val="0"/>
          <w:divBdr>
            <w:top w:val="none" w:sz="0" w:space="0" w:color="auto"/>
            <w:left w:val="none" w:sz="0" w:space="0" w:color="auto"/>
            <w:bottom w:val="none" w:sz="0" w:space="0" w:color="auto"/>
            <w:right w:val="none" w:sz="0" w:space="0" w:color="auto"/>
          </w:divBdr>
        </w:div>
        <w:div w:id="401409367">
          <w:marLeft w:val="446"/>
          <w:marRight w:val="0"/>
          <w:marTop w:val="0"/>
          <w:marBottom w:val="0"/>
          <w:divBdr>
            <w:top w:val="none" w:sz="0" w:space="0" w:color="auto"/>
            <w:left w:val="none" w:sz="0" w:space="0" w:color="auto"/>
            <w:bottom w:val="none" w:sz="0" w:space="0" w:color="auto"/>
            <w:right w:val="none" w:sz="0" w:space="0" w:color="auto"/>
          </w:divBdr>
        </w:div>
        <w:div w:id="339235063">
          <w:marLeft w:val="446"/>
          <w:marRight w:val="0"/>
          <w:marTop w:val="0"/>
          <w:marBottom w:val="0"/>
          <w:divBdr>
            <w:top w:val="none" w:sz="0" w:space="0" w:color="auto"/>
            <w:left w:val="none" w:sz="0" w:space="0" w:color="auto"/>
            <w:bottom w:val="none" w:sz="0" w:space="0" w:color="auto"/>
            <w:right w:val="none" w:sz="0" w:space="0" w:color="auto"/>
          </w:divBdr>
        </w:div>
      </w:divsChild>
    </w:div>
    <w:div w:id="1067530939">
      <w:bodyDiv w:val="1"/>
      <w:marLeft w:val="0"/>
      <w:marRight w:val="0"/>
      <w:marTop w:val="0"/>
      <w:marBottom w:val="0"/>
      <w:divBdr>
        <w:top w:val="none" w:sz="0" w:space="0" w:color="auto"/>
        <w:left w:val="none" w:sz="0" w:space="0" w:color="auto"/>
        <w:bottom w:val="none" w:sz="0" w:space="0" w:color="auto"/>
        <w:right w:val="none" w:sz="0" w:space="0" w:color="auto"/>
      </w:divBdr>
      <w:divsChild>
        <w:div w:id="224026212">
          <w:marLeft w:val="547"/>
          <w:marRight w:val="0"/>
          <w:marTop w:val="0"/>
          <w:marBottom w:val="0"/>
          <w:divBdr>
            <w:top w:val="none" w:sz="0" w:space="0" w:color="auto"/>
            <w:left w:val="none" w:sz="0" w:space="0" w:color="auto"/>
            <w:bottom w:val="none" w:sz="0" w:space="0" w:color="auto"/>
            <w:right w:val="none" w:sz="0" w:space="0" w:color="auto"/>
          </w:divBdr>
        </w:div>
      </w:divsChild>
    </w:div>
    <w:div w:id="1371415242">
      <w:bodyDiv w:val="1"/>
      <w:marLeft w:val="0"/>
      <w:marRight w:val="0"/>
      <w:marTop w:val="0"/>
      <w:marBottom w:val="0"/>
      <w:divBdr>
        <w:top w:val="none" w:sz="0" w:space="0" w:color="auto"/>
        <w:left w:val="none" w:sz="0" w:space="0" w:color="auto"/>
        <w:bottom w:val="none" w:sz="0" w:space="0" w:color="auto"/>
        <w:right w:val="none" w:sz="0" w:space="0" w:color="auto"/>
      </w:divBdr>
      <w:divsChild>
        <w:div w:id="253829875">
          <w:marLeft w:val="547"/>
          <w:marRight w:val="0"/>
          <w:marTop w:val="0"/>
          <w:marBottom w:val="0"/>
          <w:divBdr>
            <w:top w:val="none" w:sz="0" w:space="0" w:color="auto"/>
            <w:left w:val="none" w:sz="0" w:space="0" w:color="auto"/>
            <w:bottom w:val="none" w:sz="0" w:space="0" w:color="auto"/>
            <w:right w:val="none" w:sz="0" w:space="0" w:color="auto"/>
          </w:divBdr>
        </w:div>
      </w:divsChild>
    </w:div>
    <w:div w:id="1401833497">
      <w:bodyDiv w:val="1"/>
      <w:marLeft w:val="0"/>
      <w:marRight w:val="0"/>
      <w:marTop w:val="0"/>
      <w:marBottom w:val="0"/>
      <w:divBdr>
        <w:top w:val="none" w:sz="0" w:space="0" w:color="auto"/>
        <w:left w:val="none" w:sz="0" w:space="0" w:color="auto"/>
        <w:bottom w:val="none" w:sz="0" w:space="0" w:color="auto"/>
        <w:right w:val="none" w:sz="0" w:space="0" w:color="auto"/>
      </w:divBdr>
    </w:div>
    <w:div w:id="1404638700">
      <w:bodyDiv w:val="1"/>
      <w:marLeft w:val="0"/>
      <w:marRight w:val="0"/>
      <w:marTop w:val="0"/>
      <w:marBottom w:val="0"/>
      <w:divBdr>
        <w:top w:val="none" w:sz="0" w:space="0" w:color="auto"/>
        <w:left w:val="none" w:sz="0" w:space="0" w:color="auto"/>
        <w:bottom w:val="none" w:sz="0" w:space="0" w:color="auto"/>
        <w:right w:val="none" w:sz="0" w:space="0" w:color="auto"/>
      </w:divBdr>
    </w:div>
    <w:div w:id="1441141516">
      <w:bodyDiv w:val="1"/>
      <w:marLeft w:val="0"/>
      <w:marRight w:val="0"/>
      <w:marTop w:val="0"/>
      <w:marBottom w:val="0"/>
      <w:divBdr>
        <w:top w:val="none" w:sz="0" w:space="0" w:color="auto"/>
        <w:left w:val="none" w:sz="0" w:space="0" w:color="auto"/>
        <w:bottom w:val="none" w:sz="0" w:space="0" w:color="auto"/>
        <w:right w:val="none" w:sz="0" w:space="0" w:color="auto"/>
      </w:divBdr>
      <w:divsChild>
        <w:div w:id="96484348">
          <w:marLeft w:val="0"/>
          <w:marRight w:val="0"/>
          <w:marTop w:val="0"/>
          <w:marBottom w:val="0"/>
          <w:divBdr>
            <w:top w:val="none" w:sz="0" w:space="0" w:color="auto"/>
            <w:left w:val="none" w:sz="0" w:space="0" w:color="auto"/>
            <w:bottom w:val="none" w:sz="0" w:space="0" w:color="auto"/>
            <w:right w:val="none" w:sz="0" w:space="0" w:color="auto"/>
          </w:divBdr>
          <w:divsChild>
            <w:div w:id="1335187335">
              <w:marLeft w:val="0"/>
              <w:marRight w:val="0"/>
              <w:marTop w:val="930"/>
              <w:marBottom w:val="0"/>
              <w:divBdr>
                <w:top w:val="none" w:sz="0" w:space="0" w:color="auto"/>
                <w:left w:val="none" w:sz="0" w:space="0" w:color="auto"/>
                <w:bottom w:val="none" w:sz="0" w:space="0" w:color="auto"/>
                <w:right w:val="none" w:sz="0" w:space="0" w:color="auto"/>
              </w:divBdr>
              <w:divsChild>
                <w:div w:id="973103867">
                  <w:marLeft w:val="0"/>
                  <w:marRight w:val="0"/>
                  <w:marTop w:val="0"/>
                  <w:marBottom w:val="0"/>
                  <w:divBdr>
                    <w:top w:val="none" w:sz="0" w:space="0" w:color="auto"/>
                    <w:left w:val="none" w:sz="0" w:space="0" w:color="auto"/>
                    <w:bottom w:val="none" w:sz="0" w:space="0" w:color="auto"/>
                    <w:right w:val="none" w:sz="0" w:space="0" w:color="auto"/>
                  </w:divBdr>
                  <w:divsChild>
                    <w:div w:id="1653945135">
                      <w:marLeft w:val="-450"/>
                      <w:marRight w:val="0"/>
                      <w:marTop w:val="0"/>
                      <w:marBottom w:val="0"/>
                      <w:divBdr>
                        <w:top w:val="none" w:sz="0" w:space="0" w:color="auto"/>
                        <w:left w:val="none" w:sz="0" w:space="0" w:color="auto"/>
                        <w:bottom w:val="none" w:sz="0" w:space="0" w:color="auto"/>
                        <w:right w:val="none" w:sz="0" w:space="0" w:color="auto"/>
                      </w:divBdr>
                      <w:divsChild>
                        <w:div w:id="169879801">
                          <w:marLeft w:val="0"/>
                          <w:marRight w:val="0"/>
                          <w:marTop w:val="0"/>
                          <w:marBottom w:val="0"/>
                          <w:divBdr>
                            <w:top w:val="none" w:sz="0" w:space="0" w:color="auto"/>
                            <w:left w:val="none" w:sz="0" w:space="0" w:color="auto"/>
                            <w:bottom w:val="none" w:sz="0" w:space="0" w:color="auto"/>
                            <w:right w:val="none" w:sz="0" w:space="0" w:color="auto"/>
                          </w:divBdr>
                          <w:divsChild>
                            <w:div w:id="1150634777">
                              <w:marLeft w:val="0"/>
                              <w:marRight w:val="0"/>
                              <w:marTop w:val="0"/>
                              <w:marBottom w:val="0"/>
                              <w:divBdr>
                                <w:top w:val="none" w:sz="0" w:space="0" w:color="auto"/>
                                <w:left w:val="none" w:sz="0" w:space="0" w:color="auto"/>
                                <w:bottom w:val="none" w:sz="0" w:space="0" w:color="auto"/>
                                <w:right w:val="none" w:sz="0" w:space="0" w:color="auto"/>
                              </w:divBdr>
                              <w:divsChild>
                                <w:div w:id="2813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3116681">
      <w:bodyDiv w:val="1"/>
      <w:marLeft w:val="0"/>
      <w:marRight w:val="0"/>
      <w:marTop w:val="0"/>
      <w:marBottom w:val="0"/>
      <w:divBdr>
        <w:top w:val="none" w:sz="0" w:space="0" w:color="auto"/>
        <w:left w:val="none" w:sz="0" w:space="0" w:color="auto"/>
        <w:bottom w:val="none" w:sz="0" w:space="0" w:color="auto"/>
        <w:right w:val="none" w:sz="0" w:space="0" w:color="auto"/>
      </w:divBdr>
      <w:divsChild>
        <w:div w:id="1791321529">
          <w:marLeft w:val="446"/>
          <w:marRight w:val="0"/>
          <w:marTop w:val="0"/>
          <w:marBottom w:val="0"/>
          <w:divBdr>
            <w:top w:val="none" w:sz="0" w:space="0" w:color="auto"/>
            <w:left w:val="none" w:sz="0" w:space="0" w:color="auto"/>
            <w:bottom w:val="none" w:sz="0" w:space="0" w:color="auto"/>
            <w:right w:val="none" w:sz="0" w:space="0" w:color="auto"/>
          </w:divBdr>
        </w:div>
        <w:div w:id="1077825544">
          <w:marLeft w:val="446"/>
          <w:marRight w:val="0"/>
          <w:marTop w:val="0"/>
          <w:marBottom w:val="0"/>
          <w:divBdr>
            <w:top w:val="none" w:sz="0" w:space="0" w:color="auto"/>
            <w:left w:val="none" w:sz="0" w:space="0" w:color="auto"/>
            <w:bottom w:val="none" w:sz="0" w:space="0" w:color="auto"/>
            <w:right w:val="none" w:sz="0" w:space="0" w:color="auto"/>
          </w:divBdr>
        </w:div>
        <w:div w:id="1090586496">
          <w:marLeft w:val="446"/>
          <w:marRight w:val="0"/>
          <w:marTop w:val="0"/>
          <w:marBottom w:val="0"/>
          <w:divBdr>
            <w:top w:val="none" w:sz="0" w:space="0" w:color="auto"/>
            <w:left w:val="none" w:sz="0" w:space="0" w:color="auto"/>
            <w:bottom w:val="none" w:sz="0" w:space="0" w:color="auto"/>
            <w:right w:val="none" w:sz="0" w:space="0" w:color="auto"/>
          </w:divBdr>
        </w:div>
        <w:div w:id="883055573">
          <w:marLeft w:val="446"/>
          <w:marRight w:val="0"/>
          <w:marTop w:val="0"/>
          <w:marBottom w:val="0"/>
          <w:divBdr>
            <w:top w:val="none" w:sz="0" w:space="0" w:color="auto"/>
            <w:left w:val="none" w:sz="0" w:space="0" w:color="auto"/>
            <w:bottom w:val="none" w:sz="0" w:space="0" w:color="auto"/>
            <w:right w:val="none" w:sz="0" w:space="0" w:color="auto"/>
          </w:divBdr>
        </w:div>
        <w:div w:id="1770465841">
          <w:marLeft w:val="446"/>
          <w:marRight w:val="0"/>
          <w:marTop w:val="0"/>
          <w:marBottom w:val="0"/>
          <w:divBdr>
            <w:top w:val="none" w:sz="0" w:space="0" w:color="auto"/>
            <w:left w:val="none" w:sz="0" w:space="0" w:color="auto"/>
            <w:bottom w:val="none" w:sz="0" w:space="0" w:color="auto"/>
            <w:right w:val="none" w:sz="0" w:space="0" w:color="auto"/>
          </w:divBdr>
        </w:div>
        <w:div w:id="1797134839">
          <w:marLeft w:val="446"/>
          <w:marRight w:val="0"/>
          <w:marTop w:val="0"/>
          <w:marBottom w:val="0"/>
          <w:divBdr>
            <w:top w:val="none" w:sz="0" w:space="0" w:color="auto"/>
            <w:left w:val="none" w:sz="0" w:space="0" w:color="auto"/>
            <w:bottom w:val="none" w:sz="0" w:space="0" w:color="auto"/>
            <w:right w:val="none" w:sz="0" w:space="0" w:color="auto"/>
          </w:divBdr>
        </w:div>
        <w:div w:id="443497042">
          <w:marLeft w:val="446"/>
          <w:marRight w:val="0"/>
          <w:marTop w:val="0"/>
          <w:marBottom w:val="0"/>
          <w:divBdr>
            <w:top w:val="none" w:sz="0" w:space="0" w:color="auto"/>
            <w:left w:val="none" w:sz="0" w:space="0" w:color="auto"/>
            <w:bottom w:val="none" w:sz="0" w:space="0" w:color="auto"/>
            <w:right w:val="none" w:sz="0" w:space="0" w:color="auto"/>
          </w:divBdr>
        </w:div>
        <w:div w:id="585964135">
          <w:marLeft w:val="446"/>
          <w:marRight w:val="0"/>
          <w:marTop w:val="0"/>
          <w:marBottom w:val="0"/>
          <w:divBdr>
            <w:top w:val="none" w:sz="0" w:space="0" w:color="auto"/>
            <w:left w:val="none" w:sz="0" w:space="0" w:color="auto"/>
            <w:bottom w:val="none" w:sz="0" w:space="0" w:color="auto"/>
            <w:right w:val="none" w:sz="0" w:space="0" w:color="auto"/>
          </w:divBdr>
        </w:div>
        <w:div w:id="777410708">
          <w:marLeft w:val="446"/>
          <w:marRight w:val="0"/>
          <w:marTop w:val="0"/>
          <w:marBottom w:val="0"/>
          <w:divBdr>
            <w:top w:val="none" w:sz="0" w:space="0" w:color="auto"/>
            <w:left w:val="none" w:sz="0" w:space="0" w:color="auto"/>
            <w:bottom w:val="none" w:sz="0" w:space="0" w:color="auto"/>
            <w:right w:val="none" w:sz="0" w:space="0" w:color="auto"/>
          </w:divBdr>
        </w:div>
      </w:divsChild>
    </w:div>
    <w:div w:id="1783763300">
      <w:bodyDiv w:val="1"/>
      <w:marLeft w:val="0"/>
      <w:marRight w:val="0"/>
      <w:marTop w:val="0"/>
      <w:marBottom w:val="0"/>
      <w:divBdr>
        <w:top w:val="none" w:sz="0" w:space="0" w:color="auto"/>
        <w:left w:val="none" w:sz="0" w:space="0" w:color="auto"/>
        <w:bottom w:val="none" w:sz="0" w:space="0" w:color="auto"/>
        <w:right w:val="none" w:sz="0" w:space="0" w:color="auto"/>
      </w:divBdr>
    </w:div>
    <w:div w:id="2135707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www.sdpscotland.co.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867A3AD0"/><Relationship Id="rId17" Type="http://schemas.openxmlformats.org/officeDocument/2006/relationships/hyperlink" Target="https://www.scotland.police.uk/about-us/finance/procuremen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publiccontractsscotland.gov.uk/Search/Search_AuthProfile.aspx?ID=AA1976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ubliccontractsscotland.gov.uk/" TargetMode="External"/><Relationship Id="rId23" Type="http://schemas.openxmlformats.org/officeDocument/2006/relationships/footer" Target="footer2.xml"/><Relationship Id="rId10" Type="http://schemas.openxmlformats.org/officeDocument/2006/relationships/hyperlink" Target="https://www.scotland.police.uk/spa-media/crhngr0e/joint-strategy-for-policing-2020-21.pdf?view=Standard" TargetMode="External"/><Relationship Id="rId19" Type="http://schemas.openxmlformats.org/officeDocument/2006/relationships/hyperlink" Target="https://www.gov.scot/publications/scottish-procurement-policy-handbook/pages/12/" TargetMode="External"/><Relationship Id="rId4" Type="http://schemas.openxmlformats.org/officeDocument/2006/relationships/settings" Target="settings.xml"/><Relationship Id="rId9" Type="http://schemas.openxmlformats.org/officeDocument/2006/relationships/hyperlink" Target="https://www.scotland.police.uk/spa-media/crhngr0e/joint-strategy-for-policing-2020-21.pdf?view=Standard"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A84E4-5279-4C1C-9748-578FEE43D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31</Pages>
  <Words>6549</Words>
  <Characters>37331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Scottish Police Authority  Police Scotland  Procurement Strategy 2021 - 2023</vt:lpstr>
    </vt:vector>
  </TitlesOfParts>
  <Manager/>
  <Company>Police Scotland</Company>
  <LinksUpToDate>false</LinksUpToDate>
  <CharactersWithSpaces>43793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Police Authority  Police Scotland  Procurement Strategy 2021 - 2023</dc:title>
  <dc:subject/>
  <dc:creator>Rennie, Alison</dc:creator>
  <cp:keywords>Scottish Police Authority; Police Scotland;  Procurement Strategy; 2021 - 2023</cp:keywords>
  <dc:description/>
  <cp:lastModifiedBy>McClair, Maureen</cp:lastModifiedBy>
  <cp:revision>7</cp:revision>
  <dcterms:created xsi:type="dcterms:W3CDTF">2024-06-26T11:06:00Z</dcterms:created>
  <dcterms:modified xsi:type="dcterms:W3CDTF">2024-06-27T07:41:00Z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OFFICIAL</vt:lpwstr>
  </property>
  <property fmtid="{D5CDD505-2E9C-101B-9397-08002B2CF9AE}" pid="3" name="ClassificationMarking">
    <vt:lpwstr>OFFICIAL</vt:lpwstr>
  </property>
  <property fmtid="{D5CDD505-2E9C-101B-9397-08002B2CF9AE}" pid="4" name="ClassificationMadeBy">
    <vt:lpwstr>SPNET\1960764</vt:lpwstr>
  </property>
  <property fmtid="{D5CDD505-2E9C-101B-9397-08002B2CF9AE}" pid="5" name="ClassificationMadeExternally">
    <vt:lpwstr>No</vt:lpwstr>
  </property>
  <property fmtid="{D5CDD505-2E9C-101B-9397-08002B2CF9AE}" pid="6" name="ClassificationMadeOn">
    <vt:filetime>2021-04-20T10:00:00Z</vt:filetime>
  </property>
</Properties>
</file>