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E28DB">
              <w:t>-1560</w:t>
            </w:r>
          </w:p>
          <w:p w:rsidR="00B17211" w:rsidRDefault="00456324" w:rsidP="00CD7FE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bookmarkStart w:id="0" w:name="_GoBack"/>
            <w:bookmarkEnd w:id="0"/>
            <w:r w:rsidR="00CD7FEB">
              <w:t>5</w:t>
            </w:r>
            <w:r w:rsidR="00871C9E" w:rsidRPr="00871C9E">
              <w:rPr>
                <w:vertAlign w:val="superscript"/>
              </w:rPr>
              <w:t>th</w:t>
            </w:r>
            <w:r w:rsidR="00871C9E">
              <w:t xml:space="preserve"> </w:t>
            </w:r>
            <w:r w:rsidR="00A1104B">
              <w:t>Ju</w:t>
            </w:r>
            <w:r w:rsidR="00AE28DB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E28DB" w:rsidRPr="00AE28DB" w:rsidRDefault="00AE28DB" w:rsidP="00AE28DB">
      <w:pPr>
        <w:pStyle w:val="Heading2"/>
      </w:pPr>
      <w:r w:rsidRPr="00AE28DB">
        <w:t>How many welfares checks have been completed at the request of a housing association or local authority for each of the</w:t>
      </w:r>
      <w:r>
        <w:t xml:space="preserve"> calendar years 2021 and 2022. </w:t>
      </w:r>
    </w:p>
    <w:p w:rsidR="00AE28DB" w:rsidRPr="00AE28DB" w:rsidRDefault="00AE28DB" w:rsidP="00AE28DB">
      <w:pPr>
        <w:pStyle w:val="Heading2"/>
      </w:pPr>
      <w:r w:rsidRPr="00AE28DB">
        <w:t>How many of those completed checks resulted in the discovery</w:t>
      </w:r>
      <w:r>
        <w:t xml:space="preserve"> of a deceased resident inside?</w:t>
      </w:r>
    </w:p>
    <w:p w:rsidR="00AE28DB" w:rsidRDefault="00AE28DB" w:rsidP="00AE28DB">
      <w:pPr>
        <w:pStyle w:val="Heading2"/>
      </w:pPr>
      <w:r w:rsidRPr="00AE28DB">
        <w:t>Of those discoveries, how many resulted in a file being prepared for the coroner?</w:t>
      </w:r>
    </w:p>
    <w:p w:rsidR="00AE28DB" w:rsidRDefault="00AE28DB" w:rsidP="00AE28DB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AE28DB" w:rsidRPr="00BB5D03" w:rsidRDefault="00AE28DB" w:rsidP="00AE28DB">
      <w:r w:rsidRPr="00BB5D03">
        <w:t xml:space="preserve">As you may be aware the current cost threshold is £600 and I estimate that it would cost well in excess of this amount to process your request. </w:t>
      </w:r>
    </w:p>
    <w:p w:rsidR="00AE28DB" w:rsidRPr="00AE28DB" w:rsidRDefault="00AE28DB" w:rsidP="00AE28DB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AE28DB" w:rsidRDefault="00AE28DB" w:rsidP="00AE28DB">
      <w:pPr>
        <w:rPr>
          <w:szCs w:val="20"/>
        </w:rPr>
      </w:pPr>
      <w:r>
        <w:rPr>
          <w:szCs w:val="20"/>
        </w:rPr>
        <w:t xml:space="preserve">By way of explanation, the incident recording system used by Police Scotland has no facility which allows for a search to be carried out by the Caller being a local authority or housing association. </w:t>
      </w:r>
    </w:p>
    <w:p w:rsidR="00AE28DB" w:rsidRDefault="00AE28DB" w:rsidP="00AE28DB">
      <w:pPr>
        <w:rPr>
          <w:szCs w:val="20"/>
        </w:rPr>
      </w:pPr>
      <w:r>
        <w:rPr>
          <w:szCs w:val="20"/>
        </w:rPr>
        <w:t xml:space="preserve">Any such incident would potentially be recorded under the categories such as ‘Concern for Person’, ‘Assist other Agency’ etc. each of which will be thousands of incidents per year. </w:t>
      </w:r>
    </w:p>
    <w:p w:rsidR="00AE28DB" w:rsidRDefault="00AE28DB" w:rsidP="00AE28DB">
      <w:pPr>
        <w:rPr>
          <w:szCs w:val="20"/>
        </w:rPr>
      </w:pPr>
      <w:r>
        <w:rPr>
          <w:szCs w:val="20"/>
        </w:rPr>
        <w:t>Each of these incidents will require to be individually examined to establish whether they were relevant to your request. This is an exercise which I estimate would far exceed the cost limit set out in the Fees Regulations.</w:t>
      </w:r>
    </w:p>
    <w:p w:rsidR="00496A08" w:rsidRDefault="00496A08" w:rsidP="00AE28DB">
      <w:pPr>
        <w:tabs>
          <w:tab w:val="left" w:pos="5400"/>
        </w:tabs>
      </w:pP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1C9E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AE28DB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D7FEB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2023-07-03T13:22:00Z</dcterms:created>
  <dcterms:modified xsi:type="dcterms:W3CDTF">2023-07-05T07:14:00Z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