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AA9679" w:rsidR="00B17211" w:rsidRPr="00B17211" w:rsidRDefault="00B17211" w:rsidP="007F490F">
            <w:r w:rsidRPr="007F490F">
              <w:rPr>
                <w:rStyle w:val="Heading2Char"/>
              </w:rPr>
              <w:t>Our reference:</w:t>
            </w:r>
            <w:r>
              <w:t xml:space="preserve">  FOI 2</w:t>
            </w:r>
            <w:r w:rsidR="00EF0FBB">
              <w:t>5</w:t>
            </w:r>
            <w:r>
              <w:t>-</w:t>
            </w:r>
            <w:r w:rsidR="00567826">
              <w:t>0730</w:t>
            </w:r>
          </w:p>
          <w:p w14:paraId="34BDABA6" w14:textId="497C2659" w:rsidR="00B17211" w:rsidRDefault="00456324" w:rsidP="00EE2373">
            <w:r w:rsidRPr="007F490F">
              <w:rPr>
                <w:rStyle w:val="Heading2Char"/>
              </w:rPr>
              <w:t>Respon</w:t>
            </w:r>
            <w:r w:rsidR="007D55F6">
              <w:rPr>
                <w:rStyle w:val="Heading2Char"/>
              </w:rPr>
              <w:t>ded to:</w:t>
            </w:r>
            <w:r w:rsidR="007F490F">
              <w:t xml:space="preserve">  </w:t>
            </w:r>
            <w:r w:rsidR="00A53A94">
              <w:t>18</w:t>
            </w:r>
            <w:r w:rsidR="005254E3">
              <w:t xml:space="preserve"> </w:t>
            </w:r>
            <w:r w:rsidR="00567826">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9CDA06" w14:textId="77777777" w:rsidR="00567826" w:rsidRPr="00567826" w:rsidRDefault="00567826" w:rsidP="00567826">
      <w:pPr>
        <w:pStyle w:val="Heading2"/>
      </w:pPr>
      <w:r w:rsidRPr="00567826">
        <w:t xml:space="preserve">For each calendar year 2020, 2021, 2022, 2023 and 2024, could you tell me: </w:t>
      </w:r>
    </w:p>
    <w:p w14:paraId="0441628C" w14:textId="77777777" w:rsidR="00567826" w:rsidRDefault="00567826" w:rsidP="00567826">
      <w:pPr>
        <w:pStyle w:val="Heading2"/>
      </w:pPr>
      <w:r w:rsidRPr="00567826">
        <w:t xml:space="preserve">1. The number of reported crimes which mentioned 'road rage' or 'aggressive driving' in the MO field of the crime report and the detailed crime type </w:t>
      </w:r>
    </w:p>
    <w:p w14:paraId="62FFBFC6" w14:textId="77777777" w:rsidR="002E6032" w:rsidRDefault="002E6032" w:rsidP="002E6032">
      <w:r>
        <w:t>Unfortunately, I estimate that it would cost well in excess of the current FOI cost threshold of £600 to process your request.  I am therefore refusing to provide the information sought in terms of section 12(1) of the Act - Excessive Cost of Compliance.</w:t>
      </w:r>
    </w:p>
    <w:p w14:paraId="4D8EF0F1" w14:textId="6DC1FE2B" w:rsidR="00567826" w:rsidRDefault="002E6032" w:rsidP="002E6032">
      <w:r>
        <w:t>To explain, for the time period prior to 2024 we have no means of searching the MO within crime reports for specific keywords.  Researching your request would therefore require the individual assessment of all crime reports for the relevant keywords mentioned in your request.</w:t>
      </w:r>
    </w:p>
    <w:p w14:paraId="7A48ADDE" w14:textId="530C511A" w:rsidR="002E6032" w:rsidRDefault="002E6032" w:rsidP="002E6032">
      <w:r>
        <w:t xml:space="preserve">However, </w:t>
      </w:r>
      <w:r w:rsidR="00F87133">
        <w:t>due to recent enhancements</w:t>
      </w:r>
      <w:r w:rsidR="009E73C0">
        <w:t xml:space="preserve"> in the search facility withi</w:t>
      </w:r>
      <w:r w:rsidR="00F87133">
        <w:t xml:space="preserve">in our crime recording system, Unifi, we can </w:t>
      </w:r>
      <w:r w:rsidR="009E73C0">
        <w:t xml:space="preserve">now </w:t>
      </w:r>
      <w:r w:rsidR="00F87133">
        <w:t xml:space="preserve">carry out a keyword search and if it </w:t>
      </w:r>
      <w:r w:rsidR="009E73C0">
        <w:t>w</w:t>
      </w:r>
      <w:r w:rsidR="00F87133">
        <w:t xml:space="preserve">ould </w:t>
      </w:r>
      <w:r w:rsidR="009E73C0">
        <w:t>be useful we could provide you with relevant data for 2024 only.  Should you wish to proceed with this then please do let us know.</w:t>
      </w:r>
    </w:p>
    <w:p w14:paraId="02D6715D" w14:textId="77777777" w:rsidR="009E73C0" w:rsidRPr="00567826" w:rsidRDefault="009E73C0" w:rsidP="002E6032"/>
    <w:p w14:paraId="757FD657" w14:textId="77777777" w:rsidR="00567826" w:rsidRDefault="00567826" w:rsidP="00567826">
      <w:pPr>
        <w:pStyle w:val="Heading2"/>
      </w:pPr>
      <w:r w:rsidRPr="00567826">
        <w:t>2. The number of road traffic accidents recorded with a contributing factor of 'aggressive driving' (code 601)</w:t>
      </w:r>
    </w:p>
    <w:p w14:paraId="34BDABAB" w14:textId="3E6B3D91" w:rsidR="00255F1E" w:rsidRDefault="00245B49" w:rsidP="00793DD5">
      <w:pPr>
        <w:tabs>
          <w:tab w:val="left" w:pos="5400"/>
        </w:tabs>
      </w:pPr>
      <w:r w:rsidRPr="00245B49">
        <w:t xml:space="preserve">In response to this part of your request, </w:t>
      </w:r>
      <w:r>
        <w:t>the table below details r</w:t>
      </w:r>
      <w:r w:rsidRPr="00245B49">
        <w:t>ecorded Road Traffic Collisions</w:t>
      </w:r>
      <w:r>
        <w:t xml:space="preserve"> </w:t>
      </w:r>
      <w:r w:rsidRPr="00245B49">
        <w:t>with a Contributory Factor of "Aggressive Driving"</w:t>
      </w:r>
      <w:r>
        <w:t xml:space="preserve"> for the period </w:t>
      </w:r>
      <w:r w:rsidRPr="00245B49">
        <w:t>1st January 2020 - 31st December 2024 (Calendar Years)</w:t>
      </w:r>
    </w:p>
    <w:tbl>
      <w:tblPr>
        <w:tblStyle w:val="TableGrid"/>
        <w:tblW w:w="9353" w:type="dxa"/>
        <w:tblLook w:val="04A0" w:firstRow="1" w:lastRow="0" w:firstColumn="1" w:lastColumn="0" w:noHBand="0" w:noVBand="1"/>
        <w:tblCaption w:val="recorded Road Traffic Collisions with a Contributory Factor of &quot;Aggressive Driving&quot; for the period 1st January 2020 - 31st December 2024 (Calendar Years)"/>
        <w:tblDescription w:val="recorded Road Traffic Collisions with a Contributory Factor of &quot;Aggressive Driving&quot; for the period 1st January 2020 - 31st December 2024 (Calendar Years)"/>
      </w:tblPr>
      <w:tblGrid>
        <w:gridCol w:w="2268"/>
        <w:gridCol w:w="1417"/>
        <w:gridCol w:w="1417"/>
        <w:gridCol w:w="1417"/>
        <w:gridCol w:w="1417"/>
        <w:gridCol w:w="1417"/>
      </w:tblGrid>
      <w:tr w:rsidR="00567826" w:rsidRPr="00557306" w14:paraId="34BDABB1" w14:textId="69A44B9A" w:rsidTr="00567826">
        <w:trPr>
          <w:tblHeader/>
        </w:trPr>
        <w:tc>
          <w:tcPr>
            <w:tcW w:w="2268" w:type="dxa"/>
            <w:shd w:val="clear" w:color="auto" w:fill="D9D9D9" w:themeFill="background1" w:themeFillShade="D9"/>
          </w:tcPr>
          <w:p w14:paraId="34BDABAC" w14:textId="1EC6976B" w:rsidR="00567826" w:rsidRPr="00557306" w:rsidRDefault="00567826" w:rsidP="00567826">
            <w:pPr>
              <w:pStyle w:val="Heading2"/>
            </w:pPr>
            <w:r w:rsidRPr="00034CB3">
              <w:t>Collision</w:t>
            </w:r>
            <w:r>
              <w:t xml:space="preserve"> </w:t>
            </w:r>
            <w:r w:rsidRPr="00034CB3">
              <w:t>Severity</w:t>
            </w:r>
          </w:p>
        </w:tc>
        <w:tc>
          <w:tcPr>
            <w:tcW w:w="1417" w:type="dxa"/>
            <w:shd w:val="clear" w:color="auto" w:fill="D9D9D9" w:themeFill="background1" w:themeFillShade="D9"/>
          </w:tcPr>
          <w:p w14:paraId="34BDABAD" w14:textId="7EA77450" w:rsidR="00567826" w:rsidRPr="00557306" w:rsidRDefault="00567826" w:rsidP="00567826">
            <w:pPr>
              <w:pStyle w:val="Heading2"/>
            </w:pPr>
            <w:r w:rsidRPr="00034CB3">
              <w:t>2020</w:t>
            </w:r>
          </w:p>
        </w:tc>
        <w:tc>
          <w:tcPr>
            <w:tcW w:w="1417" w:type="dxa"/>
            <w:shd w:val="clear" w:color="auto" w:fill="D9D9D9" w:themeFill="background1" w:themeFillShade="D9"/>
          </w:tcPr>
          <w:p w14:paraId="34BDABAE" w14:textId="475E1972" w:rsidR="00567826" w:rsidRPr="00557306" w:rsidRDefault="00567826" w:rsidP="00567826">
            <w:pPr>
              <w:pStyle w:val="Heading2"/>
            </w:pPr>
            <w:r w:rsidRPr="00034CB3">
              <w:t>2021</w:t>
            </w:r>
          </w:p>
        </w:tc>
        <w:tc>
          <w:tcPr>
            <w:tcW w:w="1417" w:type="dxa"/>
            <w:shd w:val="clear" w:color="auto" w:fill="D9D9D9" w:themeFill="background1" w:themeFillShade="D9"/>
          </w:tcPr>
          <w:p w14:paraId="34BDABAF" w14:textId="10876F1D" w:rsidR="00567826" w:rsidRPr="00557306" w:rsidRDefault="00567826" w:rsidP="00567826">
            <w:pPr>
              <w:pStyle w:val="Heading2"/>
            </w:pPr>
            <w:r w:rsidRPr="00034CB3">
              <w:t>2022</w:t>
            </w:r>
          </w:p>
        </w:tc>
        <w:tc>
          <w:tcPr>
            <w:tcW w:w="1417" w:type="dxa"/>
            <w:shd w:val="clear" w:color="auto" w:fill="D9D9D9" w:themeFill="background1" w:themeFillShade="D9"/>
          </w:tcPr>
          <w:p w14:paraId="34BDABB0" w14:textId="41A30653" w:rsidR="00567826" w:rsidRPr="00557306" w:rsidRDefault="00567826" w:rsidP="00567826">
            <w:pPr>
              <w:pStyle w:val="Heading2"/>
            </w:pPr>
            <w:r w:rsidRPr="00034CB3">
              <w:t>2023</w:t>
            </w:r>
          </w:p>
        </w:tc>
        <w:tc>
          <w:tcPr>
            <w:tcW w:w="1417" w:type="dxa"/>
            <w:shd w:val="clear" w:color="auto" w:fill="D9D9D9" w:themeFill="background1" w:themeFillShade="D9"/>
          </w:tcPr>
          <w:p w14:paraId="5EF538EC" w14:textId="26368482" w:rsidR="00567826" w:rsidRPr="00557306" w:rsidRDefault="00567826" w:rsidP="00567826">
            <w:pPr>
              <w:pStyle w:val="Heading2"/>
            </w:pPr>
            <w:r w:rsidRPr="00034CB3">
              <w:t>2024</w:t>
            </w:r>
          </w:p>
        </w:tc>
      </w:tr>
      <w:tr w:rsidR="00567826" w14:paraId="34BDABB7" w14:textId="009597BF" w:rsidTr="00567826">
        <w:tc>
          <w:tcPr>
            <w:tcW w:w="2268" w:type="dxa"/>
          </w:tcPr>
          <w:p w14:paraId="34BDABB2" w14:textId="7DFBFDBE" w:rsidR="00567826" w:rsidRDefault="00567826" w:rsidP="00567826">
            <w:pPr>
              <w:tabs>
                <w:tab w:val="left" w:pos="5400"/>
              </w:tabs>
              <w:spacing w:line="240" w:lineRule="auto"/>
            </w:pPr>
            <w:r w:rsidRPr="001E1A17">
              <w:t>Fatal</w:t>
            </w:r>
          </w:p>
        </w:tc>
        <w:tc>
          <w:tcPr>
            <w:tcW w:w="1417" w:type="dxa"/>
          </w:tcPr>
          <w:p w14:paraId="34BDABB3" w14:textId="56E7B207" w:rsidR="00567826" w:rsidRDefault="00567826" w:rsidP="00567826">
            <w:pPr>
              <w:tabs>
                <w:tab w:val="left" w:pos="5400"/>
              </w:tabs>
              <w:spacing w:line="240" w:lineRule="auto"/>
            </w:pPr>
            <w:r w:rsidRPr="001E1A17">
              <w:t>4</w:t>
            </w:r>
          </w:p>
        </w:tc>
        <w:tc>
          <w:tcPr>
            <w:tcW w:w="1417" w:type="dxa"/>
          </w:tcPr>
          <w:p w14:paraId="34BDABB4" w14:textId="16677F5F" w:rsidR="00567826" w:rsidRDefault="00567826" w:rsidP="00567826">
            <w:pPr>
              <w:tabs>
                <w:tab w:val="left" w:pos="5400"/>
              </w:tabs>
              <w:spacing w:line="240" w:lineRule="auto"/>
            </w:pPr>
            <w:r w:rsidRPr="001E1A17">
              <w:t>6</w:t>
            </w:r>
          </w:p>
        </w:tc>
        <w:tc>
          <w:tcPr>
            <w:tcW w:w="1417" w:type="dxa"/>
          </w:tcPr>
          <w:p w14:paraId="34BDABB5" w14:textId="387D776A" w:rsidR="00567826" w:rsidRDefault="00567826" w:rsidP="00567826">
            <w:pPr>
              <w:tabs>
                <w:tab w:val="left" w:pos="5400"/>
              </w:tabs>
              <w:spacing w:line="240" w:lineRule="auto"/>
            </w:pPr>
            <w:r w:rsidRPr="001E1A17">
              <w:t>5</w:t>
            </w:r>
          </w:p>
        </w:tc>
        <w:tc>
          <w:tcPr>
            <w:tcW w:w="1417" w:type="dxa"/>
          </w:tcPr>
          <w:p w14:paraId="34BDABB6" w14:textId="7ABC1AED" w:rsidR="00567826" w:rsidRDefault="00567826" w:rsidP="00567826">
            <w:pPr>
              <w:tabs>
                <w:tab w:val="left" w:pos="5400"/>
              </w:tabs>
              <w:spacing w:line="240" w:lineRule="auto"/>
            </w:pPr>
            <w:r w:rsidRPr="001E1A17">
              <w:t>6</w:t>
            </w:r>
          </w:p>
        </w:tc>
        <w:tc>
          <w:tcPr>
            <w:tcW w:w="1417" w:type="dxa"/>
          </w:tcPr>
          <w:p w14:paraId="05EB1DFB" w14:textId="1D61F0FC" w:rsidR="00567826" w:rsidRDefault="00567826" w:rsidP="00567826">
            <w:pPr>
              <w:tabs>
                <w:tab w:val="left" w:pos="5400"/>
              </w:tabs>
              <w:spacing w:line="240" w:lineRule="auto"/>
            </w:pPr>
            <w:r w:rsidRPr="001E1A17">
              <w:t>7</w:t>
            </w:r>
          </w:p>
        </w:tc>
      </w:tr>
      <w:tr w:rsidR="00567826" w14:paraId="1E3A4B75" w14:textId="77777777" w:rsidTr="00567826">
        <w:tc>
          <w:tcPr>
            <w:tcW w:w="2268" w:type="dxa"/>
          </w:tcPr>
          <w:p w14:paraId="55CD594F" w14:textId="5166A2D3" w:rsidR="00567826" w:rsidRDefault="00567826" w:rsidP="00567826">
            <w:pPr>
              <w:tabs>
                <w:tab w:val="left" w:pos="5400"/>
              </w:tabs>
              <w:spacing w:line="240" w:lineRule="auto"/>
            </w:pPr>
            <w:r w:rsidRPr="001E1A17">
              <w:t>Serious</w:t>
            </w:r>
          </w:p>
        </w:tc>
        <w:tc>
          <w:tcPr>
            <w:tcW w:w="1417" w:type="dxa"/>
          </w:tcPr>
          <w:p w14:paraId="41E81ABE" w14:textId="69816A17" w:rsidR="00567826" w:rsidRDefault="00567826" w:rsidP="00567826">
            <w:pPr>
              <w:tabs>
                <w:tab w:val="left" w:pos="5400"/>
              </w:tabs>
              <w:spacing w:line="240" w:lineRule="auto"/>
            </w:pPr>
            <w:r w:rsidRPr="001E1A17">
              <w:t>21</w:t>
            </w:r>
          </w:p>
        </w:tc>
        <w:tc>
          <w:tcPr>
            <w:tcW w:w="1417" w:type="dxa"/>
          </w:tcPr>
          <w:p w14:paraId="0056CC36" w14:textId="24CFF4B6" w:rsidR="00567826" w:rsidRDefault="00567826" w:rsidP="00567826">
            <w:pPr>
              <w:tabs>
                <w:tab w:val="left" w:pos="5400"/>
              </w:tabs>
              <w:spacing w:line="240" w:lineRule="auto"/>
            </w:pPr>
            <w:r w:rsidRPr="001E1A17">
              <w:t>32</w:t>
            </w:r>
          </w:p>
        </w:tc>
        <w:tc>
          <w:tcPr>
            <w:tcW w:w="1417" w:type="dxa"/>
          </w:tcPr>
          <w:p w14:paraId="1CE4D749" w14:textId="58EBA35C" w:rsidR="00567826" w:rsidRDefault="00567826" w:rsidP="00567826">
            <w:pPr>
              <w:tabs>
                <w:tab w:val="left" w:pos="5400"/>
              </w:tabs>
              <w:spacing w:line="240" w:lineRule="auto"/>
            </w:pPr>
            <w:r w:rsidRPr="001E1A17">
              <w:t>33</w:t>
            </w:r>
          </w:p>
        </w:tc>
        <w:tc>
          <w:tcPr>
            <w:tcW w:w="1417" w:type="dxa"/>
          </w:tcPr>
          <w:p w14:paraId="1223D0AF" w14:textId="62E6F7EE" w:rsidR="00567826" w:rsidRDefault="00567826" w:rsidP="00567826">
            <w:pPr>
              <w:tabs>
                <w:tab w:val="left" w:pos="5400"/>
              </w:tabs>
              <w:spacing w:line="240" w:lineRule="auto"/>
            </w:pPr>
            <w:r w:rsidRPr="001E1A17">
              <w:t>51</w:t>
            </w:r>
          </w:p>
        </w:tc>
        <w:tc>
          <w:tcPr>
            <w:tcW w:w="1417" w:type="dxa"/>
          </w:tcPr>
          <w:p w14:paraId="03097E2E" w14:textId="51C25ACC" w:rsidR="00567826" w:rsidRDefault="00567826" w:rsidP="00567826">
            <w:pPr>
              <w:tabs>
                <w:tab w:val="left" w:pos="5400"/>
              </w:tabs>
              <w:spacing w:line="240" w:lineRule="auto"/>
            </w:pPr>
            <w:r w:rsidRPr="001E1A17">
              <w:t>44</w:t>
            </w:r>
          </w:p>
        </w:tc>
      </w:tr>
      <w:tr w:rsidR="00567826" w14:paraId="13EA195C" w14:textId="77777777" w:rsidTr="00567826">
        <w:tc>
          <w:tcPr>
            <w:tcW w:w="2268" w:type="dxa"/>
          </w:tcPr>
          <w:p w14:paraId="2520F4B8" w14:textId="28222F2F" w:rsidR="00567826" w:rsidRDefault="00567826" w:rsidP="00567826">
            <w:pPr>
              <w:tabs>
                <w:tab w:val="left" w:pos="5400"/>
              </w:tabs>
              <w:spacing w:line="240" w:lineRule="auto"/>
            </w:pPr>
            <w:r w:rsidRPr="001E1A17">
              <w:lastRenderedPageBreak/>
              <w:t>Slight</w:t>
            </w:r>
          </w:p>
        </w:tc>
        <w:tc>
          <w:tcPr>
            <w:tcW w:w="1417" w:type="dxa"/>
          </w:tcPr>
          <w:p w14:paraId="7C58F09C" w14:textId="4278E734" w:rsidR="00567826" w:rsidRDefault="00567826" w:rsidP="00567826">
            <w:pPr>
              <w:tabs>
                <w:tab w:val="left" w:pos="5400"/>
              </w:tabs>
              <w:spacing w:line="240" w:lineRule="auto"/>
            </w:pPr>
            <w:r w:rsidRPr="001E1A17">
              <w:t>32</w:t>
            </w:r>
          </w:p>
        </w:tc>
        <w:tc>
          <w:tcPr>
            <w:tcW w:w="1417" w:type="dxa"/>
          </w:tcPr>
          <w:p w14:paraId="7B139298" w14:textId="334A9A85" w:rsidR="00567826" w:rsidRDefault="00567826" w:rsidP="00567826">
            <w:pPr>
              <w:tabs>
                <w:tab w:val="left" w:pos="5400"/>
              </w:tabs>
              <w:spacing w:line="240" w:lineRule="auto"/>
            </w:pPr>
            <w:r w:rsidRPr="001E1A17">
              <w:t>35</w:t>
            </w:r>
          </w:p>
        </w:tc>
        <w:tc>
          <w:tcPr>
            <w:tcW w:w="1417" w:type="dxa"/>
          </w:tcPr>
          <w:p w14:paraId="38EBD039" w14:textId="5016B7FB" w:rsidR="00567826" w:rsidRDefault="00567826" w:rsidP="00567826">
            <w:pPr>
              <w:tabs>
                <w:tab w:val="left" w:pos="5400"/>
              </w:tabs>
              <w:spacing w:line="240" w:lineRule="auto"/>
            </w:pPr>
            <w:r w:rsidRPr="001E1A17">
              <w:t>43</w:t>
            </w:r>
          </w:p>
        </w:tc>
        <w:tc>
          <w:tcPr>
            <w:tcW w:w="1417" w:type="dxa"/>
          </w:tcPr>
          <w:p w14:paraId="499FF00D" w14:textId="129D05F5" w:rsidR="00567826" w:rsidRDefault="00567826" w:rsidP="00567826">
            <w:pPr>
              <w:tabs>
                <w:tab w:val="left" w:pos="5400"/>
              </w:tabs>
              <w:spacing w:line="240" w:lineRule="auto"/>
            </w:pPr>
            <w:r w:rsidRPr="001E1A17">
              <w:t>50</w:t>
            </w:r>
          </w:p>
        </w:tc>
        <w:tc>
          <w:tcPr>
            <w:tcW w:w="1417" w:type="dxa"/>
          </w:tcPr>
          <w:p w14:paraId="17C8F84B" w14:textId="2CFA3F74" w:rsidR="00567826" w:rsidRDefault="00567826" w:rsidP="00567826">
            <w:pPr>
              <w:tabs>
                <w:tab w:val="left" w:pos="5400"/>
              </w:tabs>
              <w:spacing w:line="240" w:lineRule="auto"/>
            </w:pPr>
            <w:r w:rsidRPr="001E1A17">
              <w:t>49</w:t>
            </w:r>
          </w:p>
        </w:tc>
      </w:tr>
      <w:tr w:rsidR="00567826" w14:paraId="320139C8" w14:textId="77777777" w:rsidTr="00567826">
        <w:tc>
          <w:tcPr>
            <w:tcW w:w="2268" w:type="dxa"/>
          </w:tcPr>
          <w:p w14:paraId="16DB962C" w14:textId="1A626F80" w:rsidR="00567826" w:rsidRDefault="00567826" w:rsidP="00567826">
            <w:pPr>
              <w:tabs>
                <w:tab w:val="left" w:pos="5400"/>
              </w:tabs>
              <w:spacing w:line="240" w:lineRule="auto"/>
            </w:pPr>
            <w:r w:rsidRPr="00E54396">
              <w:t>Total</w:t>
            </w:r>
          </w:p>
        </w:tc>
        <w:tc>
          <w:tcPr>
            <w:tcW w:w="1417" w:type="dxa"/>
          </w:tcPr>
          <w:p w14:paraId="011CCEDC" w14:textId="4D5C4E87" w:rsidR="00567826" w:rsidRDefault="00567826" w:rsidP="00567826">
            <w:pPr>
              <w:tabs>
                <w:tab w:val="left" w:pos="5400"/>
              </w:tabs>
              <w:spacing w:line="240" w:lineRule="auto"/>
            </w:pPr>
            <w:r w:rsidRPr="00E54396">
              <w:t>57</w:t>
            </w:r>
          </w:p>
        </w:tc>
        <w:tc>
          <w:tcPr>
            <w:tcW w:w="1417" w:type="dxa"/>
          </w:tcPr>
          <w:p w14:paraId="49387C3A" w14:textId="693D6064" w:rsidR="00567826" w:rsidRDefault="00567826" w:rsidP="00567826">
            <w:pPr>
              <w:tabs>
                <w:tab w:val="left" w:pos="5400"/>
              </w:tabs>
              <w:spacing w:line="240" w:lineRule="auto"/>
            </w:pPr>
            <w:r w:rsidRPr="00E54396">
              <w:t>73</w:t>
            </w:r>
          </w:p>
        </w:tc>
        <w:tc>
          <w:tcPr>
            <w:tcW w:w="1417" w:type="dxa"/>
          </w:tcPr>
          <w:p w14:paraId="1702A0A7" w14:textId="72A7C3E0" w:rsidR="00567826" w:rsidRDefault="00567826" w:rsidP="00567826">
            <w:pPr>
              <w:tabs>
                <w:tab w:val="left" w:pos="5400"/>
              </w:tabs>
              <w:spacing w:line="240" w:lineRule="auto"/>
            </w:pPr>
            <w:r w:rsidRPr="00E54396">
              <w:t>81</w:t>
            </w:r>
          </w:p>
        </w:tc>
        <w:tc>
          <w:tcPr>
            <w:tcW w:w="1417" w:type="dxa"/>
          </w:tcPr>
          <w:p w14:paraId="5AD9F4F7" w14:textId="291269A1" w:rsidR="00567826" w:rsidRDefault="00567826" w:rsidP="00567826">
            <w:pPr>
              <w:tabs>
                <w:tab w:val="left" w:pos="5400"/>
              </w:tabs>
              <w:spacing w:line="240" w:lineRule="auto"/>
            </w:pPr>
            <w:r w:rsidRPr="00E54396">
              <w:t>107</w:t>
            </w:r>
          </w:p>
        </w:tc>
        <w:tc>
          <w:tcPr>
            <w:tcW w:w="1417" w:type="dxa"/>
          </w:tcPr>
          <w:p w14:paraId="7697A0D0" w14:textId="426B05B4" w:rsidR="00567826" w:rsidRDefault="00567826" w:rsidP="00567826">
            <w:pPr>
              <w:tabs>
                <w:tab w:val="left" w:pos="5400"/>
              </w:tabs>
              <w:spacing w:line="240" w:lineRule="auto"/>
            </w:pPr>
            <w:r w:rsidRPr="00E54396">
              <w:t>100</w:t>
            </w:r>
          </w:p>
        </w:tc>
      </w:tr>
    </w:tbl>
    <w:p w14:paraId="09F5CCBD" w14:textId="77777777" w:rsidR="00567826" w:rsidRDefault="00567826" w:rsidP="00793DD5">
      <w:pPr>
        <w:tabs>
          <w:tab w:val="left" w:pos="5400"/>
        </w:tabs>
      </w:pPr>
      <w:r w:rsidRPr="00567826">
        <w:t>All statistics are provisional and should be treated as management information. All data have been extracted from Police Scotland internal systems and are correct as at 09/05/2025</w:t>
      </w:r>
    </w:p>
    <w:p w14:paraId="61B2A3EE" w14:textId="1D47D72D" w:rsidR="00567826" w:rsidRDefault="00567826" w:rsidP="00567826">
      <w:pPr>
        <w:tabs>
          <w:tab w:val="left" w:pos="5400"/>
        </w:tabs>
      </w:pPr>
      <w:r w:rsidRPr="00567826">
        <w:t>Data excludes non-injury collisions as per standard operating procedure.</w:t>
      </w:r>
    </w:p>
    <w:p w14:paraId="34BDABB8" w14:textId="406479DE" w:rsidR="00255F1E" w:rsidRPr="00B11A55" w:rsidRDefault="00567826" w:rsidP="00567826">
      <w:pPr>
        <w:tabs>
          <w:tab w:val="left" w:pos="5400"/>
        </w:tabs>
      </w:pPr>
      <w:r w:rsidRPr="00567826">
        <w:t>On the 12th June 2019, CRaSH was implemented within D Division. On the 3rd July 2019, CRaSH was implemented across the other Police Divisions within Police Scotland. CRaSH replaced the existing procedures for recording Road Traffic Collisions.</w:t>
      </w:r>
      <w:r w:rsidRPr="00567826">
        <w:tab/>
      </w:r>
      <w:r w:rsidRPr="00567826">
        <w:tab/>
      </w:r>
      <w:r w:rsidRPr="00567826">
        <w:tab/>
        <w:t>3. Note - the data is subject to change and will be updated on the next extract of data from CRaSH</w:t>
      </w:r>
      <w:r w:rsidRPr="00567826">
        <w:tab/>
      </w:r>
      <w:r w:rsidRPr="00567826">
        <w:tab/>
      </w:r>
    </w:p>
    <w:p w14:paraId="34BDABBD" w14:textId="525B2F61" w:rsidR="00BF6B81" w:rsidRDefault="00567826" w:rsidP="00793DD5">
      <w:pPr>
        <w:tabs>
          <w:tab w:val="left" w:pos="5400"/>
        </w:tabs>
      </w:pPr>
      <w:r w:rsidRPr="00567826">
        <w:t>A contributory factor of 'Aggressive driving' has been selected, each record would have to be read to determine the circumstances.</w:t>
      </w:r>
    </w:p>
    <w:p w14:paraId="642694FA" w14:textId="77777777" w:rsidR="00567826" w:rsidRPr="00B11A55" w:rsidRDefault="0056782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811D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12B5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182CC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33129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2D2A3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C589A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A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34E18"/>
    <w:multiLevelType w:val="hybridMultilevel"/>
    <w:tmpl w:val="AF9A5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108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45B49"/>
    <w:rsid w:val="00253DF6"/>
    <w:rsid w:val="00255F1E"/>
    <w:rsid w:val="00297ED0"/>
    <w:rsid w:val="002E6032"/>
    <w:rsid w:val="002F5274"/>
    <w:rsid w:val="00353F6E"/>
    <w:rsid w:val="0036503B"/>
    <w:rsid w:val="00376A4A"/>
    <w:rsid w:val="0038485E"/>
    <w:rsid w:val="0038612B"/>
    <w:rsid w:val="003D6D03"/>
    <w:rsid w:val="003E12CA"/>
    <w:rsid w:val="004010DC"/>
    <w:rsid w:val="00420896"/>
    <w:rsid w:val="004341F0"/>
    <w:rsid w:val="00456324"/>
    <w:rsid w:val="00475460"/>
    <w:rsid w:val="00490317"/>
    <w:rsid w:val="00491644"/>
    <w:rsid w:val="00496A08"/>
    <w:rsid w:val="004E1605"/>
    <w:rsid w:val="004F653C"/>
    <w:rsid w:val="005254E3"/>
    <w:rsid w:val="00540A52"/>
    <w:rsid w:val="00557306"/>
    <w:rsid w:val="00567826"/>
    <w:rsid w:val="00645CFA"/>
    <w:rsid w:val="00685219"/>
    <w:rsid w:val="006A005F"/>
    <w:rsid w:val="006D5799"/>
    <w:rsid w:val="007073F5"/>
    <w:rsid w:val="00721045"/>
    <w:rsid w:val="007440EA"/>
    <w:rsid w:val="00750D83"/>
    <w:rsid w:val="00785DBC"/>
    <w:rsid w:val="00793DD5"/>
    <w:rsid w:val="007D55F6"/>
    <w:rsid w:val="007F490F"/>
    <w:rsid w:val="00847A9F"/>
    <w:rsid w:val="0086779C"/>
    <w:rsid w:val="00874BFD"/>
    <w:rsid w:val="008964EF"/>
    <w:rsid w:val="008F0D40"/>
    <w:rsid w:val="00915E01"/>
    <w:rsid w:val="009631A4"/>
    <w:rsid w:val="00977296"/>
    <w:rsid w:val="009E73C0"/>
    <w:rsid w:val="00A25E93"/>
    <w:rsid w:val="00A31810"/>
    <w:rsid w:val="00A320FF"/>
    <w:rsid w:val="00A459AE"/>
    <w:rsid w:val="00A53A94"/>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8713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634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533</Words>
  <Characters>3044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2025-06-12T15:29:00Z</dcterms:created>
  <dcterms:modified xsi:type="dcterms:W3CDTF">2025-06-18T10:52:00Z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