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542CE3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112EC">
              <w:t>3465</w:t>
            </w:r>
          </w:p>
          <w:p w14:paraId="34BDABA6" w14:textId="2EAD7C7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3774A">
              <w:t>03</w:t>
            </w:r>
            <w:r w:rsidR="004112EC">
              <w:t xml:space="preserve"> </w:t>
            </w:r>
            <w:r w:rsidR="007827F1">
              <w:t>Novem</w:t>
            </w:r>
            <w:r w:rsidR="004112EC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6917945" w14:textId="77777777" w:rsidR="0092098F" w:rsidRPr="0092098F" w:rsidRDefault="0092098F" w:rsidP="0092098F">
      <w:pPr>
        <w:rPr>
          <w:b/>
        </w:rPr>
      </w:pPr>
      <w:r w:rsidRPr="0092098F">
        <w:rPr>
          <w:b/>
        </w:rPr>
        <w:t>Can you provide us with the total number of phone theft incidents recorded by your police force for the year 2024/25? </w:t>
      </w:r>
    </w:p>
    <w:p w14:paraId="448EDD66" w14:textId="77777777" w:rsidR="0092098F" w:rsidRPr="0092098F" w:rsidRDefault="0092098F" w:rsidP="0092098F">
      <w:pPr>
        <w:rPr>
          <w:b/>
        </w:rPr>
      </w:pPr>
      <w:r w:rsidRPr="0092098F">
        <w:rPr>
          <w:b/>
        </w:rPr>
        <w:t>Can you also provide a breakdown of all outcome types for the recorded cases, in particular for these two outcomes: </w:t>
      </w:r>
    </w:p>
    <w:p w14:paraId="37D07410" w14:textId="77777777" w:rsidR="0092098F" w:rsidRPr="0092098F" w:rsidRDefault="0092098F" w:rsidP="0092098F">
      <w:pPr>
        <w:numPr>
          <w:ilvl w:val="0"/>
          <w:numId w:val="2"/>
        </w:numPr>
        <w:rPr>
          <w:b/>
        </w:rPr>
      </w:pPr>
      <w:r w:rsidRPr="0092098F">
        <w:rPr>
          <w:b/>
        </w:rPr>
        <w:t>Investigation complete – no suspect identified</w:t>
      </w:r>
    </w:p>
    <w:p w14:paraId="530153C4" w14:textId="77777777" w:rsidR="0092098F" w:rsidRPr="0092098F" w:rsidRDefault="0092098F" w:rsidP="0092098F">
      <w:pPr>
        <w:numPr>
          <w:ilvl w:val="0"/>
          <w:numId w:val="2"/>
        </w:numPr>
        <w:rPr>
          <w:b/>
        </w:rPr>
      </w:pPr>
      <w:r w:rsidRPr="0092098F">
        <w:rPr>
          <w:b/>
        </w:rPr>
        <w:t>Charged/Summonsed</w:t>
      </w:r>
    </w:p>
    <w:p w14:paraId="72CD59FA" w14:textId="00116F39" w:rsidR="00783EA8" w:rsidRDefault="00783EA8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A09A850" w14:textId="78413A0D" w:rsidR="007176D1" w:rsidRDefault="00783EA8" w:rsidP="00783EA8">
      <w:pPr>
        <w:tabs>
          <w:tab w:val="left" w:pos="5400"/>
        </w:tabs>
      </w:pPr>
      <w:r>
        <w:t xml:space="preserve">By way of explanation, </w:t>
      </w:r>
      <w:r w:rsidR="0066037A">
        <w:t>all theft</w:t>
      </w:r>
      <w:r w:rsidR="004F2A89">
        <w:t xml:space="preserve"> crime report</w:t>
      </w:r>
      <w:r w:rsidR="0066037A">
        <w:t>s</w:t>
      </w:r>
      <w:r w:rsidR="002E2389">
        <w:t xml:space="preserve"> where the property stolen</w:t>
      </w:r>
      <w:r w:rsidR="004F2A89">
        <w:t xml:space="preserve"> </w:t>
      </w:r>
      <w:r w:rsidR="002E2389">
        <w:t>was recorded as '</w:t>
      </w:r>
      <w:r w:rsidR="003513E1">
        <w:t>Mobile Phone’</w:t>
      </w:r>
      <w:r w:rsidR="004F2A89">
        <w:t xml:space="preserve"> would have to be individually assessed for relevance</w:t>
      </w:r>
      <w:r w:rsidR="0066037A">
        <w:t>,</w:t>
      </w:r>
      <w:r w:rsidR="004F2A89">
        <w:t xml:space="preserve"> as some relate to phone chargers and cables etc</w:t>
      </w:r>
      <w:r w:rsidR="0066037A">
        <w:t>.</w:t>
      </w:r>
      <w:r w:rsidR="004F2A89">
        <w:t xml:space="preserve"> rather than actual mobile phone</w:t>
      </w:r>
      <w:r w:rsidR="0066037A">
        <w:t>s</w:t>
      </w:r>
      <w:r>
        <w:t xml:space="preserve">. </w:t>
      </w:r>
    </w:p>
    <w:p w14:paraId="697AA6D5" w14:textId="690CDB76" w:rsidR="0066037A" w:rsidRDefault="0066037A" w:rsidP="00783EA8">
      <w:pPr>
        <w:tabs>
          <w:tab w:val="left" w:pos="5400"/>
        </w:tabs>
      </w:pPr>
      <w:r>
        <w:t>I would further advise you that the outcome classification referred to are Home Office outcomes, not used in Scotland.</w:t>
      </w:r>
    </w:p>
    <w:p w14:paraId="0C0BBE57" w14:textId="77777777" w:rsidR="007827F1" w:rsidRDefault="007827F1" w:rsidP="009D2AA5"/>
    <w:p w14:paraId="34BDABBE" w14:textId="7FFF9BDF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8CC4D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037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2DD7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037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82100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037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1510D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037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8A428D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037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8A576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037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45381"/>
    <w:multiLevelType w:val="multilevel"/>
    <w:tmpl w:val="73228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74182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E2389"/>
    <w:rsid w:val="003513E1"/>
    <w:rsid w:val="0036503B"/>
    <w:rsid w:val="00376A4A"/>
    <w:rsid w:val="00381234"/>
    <w:rsid w:val="003D6D03"/>
    <w:rsid w:val="003E12CA"/>
    <w:rsid w:val="004010DC"/>
    <w:rsid w:val="004112EC"/>
    <w:rsid w:val="004341F0"/>
    <w:rsid w:val="00456324"/>
    <w:rsid w:val="00475460"/>
    <w:rsid w:val="00490317"/>
    <w:rsid w:val="00491644"/>
    <w:rsid w:val="00496A08"/>
    <w:rsid w:val="004E1605"/>
    <w:rsid w:val="004F2A89"/>
    <w:rsid w:val="004F653C"/>
    <w:rsid w:val="00540A52"/>
    <w:rsid w:val="00557306"/>
    <w:rsid w:val="006029D9"/>
    <w:rsid w:val="0060390B"/>
    <w:rsid w:val="00645CFA"/>
    <w:rsid w:val="0066037A"/>
    <w:rsid w:val="00685219"/>
    <w:rsid w:val="006D5799"/>
    <w:rsid w:val="007176D1"/>
    <w:rsid w:val="007440EA"/>
    <w:rsid w:val="00750D83"/>
    <w:rsid w:val="007827F1"/>
    <w:rsid w:val="00783EA8"/>
    <w:rsid w:val="00785DBC"/>
    <w:rsid w:val="00793DD5"/>
    <w:rsid w:val="007B000B"/>
    <w:rsid w:val="007D55F6"/>
    <w:rsid w:val="007F490F"/>
    <w:rsid w:val="0086779C"/>
    <w:rsid w:val="00874BFD"/>
    <w:rsid w:val="008964EF"/>
    <w:rsid w:val="00915E01"/>
    <w:rsid w:val="0092098F"/>
    <w:rsid w:val="0093207F"/>
    <w:rsid w:val="00933744"/>
    <w:rsid w:val="009631A4"/>
    <w:rsid w:val="00977296"/>
    <w:rsid w:val="009B2208"/>
    <w:rsid w:val="009D2AA5"/>
    <w:rsid w:val="00A04AC2"/>
    <w:rsid w:val="00A25E93"/>
    <w:rsid w:val="00A320FF"/>
    <w:rsid w:val="00A70AC0"/>
    <w:rsid w:val="00A84EA9"/>
    <w:rsid w:val="00AC443C"/>
    <w:rsid w:val="00B033D6"/>
    <w:rsid w:val="00B11A55"/>
    <w:rsid w:val="00B17211"/>
    <w:rsid w:val="00B3774A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034F"/>
    <w:rsid w:val="00DB71E9"/>
    <w:rsid w:val="00E55D79"/>
    <w:rsid w:val="00EC5C82"/>
    <w:rsid w:val="00EE2373"/>
    <w:rsid w:val="00EF0FBB"/>
    <w:rsid w:val="00EF4761"/>
    <w:rsid w:val="00F4449A"/>
    <w:rsid w:val="00F530F8"/>
    <w:rsid w:val="00F7349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337</Words>
  <Characters>1921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2025-09-17T14:53:00Z</dcterms:created>
  <dcterms:modified xsi:type="dcterms:W3CDTF">2025-11-03T15:49:00Z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