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95F16">
              <w:t>1404</w:t>
            </w:r>
          </w:p>
          <w:p w:rsidR="00B17211" w:rsidRDefault="00456324" w:rsidP="00E420D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20D5">
              <w:t>09</w:t>
            </w:r>
            <w:bookmarkStart w:id="0" w:name="_GoBack"/>
            <w:bookmarkEnd w:id="0"/>
            <w:r w:rsidR="006D5799">
              <w:t xml:space="preserve"> </w:t>
            </w:r>
            <w:r w:rsidR="00B95F16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95F16" w:rsidRPr="00B95F16" w:rsidRDefault="00B95F16" w:rsidP="006B55BF">
      <w:pPr>
        <w:pStyle w:val="Heading2"/>
      </w:pPr>
      <w:r w:rsidRPr="00B95F16">
        <w:t>I wrote to my MSP back in 2021 about speed awareness courses in Scotland and below is the answer that I received. Can you possibly tell me if speed awareness courses in Scotland are still being considered?</w:t>
      </w:r>
    </w:p>
    <w:p w:rsidR="00B95F16" w:rsidRPr="008D5395" w:rsidRDefault="008D5395" w:rsidP="00793DD5">
      <w:pPr>
        <w:tabs>
          <w:tab w:val="left" w:pos="5400"/>
        </w:tabs>
        <w:rPr>
          <w:b/>
          <w:i/>
        </w:rPr>
      </w:pPr>
      <w:r>
        <w:rPr>
          <w:b/>
          <w:i/>
        </w:rPr>
        <w:t>[</w:t>
      </w:r>
      <w:r w:rsidRPr="008D5395">
        <w:rPr>
          <w:b/>
          <w:i/>
        </w:rPr>
        <w:t>Police Scotland have responded to my request for information regarding the introduction of a speed awareness course. They write "</w:t>
      </w:r>
      <w:r w:rsidRPr="008D5395">
        <w:rPr>
          <w:b/>
          <w:i/>
          <w:iCs/>
        </w:rPr>
        <w:t>Keeping the public safe on our roads is a priority for Police Scotland and we are continually reviewing ways in which we can work alongside our partners to improve road safety and deter against dangerous or illegal driving practices.</w:t>
      </w:r>
      <w:r w:rsidRPr="008D5395">
        <w:rPr>
          <w:b/>
          <w:i/>
          <w:iCs/>
        </w:rPr>
        <w:br/>
      </w:r>
      <w:r w:rsidRPr="008D5395">
        <w:rPr>
          <w:b/>
          <w:i/>
          <w:iCs/>
        </w:rPr>
        <w:br/>
        <w:t>A multi-agency group was established to examine the logistical and operational framework of offering any motorists caught speeding the opportunity to enrol in a speed awareness course. In addition, a course content and funding subgroup has also been established to consider possible costs appropriately.</w:t>
      </w:r>
      <w:r w:rsidRPr="008D5395">
        <w:rPr>
          <w:b/>
          <w:i/>
          <w:iCs/>
        </w:rPr>
        <w:br/>
      </w:r>
      <w:r w:rsidRPr="008D5395">
        <w:rPr>
          <w:b/>
          <w:i/>
          <w:iCs/>
        </w:rPr>
        <w:br/>
        <w:t>Police Scotland has now purchased a new IT system to manage various processes that support the criminal justice system and this will also support our involvement with speed awareness courses. A pilot trial is currently underway, prior to a national roll-out, which will be completed in 2022.</w:t>
      </w:r>
      <w:r w:rsidRPr="008D5395">
        <w:rPr>
          <w:b/>
          <w:i/>
          <w:iCs/>
        </w:rPr>
        <w:br/>
      </w:r>
      <w:r w:rsidRPr="008D5395">
        <w:rPr>
          <w:b/>
          <w:i/>
          <w:iCs/>
        </w:rPr>
        <w:br/>
        <w:t>We will continue to work alongside our key partners on new initiatives aimed at improving road safety and enhancing responsible driving."</w:t>
      </w:r>
      <w:r>
        <w:rPr>
          <w:b/>
          <w:i/>
          <w:iCs/>
        </w:rPr>
        <w:t>]</w:t>
      </w:r>
    </w:p>
    <w:p w:rsidR="00BF6B81" w:rsidRPr="00B11A55" w:rsidRDefault="00DE621B" w:rsidP="00DE621B">
      <w:r>
        <w:t xml:space="preserve">I can advise you that the Road Traffic Diversionary Courses (RTDC) project was pended in November 2022 due to a lack of resource to continue on to implementation and an executive decision not to prioritise at that stage.  This was due to the ongoing challenging financial landscape resulting in a prioritisation review of ongoing projects.  Given the </w:t>
      </w:r>
      <w:r>
        <w:lastRenderedPageBreak/>
        <w:t>significant resource and finance that would have been required to deliver RTDC (estimated to be over £500,000 over two years) the decision was taken to discontinue this project.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0D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3CF"/>
    <w:rsid w:val="006B55BF"/>
    <w:rsid w:val="006D5799"/>
    <w:rsid w:val="00750D83"/>
    <w:rsid w:val="00793DD5"/>
    <w:rsid w:val="007D55F6"/>
    <w:rsid w:val="007F490F"/>
    <w:rsid w:val="0086779C"/>
    <w:rsid w:val="00874BFD"/>
    <w:rsid w:val="008964EF"/>
    <w:rsid w:val="008D5395"/>
    <w:rsid w:val="009631A4"/>
    <w:rsid w:val="00977296"/>
    <w:rsid w:val="009B2FCB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5F16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E621B"/>
    <w:rsid w:val="00E420D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B9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2023-06-09T11:12:00Z</cp:lastPrinted>
  <dcterms:created xsi:type="dcterms:W3CDTF">2023-06-09T09:43:00Z</dcterms:created>
  <dcterms:modified xsi:type="dcterms:W3CDTF">2023-06-09T11:13:00Z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