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2E3EFE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6C0E44">
              <w:t>2219</w:t>
            </w:r>
          </w:p>
          <w:p w14:paraId="5BEC4C5F" w14:textId="7B918793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6C0E44">
              <w:t xml:space="preserve">September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8CF513" w14:textId="77777777" w:rsidR="006C0E44" w:rsidRDefault="006C0E44" w:rsidP="006C0E44">
      <w:pPr>
        <w:pStyle w:val="Heading2"/>
      </w:pPr>
      <w:r w:rsidRPr="006C0E44">
        <w:t>Please provide me with the following information: </w:t>
      </w:r>
    </w:p>
    <w:p w14:paraId="2F7F08F8" w14:textId="221DAC19" w:rsidR="006C0E44" w:rsidRDefault="006C0E44" w:rsidP="006C0E44">
      <w:pPr>
        <w:pStyle w:val="Heading2"/>
        <w:numPr>
          <w:ilvl w:val="0"/>
          <w:numId w:val="11"/>
        </w:numPr>
      </w:pPr>
      <w:r w:rsidRPr="006C0E44">
        <w:t>Number of complaints currently being investigated by PSD East </w:t>
      </w:r>
    </w:p>
    <w:p w14:paraId="1E21E293" w14:textId="1DC924C7" w:rsidR="006C0E44" w:rsidRPr="006C0E44" w:rsidRDefault="006C0E44" w:rsidP="006C0E44">
      <w:r w:rsidRPr="006C0E44">
        <w:t xml:space="preserve">As of </w:t>
      </w:r>
      <w:r w:rsidR="00C35F18" w:rsidRPr="006C0E44">
        <w:t>30 August 2024,</w:t>
      </w:r>
      <w:r w:rsidRPr="006C0E44">
        <w:t xml:space="preserve"> PSD East are investigating 117 Complaints which includes 26 Criminal Investigations and 91 Non-Criminal Investigations.</w:t>
      </w:r>
    </w:p>
    <w:p w14:paraId="3787E50A" w14:textId="1954A06E" w:rsidR="006C0E44" w:rsidRDefault="006C0E44" w:rsidP="006C0E44">
      <w:pPr>
        <w:pStyle w:val="Heading2"/>
        <w:numPr>
          <w:ilvl w:val="0"/>
          <w:numId w:val="11"/>
        </w:numPr>
      </w:pPr>
      <w:r w:rsidRPr="006C0E44">
        <w:t>Number of complaints waiting to be investigated by PSD East </w:t>
      </w:r>
    </w:p>
    <w:p w14:paraId="61481BB3" w14:textId="7EDB1DA9" w:rsidR="00D7507C" w:rsidRPr="00D7507C" w:rsidRDefault="00D7507C" w:rsidP="00D7507C">
      <w:r w:rsidRPr="00D7507C">
        <w:t xml:space="preserve">As of </w:t>
      </w:r>
      <w:r w:rsidR="00C35F18" w:rsidRPr="00D7507C">
        <w:t>30 August 2024,</w:t>
      </w:r>
      <w:r w:rsidRPr="00D7507C">
        <w:t xml:space="preserve"> there are 348 Non- Criminal complaints awaiting allocation for investigation.  There are </w:t>
      </w:r>
      <w:r>
        <w:t>no</w:t>
      </w:r>
      <w:r w:rsidRPr="00D7507C">
        <w:t xml:space="preserve"> Criminal complaints awaiting allocation.</w:t>
      </w:r>
    </w:p>
    <w:p w14:paraId="736A8D64" w14:textId="3C30CA40" w:rsidR="006C0E44" w:rsidRPr="006C0E44" w:rsidRDefault="006C0E44" w:rsidP="006C0E44">
      <w:pPr>
        <w:pStyle w:val="Heading2"/>
        <w:numPr>
          <w:ilvl w:val="0"/>
          <w:numId w:val="11"/>
        </w:numPr>
      </w:pPr>
      <w:r w:rsidRPr="006C0E44">
        <w:t>Average time to investigate and resolve a complaint </w:t>
      </w:r>
    </w:p>
    <w:p w14:paraId="1D6FA615" w14:textId="102BB4D6" w:rsidR="00D7507C" w:rsidRPr="00D7507C" w:rsidRDefault="00D7507C" w:rsidP="00DB5126">
      <w:r w:rsidRPr="00D7507C">
        <w:t xml:space="preserve">Information regarding compliance with the 56 day period can be found in our quarterly performance reports which are available online via the </w:t>
      </w:r>
      <w:hyperlink r:id="rId11" w:history="1">
        <w:r w:rsidRPr="00D7507C">
          <w:rPr>
            <w:rStyle w:val="Hyperlink"/>
          </w:rPr>
          <w:t>Scottish Police Authority website</w:t>
        </w:r>
      </w:hyperlink>
      <w:r w:rsidR="00DB5126">
        <w:t xml:space="preserve">. </w:t>
      </w:r>
    </w:p>
    <w:p w14:paraId="5F4323BB" w14:textId="2C0FE6A7" w:rsidR="00D7507C" w:rsidRDefault="00DB5126" w:rsidP="00DB5126">
      <w:r>
        <w:t>Reporting f</w:t>
      </w:r>
      <w:r w:rsidR="00D7507C">
        <w:t>igures are based on the difference between the case received and the case closed date.</w:t>
      </w:r>
    </w:p>
    <w:p w14:paraId="073192FF" w14:textId="3F2D97E4" w:rsidR="00D7507C" w:rsidRPr="00D7507C" w:rsidRDefault="00D7507C" w:rsidP="00DB5126">
      <w:r>
        <w:t xml:space="preserve">In relation to your request however it is clear that whilst the difference between those two dates can provide a baseline figure for reporting, there are cases where the period might include extended periods of time where the case was, for </w:t>
      </w:r>
      <w:r w:rsidR="00DB5126">
        <w:t>instance</w:t>
      </w:r>
      <w:r>
        <w:t xml:space="preserve">, abandoned by the complainer. </w:t>
      </w:r>
      <w:r w:rsidRPr="00D7507C">
        <w:t>For example, the difference between the two dates might be 12 months but the case was actually only live for two months etc.</w:t>
      </w:r>
      <w:r w:rsidR="00DB5126">
        <w:t>.</w:t>
      </w:r>
    </w:p>
    <w:p w14:paraId="7D71901E" w14:textId="1DF1DC2F" w:rsidR="00D7507C" w:rsidRPr="00453F0A" w:rsidRDefault="00DB5126" w:rsidP="00D7507C">
      <w:pPr>
        <w:tabs>
          <w:tab w:val="left" w:pos="5400"/>
        </w:tabs>
      </w:pPr>
      <w:r>
        <w:t xml:space="preserve">In order to provide an accurate response to your request for an ‘average time’ all complaints would have to be individually assessed in the first instance and </w:t>
      </w:r>
      <w:r w:rsidR="00D7507C" w:rsidRPr="00453F0A">
        <w:t xml:space="preserve">I regret to inform you that it would prove too costly to do so within the context of the fee regulations.  </w:t>
      </w:r>
    </w:p>
    <w:p w14:paraId="08B2C510" w14:textId="77777777" w:rsidR="00D7507C" w:rsidRPr="00453F0A" w:rsidRDefault="00D7507C" w:rsidP="00D7507C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14:paraId="149F3A37" w14:textId="77777777" w:rsidR="00D7507C" w:rsidRDefault="00D7507C" w:rsidP="00D7507C">
      <w:r>
        <w:lastRenderedPageBreak/>
        <w:t xml:space="preserve">As you may be aware the current cost threshold is £600 and I estimate that it would cost well in excess of this amount to process your request.  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55FA5" w14:textId="77777777" w:rsidR="00F30EFB" w:rsidRDefault="00F30EFB" w:rsidP="00491644">
      <w:r>
        <w:separator/>
      </w:r>
    </w:p>
  </w:endnote>
  <w:endnote w:type="continuationSeparator" w:id="0">
    <w:p w14:paraId="5EED7775" w14:textId="77777777" w:rsidR="00F30EFB" w:rsidRDefault="00F30EFB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A5A3E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263849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48BDCF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502B" w14:textId="77777777" w:rsidR="00F30EFB" w:rsidRDefault="00F30EFB" w:rsidP="00491644">
      <w:r>
        <w:separator/>
      </w:r>
    </w:p>
  </w:footnote>
  <w:footnote w:type="continuationSeparator" w:id="0">
    <w:p w14:paraId="616A3AA9" w14:textId="77777777" w:rsidR="00F30EFB" w:rsidRDefault="00F30EFB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42E180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5778AF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8C548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F3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713F8"/>
    <w:multiLevelType w:val="hybridMultilevel"/>
    <w:tmpl w:val="B406D18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A144B"/>
    <w:multiLevelType w:val="hybridMultilevel"/>
    <w:tmpl w:val="DA64BA7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F1030"/>
    <w:multiLevelType w:val="hybridMultilevel"/>
    <w:tmpl w:val="48BA6F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6577A6"/>
    <w:multiLevelType w:val="hybridMultilevel"/>
    <w:tmpl w:val="6B82EC5A"/>
    <w:lvl w:ilvl="0" w:tplc="F956F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C2654F"/>
    <w:multiLevelType w:val="hybridMultilevel"/>
    <w:tmpl w:val="C10EE6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9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2"/>
  </w:num>
  <w:num w:numId="6" w16cid:durableId="431320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6757517">
    <w:abstractNumId w:val="8"/>
  </w:num>
  <w:num w:numId="8" w16cid:durableId="782386406">
    <w:abstractNumId w:val="7"/>
  </w:num>
  <w:num w:numId="9" w16cid:durableId="500972460">
    <w:abstractNumId w:val="5"/>
  </w:num>
  <w:num w:numId="10" w16cid:durableId="1487749126">
    <w:abstractNumId w:val="1"/>
  </w:num>
  <w:num w:numId="11" w16cid:durableId="1489176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2CCC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6C0E44"/>
    <w:rsid w:val="00705EB9"/>
    <w:rsid w:val="00706E8D"/>
    <w:rsid w:val="0073511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35F18"/>
    <w:rsid w:val="00C56BF3"/>
    <w:rsid w:val="00C606A2"/>
    <w:rsid w:val="00C63872"/>
    <w:rsid w:val="00C660B9"/>
    <w:rsid w:val="00C84948"/>
    <w:rsid w:val="00CF1111"/>
    <w:rsid w:val="00D05706"/>
    <w:rsid w:val="00D15491"/>
    <w:rsid w:val="00D2226F"/>
    <w:rsid w:val="00D27DC5"/>
    <w:rsid w:val="00D47E36"/>
    <w:rsid w:val="00D7507C"/>
    <w:rsid w:val="00DA19D7"/>
    <w:rsid w:val="00DB2F38"/>
    <w:rsid w:val="00DB5126"/>
    <w:rsid w:val="00E130C5"/>
    <w:rsid w:val="00E448C2"/>
    <w:rsid w:val="00E53654"/>
    <w:rsid w:val="00E55D79"/>
    <w:rsid w:val="00EF4761"/>
    <w:rsid w:val="00F30EFB"/>
    <w:rsid w:val="00F36768"/>
    <w:rsid w:val="00FC2DA7"/>
    <w:rsid w:val="00FE44E2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publication-library/?committee=Complaints+and+Conduct+Committe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5C125-13B8-460B-A7ED-BFD5E7EF84CA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E09E557-87F0-4ED3-960E-3BEF5DE0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DFA84-D7DD-4DDD-B927-3098B4AFE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2024-09-20T12:56:00Z</dcterms:created>
  <dcterms:modified xsi:type="dcterms:W3CDTF">2024-09-20T12:56:00Z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