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2CD0F66" w:rsidR="00B17211" w:rsidRPr="00B17211" w:rsidRDefault="00B17211" w:rsidP="007F490F">
            <w:r w:rsidRPr="007F490F">
              <w:rPr>
                <w:rStyle w:val="Heading2Char"/>
              </w:rPr>
              <w:t>Our reference:</w:t>
            </w:r>
            <w:r>
              <w:t xml:space="preserve">  FOI 2</w:t>
            </w:r>
            <w:r w:rsidR="00AC443C">
              <w:t>3</w:t>
            </w:r>
            <w:r w:rsidR="00983F59">
              <w:t>-3240</w:t>
            </w:r>
          </w:p>
          <w:p w14:paraId="34BDABA6" w14:textId="4801A0EB" w:rsidR="00B17211" w:rsidRDefault="00456324" w:rsidP="00EE2373">
            <w:r w:rsidRPr="007F490F">
              <w:rPr>
                <w:rStyle w:val="Heading2Char"/>
              </w:rPr>
              <w:t>Respon</w:t>
            </w:r>
            <w:r w:rsidR="007D55F6">
              <w:rPr>
                <w:rStyle w:val="Heading2Char"/>
              </w:rPr>
              <w:t>ded to:</w:t>
            </w:r>
            <w:r w:rsidR="007F490F">
              <w:t xml:space="preserve">  </w:t>
            </w:r>
            <w:r w:rsidR="00B26800">
              <w:t>18</w:t>
            </w:r>
            <w:bookmarkStart w:id="0" w:name="_GoBack"/>
            <w:bookmarkEnd w:id="0"/>
            <w:r w:rsidR="00983F59">
              <w:t xml:space="preserve"> 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ABA24D" w14:textId="77777777" w:rsidR="00327367" w:rsidRDefault="00983F59" w:rsidP="00327367">
      <w:pPr>
        <w:pStyle w:val="Heading2"/>
        <w:rPr>
          <w:bdr w:val="none" w:sz="0" w:space="0" w:color="auto" w:frame="1"/>
        </w:rPr>
      </w:pPr>
      <w:r>
        <w:rPr>
          <w:bdr w:val="none" w:sz="0" w:space="0" w:color="auto" w:frame="1"/>
        </w:rPr>
        <w:t>I am writing to you under the Freedom of Information Act 2000 to request the following information relating to details held by your force concern</w:t>
      </w:r>
      <w:r w:rsidR="00327367">
        <w:rPr>
          <w:bdr w:val="none" w:sz="0" w:space="0" w:color="auto" w:frame="1"/>
        </w:rPr>
        <w:t xml:space="preserve">ing the Modern Slavery Act 2015.  </w:t>
      </w:r>
    </w:p>
    <w:p w14:paraId="7680B4F9" w14:textId="4D7E48E7" w:rsidR="00327367" w:rsidRDefault="00327367" w:rsidP="00327367">
      <w:pPr>
        <w:pStyle w:val="Heading2"/>
        <w:rPr>
          <w:rFonts w:eastAsia="Times New Roman"/>
        </w:rPr>
      </w:pPr>
      <w:r>
        <w:rPr>
          <w:rFonts w:eastAsia="Times New Roman"/>
        </w:rPr>
        <w:t>For the purpose of this request we are considering an investigation to be as defined by the college of policing as  a</w:t>
      </w:r>
      <w:r>
        <w:rPr>
          <w:rFonts w:eastAsia="Times New Roman"/>
          <w:spacing w:val="3"/>
        </w:rPr>
        <w:t>n investigation conducted by police officers/civilian investigators with a view to it being ascertained whether a person should be charged with an offence, or whether a person charged with an offence is awaiting trial.</w:t>
      </w:r>
    </w:p>
    <w:p w14:paraId="4212D293" w14:textId="00BF9319" w:rsidR="00983F59" w:rsidRPr="00327367" w:rsidRDefault="00983F59" w:rsidP="00983F59">
      <w:pPr>
        <w:pStyle w:val="Heading2"/>
      </w:pPr>
      <w:r>
        <w:rPr>
          <w:bdr w:val="none" w:sz="0" w:space="0" w:color="auto" w:frame="1"/>
        </w:rPr>
        <w:t> </w:t>
      </w:r>
      <w:r>
        <w:rPr>
          <w:rFonts w:eastAsia="Times New Roman"/>
        </w:rPr>
        <w:t>Do the information systems used by your force have special tags or markers to indicate suspicions or indicators of modern slavery and/or human trafficking?</w:t>
      </w:r>
    </w:p>
    <w:p w14:paraId="05BF0F83" w14:textId="77777777" w:rsidR="00631FD2" w:rsidRDefault="00631FD2" w:rsidP="00631FD2">
      <w:pPr>
        <w:autoSpaceDE w:val="0"/>
        <w:autoSpaceDN w:val="0"/>
        <w:adjustRightInd w:val="0"/>
        <w:rPr>
          <w:rFonts w:eastAsia="Calibri"/>
          <w:noProof/>
          <w:color w:val="000000"/>
        </w:rPr>
      </w:pPr>
      <w:bookmarkStart w:id="1" w:name="_MailAutoSig"/>
      <w:r>
        <w:rPr>
          <w:rFonts w:eastAsia="Calibri"/>
          <w:noProof/>
          <w:color w:val="000000"/>
        </w:rPr>
        <w:t xml:space="preserve">In terms of the Freedom of Information (Scotland) Act 2002 a public authority is only obliged to provide recorded information. </w:t>
      </w:r>
    </w:p>
    <w:p w14:paraId="0DC2C466" w14:textId="77777777" w:rsidR="00631FD2" w:rsidRDefault="00631FD2" w:rsidP="00631FD2">
      <w:pPr>
        <w:autoSpaceDE w:val="0"/>
        <w:autoSpaceDN w:val="0"/>
        <w:adjustRightInd w:val="0"/>
        <w:rPr>
          <w:rFonts w:eastAsia="Calibri"/>
          <w:noProof/>
          <w:color w:val="000000"/>
        </w:rPr>
      </w:pPr>
      <w:r>
        <w:rPr>
          <w:rFonts w:eastAsia="Calibri"/>
          <w:noProof/>
          <w:color w:val="000000"/>
        </w:rPr>
        <w:t xml:space="preserve">Under Section 8 of the Act, information which requires opinion or a yes/no response is not in essence a valid request. </w:t>
      </w:r>
    </w:p>
    <w:bookmarkEnd w:id="1"/>
    <w:p w14:paraId="3EF0F0F2" w14:textId="77777777" w:rsidR="00CA19B9" w:rsidRDefault="00631FD2" w:rsidP="00CA19B9">
      <w:r>
        <w:rPr>
          <w:rFonts w:eastAsia="Calibri"/>
          <w:noProof/>
          <w:color w:val="000000"/>
        </w:rPr>
        <w:t>To be of assistance I can advise</w:t>
      </w:r>
      <w:r>
        <w:t xml:space="preserve"> Police Scotland utilise tags in numerous recording systems to record suspected Human Trafficking/Modern Slavery.</w:t>
      </w:r>
    </w:p>
    <w:p w14:paraId="760BFF35" w14:textId="3D6A3774" w:rsidR="00CA19B9" w:rsidRDefault="00983F59" w:rsidP="00CA19B9">
      <w:pPr>
        <w:pStyle w:val="Heading2"/>
        <w:rPr>
          <w:rFonts w:eastAsia="Times New Roman"/>
        </w:rPr>
      </w:pPr>
      <w:r>
        <w:rPr>
          <w:rFonts w:eastAsia="Times New Roman"/>
        </w:rPr>
        <w:t>Does your force have a crime registra spoc monitoring the quality or crime reports generated within the force relating to modern sl</w:t>
      </w:r>
      <w:r w:rsidR="00CA19B9">
        <w:rPr>
          <w:rFonts w:eastAsia="Times New Roman"/>
        </w:rPr>
        <w:t>avery and human trafficking</w:t>
      </w:r>
      <w:r>
        <w:rPr>
          <w:rFonts w:eastAsia="Times New Roman"/>
        </w:rPr>
        <w:t>?</w:t>
      </w:r>
    </w:p>
    <w:p w14:paraId="429FF602" w14:textId="77777777" w:rsidR="00CA19B9" w:rsidRDefault="00CA19B9" w:rsidP="00CA19B9">
      <w:r>
        <w:t xml:space="preserve">Police Scotland utilises Crime Registrars to oversee the accuracy of crime reports, ensuring compliance with Scottish Crime Recording Standards. While there are no recorded crimes labelled as 'Modern Slavery' in Scotland, this term is often synonymous with Human Trafficking and as such crimes are recorded in terms of the Human Trafficking Scotland Act, 2015.  Each Policing Division has a designated Human Trafficking Champion offering support, and there is a National Human Trafficking Unit providing </w:t>
      </w:r>
      <w:r>
        <w:lastRenderedPageBreak/>
        <w:t xml:space="preserve">specialised advice, support, and monitoring across the country. The introduction of Police Scotland's national Crime Recording system aims to facilitate easier monitoring of Human Trafficking crimes recorded throughout Scotland. </w:t>
      </w:r>
    </w:p>
    <w:p w14:paraId="168D44C0" w14:textId="00D668F0" w:rsidR="00CA19B9" w:rsidRPr="00327367" w:rsidRDefault="00983F59" w:rsidP="00327367">
      <w:pPr>
        <w:pStyle w:val="Heading2"/>
        <w:rPr>
          <w:rFonts w:eastAsiaTheme="minorHAnsi"/>
        </w:rPr>
      </w:pPr>
      <w:r>
        <w:rPr>
          <w:rFonts w:eastAsia="Times New Roman"/>
        </w:rPr>
        <w:t xml:space="preserve">What is the average lifetime of a modern slavery and/or human trafficking </w:t>
      </w:r>
      <w:r w:rsidR="00CA19B9">
        <w:rPr>
          <w:rFonts w:eastAsia="Times New Roman"/>
        </w:rPr>
        <w:t>investigation within your force</w:t>
      </w:r>
      <w:r>
        <w:rPr>
          <w:rFonts w:eastAsia="Times New Roman"/>
        </w:rPr>
        <w:t>? </w:t>
      </w:r>
    </w:p>
    <w:p w14:paraId="5C8F6AA6" w14:textId="77777777" w:rsidR="00CA19B9" w:rsidRDefault="00CA19B9" w:rsidP="00CA19B9">
      <w:pPr>
        <w:rPr>
          <w:rFonts w:eastAsia="Times New Roman"/>
          <w:noProof/>
        </w:rPr>
      </w:pPr>
      <w:r>
        <w:rPr>
          <w:rFonts w:eastAsia="Times New Roman"/>
          <w:noProof/>
        </w:rPr>
        <w:t>I can advise that Police Scotland does not hold information in the format requested.  In terms of Section 17 of the Act, this letter represents a formal notice that information is not held.</w:t>
      </w:r>
    </w:p>
    <w:p w14:paraId="3786AEDC" w14:textId="77777777" w:rsidR="00CA19B9" w:rsidRDefault="00CA19B9" w:rsidP="00CA19B9">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2214E97D" w14:textId="405208A7" w:rsidR="00CA19B9" w:rsidRDefault="00CA19B9" w:rsidP="00CA19B9">
      <w:pPr>
        <w:rPr>
          <w:rFonts w:eastAsia="Times New Roman"/>
          <w:noProof/>
        </w:rPr>
      </w:pPr>
      <w:r>
        <w:rPr>
          <w:rFonts w:eastAsia="Times New Roman"/>
          <w:noProof/>
        </w:rPr>
        <w:t>By way of explanation, Police Scotland do not routinely collate such information.</w:t>
      </w:r>
    </w:p>
    <w:p w14:paraId="0BC26CFF" w14:textId="6E1127F7" w:rsidR="00AF0B10" w:rsidRDefault="00983F59" w:rsidP="00CA19B9">
      <w:pPr>
        <w:pStyle w:val="Heading2"/>
        <w:rPr>
          <w:rFonts w:eastAsia="Times New Roman"/>
        </w:rPr>
      </w:pPr>
      <w:r>
        <w:rPr>
          <w:rFonts w:eastAsia="Times New Roman"/>
        </w:rPr>
        <w:t xml:space="preserve">Between January 2023 and December 2023 how many modern slavery and/or human trafficking records are logged within your system (intel, public reporting, crime reports </w:t>
      </w:r>
      <w:r w:rsidR="007E7D34">
        <w:rPr>
          <w:rFonts w:eastAsia="Times New Roman"/>
        </w:rPr>
        <w:t>etc.</w:t>
      </w:r>
      <w:r>
        <w:rPr>
          <w:rFonts w:eastAsia="Times New Roman"/>
        </w:rPr>
        <w:t>) of which how many have been allocated to an investigating of</w:t>
      </w:r>
      <w:r w:rsidR="00CA19B9">
        <w:rPr>
          <w:rFonts w:eastAsia="Times New Roman"/>
        </w:rPr>
        <w:t>ficer and a case file generated</w:t>
      </w:r>
      <w:r>
        <w:rPr>
          <w:rFonts w:eastAsia="Times New Roman"/>
        </w:rPr>
        <w:t>?</w:t>
      </w:r>
    </w:p>
    <w:p w14:paraId="627E716C" w14:textId="77777777" w:rsidR="00AF0B10" w:rsidRDefault="00AF0B10" w:rsidP="00AF0B10">
      <w:pPr>
        <w:pStyle w:val="Heading2"/>
        <w:rPr>
          <w:rFonts w:eastAsia="Times New Roman"/>
        </w:rPr>
      </w:pPr>
      <w:r>
        <w:rPr>
          <w:rFonts w:eastAsia="Times New Roman"/>
        </w:rPr>
        <w:t>Of that number how many are live modern slavery investigations today (15th of December 2023)  and of those how many victims does that relate to?</w:t>
      </w:r>
    </w:p>
    <w:p w14:paraId="63EBF012" w14:textId="47068AA1" w:rsidR="005A6A20" w:rsidRPr="00AF0B10" w:rsidRDefault="005A6A20" w:rsidP="00AF0B10">
      <w:pPr>
        <w:rPr>
          <w:rFonts w:eastAsia="Times New Roman"/>
        </w:rPr>
      </w:pPr>
      <w:r>
        <w:t>Police Scotland received 870 National Referral Mechanism (NRM) referrals from Home Office Competent Authorities between 01/01/2023- 31/12/2023. Please note this number represents number of reports received, multiple referrals may be received for a potential victim of trafficking and NRMs may subsequently be returned to the Home Office with a request for reallocated to other Forces for enquiry resulting in multiple recording by individual Forces which may not match Office of National Statistics (ONS) published statistics.  </w:t>
      </w:r>
    </w:p>
    <w:p w14:paraId="6D65D2C7" w14:textId="77777777" w:rsidR="005A6A20" w:rsidRDefault="005A6A20" w:rsidP="005A6A20">
      <w:r>
        <w:t>Police Scotland also received 147 Duty to Notify (DTN) referrals. It should be noted that DTN has not yet been enacted in Scotland under the Human Trafficking and Exploitation (Scotland) Act 2015.</w:t>
      </w:r>
    </w:p>
    <w:p w14:paraId="77620E0A" w14:textId="77777777" w:rsidR="001E15F4" w:rsidRDefault="005A6A20" w:rsidP="00AF0B10">
      <w:r>
        <w:t>47 Modern Slavery Helpline Referrals</w:t>
      </w:r>
      <w:r w:rsidR="00597605">
        <w:t xml:space="preserve"> have been received</w:t>
      </w:r>
      <w:r>
        <w:t>.</w:t>
      </w:r>
    </w:p>
    <w:p w14:paraId="51D047F0" w14:textId="07C18223" w:rsidR="00AF0B10" w:rsidRDefault="00AF0B10" w:rsidP="00AF0B10">
      <w:pPr>
        <w:rPr>
          <w:rFonts w:eastAsia="Times New Roman"/>
        </w:rPr>
      </w:pPr>
      <w:r>
        <w:rPr>
          <w:rFonts w:eastAsia="Times New Roman"/>
        </w:rPr>
        <w:t>I can advise that in the period from 1 January to 31 December 2023 there were a total of 177 undetected crimes recorded.</w:t>
      </w:r>
    </w:p>
    <w:p w14:paraId="6E0E473C" w14:textId="151976F4" w:rsidR="001E15F4" w:rsidRDefault="001E15F4" w:rsidP="001E15F4">
      <w:r>
        <w:lastRenderedPageBreak/>
        <w:t xml:space="preserve">Finally, </w:t>
      </w:r>
      <w:r>
        <w:rPr>
          <w:rFonts w:eastAsia="Times New Roman"/>
        </w:rPr>
        <w:t>i</w:t>
      </w:r>
      <w:r w:rsidR="00AF0B10">
        <w:rPr>
          <w:rFonts w:eastAsia="Times New Roman"/>
        </w:rPr>
        <w:t>n re</w:t>
      </w:r>
      <w:r>
        <w:rPr>
          <w:rFonts w:eastAsia="Times New Roman"/>
        </w:rPr>
        <w:t>lation to the number of victims,</w:t>
      </w:r>
      <w:r>
        <w:t xml:space="preserve"> in terms of Section 16(4) of the Freedom of Information (Scotland) Act 2002 (the Act) where Section 12(1) of the Act (Excessive Cost of Compliance) has been applied, this represents a refusal notice for the information sought.</w:t>
      </w:r>
    </w:p>
    <w:p w14:paraId="4125DBF6" w14:textId="64744C20" w:rsidR="001E15F4" w:rsidRDefault="001E15F4" w:rsidP="001E15F4">
      <w:r>
        <w:t xml:space="preserve">By way of information, this information cannot be electronically extracted and would require each record to be physically examined. To complete this task would take in excess of the 40 hour and £600 cost limits prescribed by the Scottish Ministers in terms of the Act.  </w:t>
      </w:r>
    </w:p>
    <w:p w14:paraId="1142A730" w14:textId="5F6CB77D" w:rsidR="00983F59" w:rsidRDefault="00983F59" w:rsidP="00CA19B9">
      <w:pPr>
        <w:pStyle w:val="Heading2"/>
        <w:rPr>
          <w:rFonts w:eastAsia="Times New Roman"/>
        </w:rPr>
      </w:pPr>
      <w:r>
        <w:rPr>
          <w:rFonts w:eastAsia="Times New Roman"/>
        </w:rPr>
        <w:t>and of those closed what are the 2</w:t>
      </w:r>
      <w:r w:rsidR="00CA19B9">
        <w:rPr>
          <w:rFonts w:eastAsia="Times New Roman"/>
        </w:rPr>
        <w:t xml:space="preserve"> highest recorded closing codes</w:t>
      </w:r>
      <w:r>
        <w:rPr>
          <w:rFonts w:eastAsia="Times New Roman"/>
        </w:rPr>
        <w:t>?</w:t>
      </w:r>
    </w:p>
    <w:p w14:paraId="795FD378" w14:textId="6E66C812" w:rsidR="005A6A20" w:rsidRDefault="005A6A20" w:rsidP="005A6A20">
      <w:pPr>
        <w:rPr>
          <w:rFonts w:eastAsia="Times New Roman"/>
          <w:noProof/>
        </w:rPr>
      </w:pPr>
      <w:r>
        <w:rPr>
          <w:rFonts w:eastAsia="Times New Roman"/>
          <w:noProof/>
        </w:rPr>
        <w:t>I can advise that Police Scotland does not hold this information.  In terms of Section 17 of the Act, this letter represents a formal notice that information is not held.</w:t>
      </w:r>
    </w:p>
    <w:p w14:paraId="06AC7E1E" w14:textId="16C39215" w:rsidR="005A6A20" w:rsidRPr="005A6A20" w:rsidRDefault="005A6A20" w:rsidP="005A6A20">
      <w:r>
        <w:rPr>
          <w:rFonts w:eastAsia="Times New Roman"/>
          <w:noProof/>
        </w:rPr>
        <w:t xml:space="preserve">By way of explanation, </w:t>
      </w:r>
      <w:r>
        <w:t xml:space="preserve">closing codes </w:t>
      </w:r>
      <w:r w:rsidRPr="005A6A20">
        <w:t>is</w:t>
      </w:r>
      <w:r>
        <w:t xml:space="preserve"> terminology used in</w:t>
      </w:r>
      <w:r w:rsidRPr="005A6A20">
        <w:t xml:space="preserve"> E</w:t>
      </w:r>
      <w:r w:rsidR="00AF0B10">
        <w:t xml:space="preserve">ngland and Wales.  </w:t>
      </w:r>
      <w:r w:rsidR="007E7D34">
        <w:t xml:space="preserve">This </w:t>
      </w:r>
      <w:r w:rsidR="007E7D34" w:rsidRPr="005A6A20">
        <w:t>terminology</w:t>
      </w:r>
      <w:r w:rsidRPr="005A6A20">
        <w:t xml:space="preserve"> </w:t>
      </w:r>
      <w:r>
        <w:t>not used in Scotland.</w:t>
      </w:r>
      <w:r w:rsidRPr="005A6A20">
        <w: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68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68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68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680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68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680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71F90"/>
    <w:multiLevelType w:val="multilevel"/>
    <w:tmpl w:val="FB3A8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1E15F4"/>
    <w:rsid w:val="00207326"/>
    <w:rsid w:val="00253DF6"/>
    <w:rsid w:val="00255F1E"/>
    <w:rsid w:val="00327367"/>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7605"/>
    <w:rsid w:val="005A6A20"/>
    <w:rsid w:val="00631FD2"/>
    <w:rsid w:val="00645CFA"/>
    <w:rsid w:val="006D5799"/>
    <w:rsid w:val="00750D83"/>
    <w:rsid w:val="00785DBC"/>
    <w:rsid w:val="00793DD5"/>
    <w:rsid w:val="007D55F6"/>
    <w:rsid w:val="007E7D34"/>
    <w:rsid w:val="007F490F"/>
    <w:rsid w:val="00813510"/>
    <w:rsid w:val="0086779C"/>
    <w:rsid w:val="00874BFD"/>
    <w:rsid w:val="00875042"/>
    <w:rsid w:val="008964EF"/>
    <w:rsid w:val="00915E01"/>
    <w:rsid w:val="009631A4"/>
    <w:rsid w:val="00977296"/>
    <w:rsid w:val="00983F59"/>
    <w:rsid w:val="00A25E93"/>
    <w:rsid w:val="00A320FF"/>
    <w:rsid w:val="00A70AC0"/>
    <w:rsid w:val="00A84EA9"/>
    <w:rsid w:val="00AC443C"/>
    <w:rsid w:val="00AF0B10"/>
    <w:rsid w:val="00B11A55"/>
    <w:rsid w:val="00B17211"/>
    <w:rsid w:val="00B26800"/>
    <w:rsid w:val="00B461B2"/>
    <w:rsid w:val="00B71B3C"/>
    <w:rsid w:val="00BC389E"/>
    <w:rsid w:val="00BE1888"/>
    <w:rsid w:val="00BF6B81"/>
    <w:rsid w:val="00C077A8"/>
    <w:rsid w:val="00C14FF4"/>
    <w:rsid w:val="00C606A2"/>
    <w:rsid w:val="00C63872"/>
    <w:rsid w:val="00C84948"/>
    <w:rsid w:val="00CA19B9"/>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983F59"/>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1448">
      <w:bodyDiv w:val="1"/>
      <w:marLeft w:val="0"/>
      <w:marRight w:val="0"/>
      <w:marTop w:val="0"/>
      <w:marBottom w:val="0"/>
      <w:divBdr>
        <w:top w:val="none" w:sz="0" w:space="0" w:color="auto"/>
        <w:left w:val="none" w:sz="0" w:space="0" w:color="auto"/>
        <w:bottom w:val="none" w:sz="0" w:space="0" w:color="auto"/>
        <w:right w:val="none" w:sz="0" w:space="0" w:color="auto"/>
      </w:divBdr>
    </w:div>
    <w:div w:id="592586374">
      <w:bodyDiv w:val="1"/>
      <w:marLeft w:val="0"/>
      <w:marRight w:val="0"/>
      <w:marTop w:val="0"/>
      <w:marBottom w:val="0"/>
      <w:divBdr>
        <w:top w:val="none" w:sz="0" w:space="0" w:color="auto"/>
        <w:left w:val="none" w:sz="0" w:space="0" w:color="auto"/>
        <w:bottom w:val="none" w:sz="0" w:space="0" w:color="auto"/>
        <w:right w:val="none" w:sz="0" w:space="0" w:color="auto"/>
      </w:divBdr>
    </w:div>
    <w:div w:id="682780259">
      <w:bodyDiv w:val="1"/>
      <w:marLeft w:val="0"/>
      <w:marRight w:val="0"/>
      <w:marTop w:val="0"/>
      <w:marBottom w:val="0"/>
      <w:divBdr>
        <w:top w:val="none" w:sz="0" w:space="0" w:color="auto"/>
        <w:left w:val="none" w:sz="0" w:space="0" w:color="auto"/>
        <w:bottom w:val="none" w:sz="0" w:space="0" w:color="auto"/>
        <w:right w:val="none" w:sz="0" w:space="0" w:color="auto"/>
      </w:divBdr>
    </w:div>
    <w:div w:id="815335496">
      <w:bodyDiv w:val="1"/>
      <w:marLeft w:val="0"/>
      <w:marRight w:val="0"/>
      <w:marTop w:val="0"/>
      <w:marBottom w:val="0"/>
      <w:divBdr>
        <w:top w:val="none" w:sz="0" w:space="0" w:color="auto"/>
        <w:left w:val="none" w:sz="0" w:space="0" w:color="auto"/>
        <w:bottom w:val="none" w:sz="0" w:space="0" w:color="auto"/>
        <w:right w:val="none" w:sz="0" w:space="0" w:color="auto"/>
      </w:divBdr>
    </w:div>
    <w:div w:id="881287276">
      <w:bodyDiv w:val="1"/>
      <w:marLeft w:val="0"/>
      <w:marRight w:val="0"/>
      <w:marTop w:val="0"/>
      <w:marBottom w:val="0"/>
      <w:divBdr>
        <w:top w:val="none" w:sz="0" w:space="0" w:color="auto"/>
        <w:left w:val="none" w:sz="0" w:space="0" w:color="auto"/>
        <w:bottom w:val="none" w:sz="0" w:space="0" w:color="auto"/>
        <w:right w:val="none" w:sz="0" w:space="0" w:color="auto"/>
      </w:divBdr>
    </w:div>
    <w:div w:id="8905334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922</Words>
  <Characters>5256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2024-01-18T16:18:00Z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