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7A14B0F" w:rsidR="00B17211" w:rsidRPr="00B17211" w:rsidRDefault="00B17211" w:rsidP="007F490F">
            <w:r w:rsidRPr="007F490F">
              <w:rPr>
                <w:rStyle w:val="Heading2Char"/>
              </w:rPr>
              <w:t>Our reference:</w:t>
            </w:r>
            <w:r>
              <w:t xml:space="preserve">  FOI 2</w:t>
            </w:r>
            <w:r w:rsidR="00EF0FBB">
              <w:t>5</w:t>
            </w:r>
            <w:r>
              <w:t>-</w:t>
            </w:r>
            <w:r w:rsidR="005322CE">
              <w:t>2744</w:t>
            </w:r>
          </w:p>
          <w:p w14:paraId="34BDABA6" w14:textId="46BEC9FC" w:rsidR="00B17211" w:rsidRDefault="00456324" w:rsidP="00EE2373">
            <w:r w:rsidRPr="007F490F">
              <w:rPr>
                <w:rStyle w:val="Heading2Char"/>
              </w:rPr>
              <w:t>Respon</w:t>
            </w:r>
            <w:r w:rsidR="007D55F6">
              <w:rPr>
                <w:rStyle w:val="Heading2Char"/>
              </w:rPr>
              <w:t>ded to:</w:t>
            </w:r>
            <w:r w:rsidR="007F490F">
              <w:t xml:space="preserve">  </w:t>
            </w:r>
            <w:r w:rsidR="0040432D">
              <w:t>25</w:t>
            </w:r>
            <w:r w:rsidR="006D5799">
              <w:t xml:space="preserve"> </w:t>
            </w:r>
            <w:r w:rsidR="0060390B">
              <w:t>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0561C4B9" w14:textId="77777777" w:rsidR="005322CE" w:rsidRPr="005322CE" w:rsidRDefault="005322CE" w:rsidP="005322CE">
      <w:pPr>
        <w:tabs>
          <w:tab w:val="left" w:pos="5400"/>
        </w:tabs>
        <w:rPr>
          <w:rFonts w:eastAsiaTheme="majorEastAsia" w:cstheme="majorBidi"/>
          <w:b/>
          <w:color w:val="000000" w:themeColor="text1"/>
          <w:szCs w:val="26"/>
        </w:rPr>
      </w:pPr>
      <w:r w:rsidRPr="005322CE">
        <w:rPr>
          <w:rFonts w:eastAsiaTheme="majorEastAsia" w:cstheme="majorBidi"/>
          <w:b/>
          <w:color w:val="000000" w:themeColor="text1"/>
          <w:szCs w:val="26"/>
        </w:rPr>
        <w:t>I would like to make a freedom of information request into the circumstances surrounding the incident involving 12 year old and 14 year old in st Ann's Lane dundee there has been widespread misinformation including people spouting there right wing racist narrative now which is being used to increase racial tension uk wide a gofundme campaign has been started for the family with the goal of raising 250k which is currently sitting at 41.522 I believe this to be fraudulent and will be reported for fraud directly with the fundraising site </w:t>
      </w:r>
    </w:p>
    <w:p w14:paraId="788D84B8" w14:textId="77777777" w:rsidR="005322CE" w:rsidRDefault="005322CE" w:rsidP="009D2AA5">
      <w:pPr>
        <w:tabs>
          <w:tab w:val="left" w:pos="5400"/>
        </w:tabs>
      </w:pPr>
      <w:r w:rsidRPr="005322CE">
        <w:t> A 12-year-old girl has been charged with being in possession of offensive weapons. She will be referred to the relevant authorities and our enquiries are ongoing. </w:t>
      </w:r>
    </w:p>
    <w:p w14:paraId="10A23178" w14:textId="77777777" w:rsidR="0080208B" w:rsidRDefault="0080208B" w:rsidP="0080208B">
      <w:pPr>
        <w:tabs>
          <w:tab w:val="left" w:pos="5400"/>
        </w:tabs>
      </w:pPr>
      <w:r>
        <w:t>In relation to your other questions, I can confirm the information sought is held by Police Scotland, but I am refusing to provide it in terms of s</w:t>
      </w:r>
      <w:r w:rsidRPr="00453F0A">
        <w:t>ection 16</w:t>
      </w:r>
      <w:r>
        <w:t>(1) of the Act on the basis that the exemption set out at section 38(1)(b) of the Act applies - personal data.</w:t>
      </w:r>
    </w:p>
    <w:p w14:paraId="39507268" w14:textId="77777777" w:rsidR="0080208B" w:rsidRDefault="0080208B" w:rsidP="0080208B">
      <w:r>
        <w:t>Personal data is defined in Article 4 of the General Data Protection Regulation (GDPR) as:</w:t>
      </w:r>
    </w:p>
    <w:p w14:paraId="5E41C0E4" w14:textId="77777777" w:rsidR="0080208B" w:rsidRDefault="0080208B" w:rsidP="0080208B">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1B91E51D" w14:textId="77777777" w:rsidR="0080208B" w:rsidRDefault="0080208B" w:rsidP="0080208B">
      <w:r>
        <w:t>Section 38(2A) of the Act provides that personal data is exempt from disclosure where disclosure would contravene any of the data protection principles set out at Article 5(1) of the GDPR which states that:</w:t>
      </w:r>
    </w:p>
    <w:p w14:paraId="470F4DCB" w14:textId="77777777" w:rsidR="0080208B" w:rsidRDefault="0080208B" w:rsidP="0080208B">
      <w:r>
        <w:t>‘Personal data shall be processed lawfully, fairly and in a transparent manner in relation to the data subject’.</w:t>
      </w:r>
    </w:p>
    <w:p w14:paraId="312850CB" w14:textId="77777777" w:rsidR="0080208B" w:rsidRDefault="0080208B" w:rsidP="0080208B">
      <w:r>
        <w:lastRenderedPageBreak/>
        <w:t>Article 6 of the GDPR goes on to state that processing shall be lawful only if certain conditions are met. The only potentially applicable condition is Article 6(1)(f) which states:</w:t>
      </w:r>
    </w:p>
    <w:p w14:paraId="72B052BC" w14:textId="77777777" w:rsidR="0080208B" w:rsidRDefault="0080208B" w:rsidP="0080208B">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7162F213" w14:textId="77777777" w:rsidR="0080208B" w:rsidRPr="00776E5F" w:rsidRDefault="0080208B" w:rsidP="0080208B">
      <w:pPr>
        <w:rPr>
          <w:color w:val="FF0000"/>
        </w:rPr>
      </w:pPr>
      <w:r>
        <w:t xml:space="preserve">Whilst I accept that you may have a legitimate interest with regards the disclosure of this </w:t>
      </w:r>
      <w:r w:rsidRPr="009F6043">
        <w:t>information, I do not agree that disclosure could be considered necessary in the circumstances.</w:t>
      </w:r>
    </w:p>
    <w:p w14:paraId="7BEDC5CC" w14:textId="77777777" w:rsidR="0080208B" w:rsidRDefault="0080208B" w:rsidP="0080208B">
      <w:r>
        <w:t>Notwithstanding, I am further of the view that your interests are overridden by the interests or fundamental rights and freedoms of the data subject.</w:t>
      </w:r>
    </w:p>
    <w:p w14:paraId="6BCA2FE6" w14:textId="77777777" w:rsidR="0080208B" w:rsidRDefault="0080208B" w:rsidP="0080208B">
      <w:r>
        <w:t>On that basis, it is considered that disclosure of the information sought would be unlawful.</w:t>
      </w:r>
    </w:p>
    <w:p w14:paraId="469C7015" w14:textId="77777777" w:rsidR="0080208B" w:rsidRDefault="0080208B" w:rsidP="0080208B">
      <w:pPr>
        <w:tabs>
          <w:tab w:val="left" w:pos="5400"/>
        </w:tabs>
      </w:pPr>
      <w:r w:rsidRPr="009F6043">
        <w:t>As such, Section 38(1)(b) and the exemptions outlined at sections 34(1)(b) and 35(1)(a)&amp;(b) of the Act also apply on the basis that any information held would be held for the purpose of an investigation, and disclosure would prejudice the law enforcement functions of the force.</w:t>
      </w:r>
    </w:p>
    <w:p w14:paraId="7A84B443" w14:textId="77777777" w:rsidR="0080208B" w:rsidRDefault="0080208B" w:rsidP="0080208B">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DD415D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712B09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0A9031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708C50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01F31C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C3C033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390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942CC"/>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D6D03"/>
    <w:rsid w:val="003E12CA"/>
    <w:rsid w:val="004010DC"/>
    <w:rsid w:val="0040432D"/>
    <w:rsid w:val="004341F0"/>
    <w:rsid w:val="00456324"/>
    <w:rsid w:val="00475460"/>
    <w:rsid w:val="00490317"/>
    <w:rsid w:val="00491644"/>
    <w:rsid w:val="00496A08"/>
    <w:rsid w:val="004E1605"/>
    <w:rsid w:val="004F653C"/>
    <w:rsid w:val="005322CE"/>
    <w:rsid w:val="00540A52"/>
    <w:rsid w:val="00557306"/>
    <w:rsid w:val="006029D9"/>
    <w:rsid w:val="0060390B"/>
    <w:rsid w:val="00645CFA"/>
    <w:rsid w:val="00685219"/>
    <w:rsid w:val="006D5799"/>
    <w:rsid w:val="007440EA"/>
    <w:rsid w:val="00750D83"/>
    <w:rsid w:val="00785DBC"/>
    <w:rsid w:val="00793DD5"/>
    <w:rsid w:val="007D55F6"/>
    <w:rsid w:val="007F490F"/>
    <w:rsid w:val="0080208B"/>
    <w:rsid w:val="0086779C"/>
    <w:rsid w:val="00874BFD"/>
    <w:rsid w:val="008964EF"/>
    <w:rsid w:val="008B092D"/>
    <w:rsid w:val="00915E01"/>
    <w:rsid w:val="0093207F"/>
    <w:rsid w:val="009631A4"/>
    <w:rsid w:val="00977296"/>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070985">
      <w:bodyDiv w:val="1"/>
      <w:marLeft w:val="0"/>
      <w:marRight w:val="0"/>
      <w:marTop w:val="0"/>
      <w:marBottom w:val="0"/>
      <w:divBdr>
        <w:top w:val="none" w:sz="0" w:space="0" w:color="auto"/>
        <w:left w:val="none" w:sz="0" w:space="0" w:color="auto"/>
        <w:bottom w:val="none" w:sz="0" w:space="0" w:color="auto"/>
        <w:right w:val="none" w:sz="0" w:space="0" w:color="auto"/>
      </w:divBdr>
    </w:div>
    <w:div w:id="39925804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654</Words>
  <Characters>3732</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2025-09-25T10:47:00Z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