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30736B" w:rsidR="00B17211" w:rsidRPr="00B17211" w:rsidRDefault="00B17211" w:rsidP="007F490F">
            <w:r w:rsidRPr="007F490F">
              <w:rPr>
                <w:rStyle w:val="Heading2Char"/>
              </w:rPr>
              <w:t>Our reference:</w:t>
            </w:r>
            <w:r>
              <w:t xml:space="preserve">  FOI 2</w:t>
            </w:r>
            <w:r w:rsidR="00AC443C">
              <w:t>3</w:t>
            </w:r>
            <w:r>
              <w:t>-</w:t>
            </w:r>
            <w:r w:rsidR="00E837E6">
              <w:t>3211</w:t>
            </w:r>
          </w:p>
          <w:p w14:paraId="34BDABA6" w14:textId="5094F00C" w:rsidR="00B17211" w:rsidRDefault="00456324" w:rsidP="00EE2373">
            <w:r w:rsidRPr="007F490F">
              <w:rPr>
                <w:rStyle w:val="Heading2Char"/>
              </w:rPr>
              <w:t>Respon</w:t>
            </w:r>
            <w:r w:rsidR="007D55F6">
              <w:rPr>
                <w:rStyle w:val="Heading2Char"/>
              </w:rPr>
              <w:t>ded to:</w:t>
            </w:r>
            <w:r w:rsidR="007F490F">
              <w:t xml:space="preserve">  </w:t>
            </w:r>
            <w:r w:rsidR="00626EB2">
              <w:t>12</w:t>
            </w:r>
            <w:r w:rsidR="006D5799">
              <w:t xml:space="preserve"> </w:t>
            </w:r>
            <w:r w:rsidR="00E837E6">
              <w:t>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A7DA6F" w14:textId="1A3A3DA9" w:rsidR="00E837E6" w:rsidRPr="00E837E6" w:rsidRDefault="00E837E6" w:rsidP="00E837E6">
      <w:pPr>
        <w:pStyle w:val="Heading2"/>
      </w:pPr>
      <w:r w:rsidRPr="00E837E6">
        <w:t>I would like to know how many reports of romance fraud the force has received this year and broken down for 2022, 2021 and 2020 please.</w:t>
      </w:r>
    </w:p>
    <w:p w14:paraId="1C7B0625" w14:textId="475C47B3" w:rsidR="00E837E6" w:rsidRPr="00E837E6" w:rsidRDefault="00E837E6" w:rsidP="00E837E6">
      <w:pPr>
        <w:pStyle w:val="Heading2"/>
      </w:pPr>
      <w:r w:rsidRPr="00E837E6">
        <w:t>This crime type is described as the engineering of a supposed friendship or relationship for fraudulent / financial gain. </w:t>
      </w:r>
    </w:p>
    <w:p w14:paraId="36A7814C" w14:textId="77777777" w:rsidR="00E837E6" w:rsidRPr="00E837E6" w:rsidRDefault="00E837E6" w:rsidP="00E837E6">
      <w:pPr>
        <w:pStyle w:val="Heading2"/>
      </w:pPr>
      <w:r w:rsidRPr="00E837E6">
        <w:t>For each case, can I see if any arrests / charges were brought please.</w:t>
      </w:r>
    </w:p>
    <w:p w14:paraId="758D6334" w14:textId="77777777" w:rsidR="00E837E6" w:rsidRPr="00E837E6" w:rsidRDefault="00E837E6" w:rsidP="00E837E6">
      <w:pPr>
        <w:tabs>
          <w:tab w:val="left" w:pos="5400"/>
        </w:tabs>
      </w:pPr>
      <w:r w:rsidRPr="00E837E6">
        <w:t xml:space="preserve">Having considered your request in terms of the Act, I regret to inform you that I am unable to provide you with the information you have requested, as it would prove too costly to do so within the context of the fee regulations.  </w:t>
      </w:r>
    </w:p>
    <w:p w14:paraId="4C23BC66" w14:textId="77777777" w:rsidR="00E837E6" w:rsidRPr="00E837E6" w:rsidRDefault="00E837E6" w:rsidP="00E837E6">
      <w:pPr>
        <w:tabs>
          <w:tab w:val="left" w:pos="5400"/>
        </w:tabs>
      </w:pPr>
      <w:r w:rsidRPr="00E837E6">
        <w:t xml:space="preserve">As you may be aware the current cost threshold is £600 and I estimate that it would cost well in excess of this amount to process your request. </w:t>
      </w:r>
    </w:p>
    <w:p w14:paraId="11FF6E4C" w14:textId="77777777" w:rsidR="00E837E6" w:rsidRPr="00E837E6" w:rsidRDefault="00E837E6" w:rsidP="00E837E6">
      <w:pPr>
        <w:tabs>
          <w:tab w:val="left" w:pos="5400"/>
        </w:tabs>
      </w:pPr>
      <w:r w:rsidRPr="00E837E6">
        <w:t>As such, and in terms of Section 16(4) of the Freedom of Information (Scotland) Act 2002 where Section 12(1) of the Act (Excessive Cost of Compliance) has been applied, this represents a refusal notice for the information sought.</w:t>
      </w:r>
    </w:p>
    <w:p w14:paraId="0F3719E7" w14:textId="77777777" w:rsidR="00E837E6" w:rsidRPr="00E837E6" w:rsidRDefault="00E837E6" w:rsidP="00E837E6">
      <w:pPr>
        <w:tabs>
          <w:tab w:val="left" w:pos="5400"/>
        </w:tabs>
      </w:pPr>
      <w:r w:rsidRPr="00E837E6">
        <w:t xml:space="preserve">By way of explanation, Police Scotland record crimes using the Scottish Government Justice Department crime classification codes and are not thereafter sub-categorised.  </w:t>
      </w:r>
    </w:p>
    <w:p w14:paraId="4FE9608C" w14:textId="77777777" w:rsidR="00E837E6" w:rsidRPr="00E837E6" w:rsidRDefault="00E837E6" w:rsidP="00E837E6">
      <w:pPr>
        <w:tabs>
          <w:tab w:val="left" w:pos="5400"/>
        </w:tabs>
      </w:pPr>
      <w:r w:rsidRPr="00E837E6">
        <w:t xml:space="preserve">In this instance, I’m afraid that there is no offence classification specific to romance fraud as outlined in your request. Such offences could be recorded under more general classifications such as Fraud, Threats &amp; Extortion, Disclosure of Images etc. </w:t>
      </w:r>
    </w:p>
    <w:p w14:paraId="4729CC73" w14:textId="5A14FD2F" w:rsidR="00E837E6" w:rsidRPr="00E837E6" w:rsidRDefault="00E837E6" w:rsidP="00E837E6">
      <w:pPr>
        <w:tabs>
          <w:tab w:val="left" w:pos="5400"/>
        </w:tabs>
      </w:pPr>
      <w:r w:rsidRPr="00E837E6">
        <w:t xml:space="preserve">The only way to determine whether any reports were relevant to your request, would be to carry out case by case assessment of all potentially relevant crime reports. To illustrate, the most recent </w:t>
      </w:r>
      <w:hyperlink r:id="rId11" w:history="1">
        <w:r>
          <w:rPr>
            <w:rStyle w:val="Hyperlink"/>
          </w:rPr>
          <w:t>published crime statistics</w:t>
        </w:r>
      </w:hyperlink>
      <w:r>
        <w:t xml:space="preserve"> </w:t>
      </w:r>
      <w:r w:rsidRPr="00E837E6">
        <w:t xml:space="preserve"> show that for the </w:t>
      </w:r>
      <w:r>
        <w:t>2022/23</w:t>
      </w:r>
      <w:r w:rsidRPr="00E837E6">
        <w:t xml:space="preserve"> financial year, there were 16, </w:t>
      </w:r>
      <w:r>
        <w:t>879</w:t>
      </w:r>
      <w:r w:rsidRPr="00E837E6">
        <w:t xml:space="preserve"> recorded crimes of Fraud. As each of these reports as a minimum would require reviewing this would be an exercise which would far exceed the cost limit set out in the Fees Regulations.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DAB78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E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BC4F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E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63DA8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E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4A7B2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EB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CB8364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E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6E8CC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EB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26EB2"/>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837E6"/>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83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5822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svplwv3q/management-information-force-report-quarter-4-2022-23.xls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www.w3.org/XML/1998/namespace"/>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496</Words>
  <Characters>2828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2024-01-12T12:15:00Z</cp:lastPrinted>
  <dcterms:created xsi:type="dcterms:W3CDTF">2023-12-08T11:52:00Z</dcterms:created>
  <dcterms:modified xsi:type="dcterms:W3CDTF">2024-01-12T12:15:00Z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