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6A2DC9A" w:rsidR="00B17211" w:rsidRPr="00B17211" w:rsidRDefault="00B17211" w:rsidP="007F490F">
            <w:r w:rsidRPr="007F490F">
              <w:rPr>
                <w:rStyle w:val="Heading2Char"/>
              </w:rPr>
              <w:t>Our reference:</w:t>
            </w:r>
            <w:r>
              <w:t xml:space="preserve">  FOI 2</w:t>
            </w:r>
            <w:r w:rsidR="00EF0FBB">
              <w:t>5</w:t>
            </w:r>
            <w:r>
              <w:t>-</w:t>
            </w:r>
            <w:r w:rsidR="00917FBA">
              <w:t>1880</w:t>
            </w:r>
          </w:p>
          <w:p w14:paraId="34BDABA6" w14:textId="66DDEFF1" w:rsidR="00B17211" w:rsidRDefault="00456324" w:rsidP="00EE2373">
            <w:r w:rsidRPr="007F490F">
              <w:rPr>
                <w:rStyle w:val="Heading2Char"/>
              </w:rPr>
              <w:t>Respon</w:t>
            </w:r>
            <w:r w:rsidR="007D55F6">
              <w:rPr>
                <w:rStyle w:val="Heading2Char"/>
              </w:rPr>
              <w:t>ded to:</w:t>
            </w:r>
            <w:r w:rsidR="007F490F">
              <w:t xml:space="preserve">  </w:t>
            </w:r>
            <w:r w:rsidR="00866E63">
              <w:t>20</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1E36893" w14:textId="38C78F3F" w:rsidR="00917FBA" w:rsidRPr="00917FBA" w:rsidRDefault="00917FBA" w:rsidP="00917FBA">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W</w:t>
      </w:r>
      <w:r w:rsidRPr="00917FBA">
        <w:rPr>
          <w:rFonts w:eastAsiaTheme="majorEastAsia" w:cstheme="majorBidi"/>
          <w:b/>
          <w:color w:val="000000" w:themeColor="text1"/>
          <w:szCs w:val="26"/>
        </w:rPr>
        <w:t>hy police custody staff are dispensing Dihydrocodeine to detainees. This seems to be against the restrictions on it use by NHS Grampian clinicians being banned since March 2023.</w:t>
      </w:r>
    </w:p>
    <w:p w14:paraId="5C2F7E4E" w14:textId="77777777" w:rsidR="00917FBA" w:rsidRPr="00917FBA" w:rsidRDefault="00917FBA" w:rsidP="00917FBA">
      <w:pPr>
        <w:pStyle w:val="ListParagraph"/>
        <w:numPr>
          <w:ilvl w:val="0"/>
          <w:numId w:val="2"/>
        </w:numPr>
        <w:tabs>
          <w:tab w:val="left" w:pos="5400"/>
        </w:tabs>
        <w:rPr>
          <w:rFonts w:eastAsiaTheme="majorEastAsia" w:cstheme="majorBidi"/>
          <w:b/>
          <w:color w:val="000000" w:themeColor="text1"/>
          <w:szCs w:val="26"/>
        </w:rPr>
      </w:pPr>
      <w:r w:rsidRPr="00917FBA">
        <w:rPr>
          <w:rFonts w:eastAsiaTheme="majorEastAsia" w:cstheme="majorBidi"/>
          <w:b/>
          <w:color w:val="000000" w:themeColor="text1"/>
          <w:szCs w:val="26"/>
        </w:rPr>
        <w:t>5.7 Use of Other Opioids as OST</w:t>
      </w:r>
    </w:p>
    <w:p w14:paraId="39DCF0A3" w14:textId="77777777" w:rsidR="00917FBA" w:rsidRDefault="00917FBA" w:rsidP="00917FBA">
      <w:pPr>
        <w:tabs>
          <w:tab w:val="left" w:pos="5400"/>
        </w:tabs>
        <w:ind w:left="720"/>
        <w:rPr>
          <w:rFonts w:eastAsiaTheme="majorEastAsia" w:cstheme="majorBidi"/>
          <w:b/>
          <w:color w:val="000000" w:themeColor="text1"/>
          <w:szCs w:val="26"/>
        </w:rPr>
      </w:pPr>
      <w:r w:rsidRPr="00917FBA">
        <w:rPr>
          <w:rFonts w:eastAsiaTheme="majorEastAsia" w:cstheme="majorBidi"/>
          <w:b/>
          <w:color w:val="000000" w:themeColor="text1"/>
          <w:szCs w:val="26"/>
        </w:rPr>
        <w:t>Oral opioids other than methadone and buprenorphine are not licensed in the UK</w:t>
      </w:r>
      <w:r>
        <w:rPr>
          <w:rFonts w:eastAsiaTheme="majorEastAsia" w:cstheme="majorBidi"/>
          <w:b/>
          <w:color w:val="000000" w:themeColor="text1"/>
          <w:szCs w:val="26"/>
        </w:rPr>
        <w:t xml:space="preserve"> </w:t>
      </w:r>
      <w:r w:rsidRPr="00917FBA">
        <w:rPr>
          <w:rFonts w:eastAsiaTheme="majorEastAsia" w:cstheme="majorBidi"/>
          <w:b/>
          <w:color w:val="000000" w:themeColor="text1"/>
          <w:szCs w:val="26"/>
        </w:rPr>
        <w:t>for the treatment of opioid dependence. This includes dihydrocodeine and slow-release oral morphine preparations. They are not currently</w:t>
      </w:r>
      <w:r>
        <w:rPr>
          <w:rFonts w:eastAsiaTheme="majorEastAsia" w:cstheme="majorBidi"/>
          <w:b/>
          <w:color w:val="000000" w:themeColor="text1"/>
          <w:szCs w:val="26"/>
        </w:rPr>
        <w:t xml:space="preserve"> </w:t>
      </w:r>
      <w:r w:rsidRPr="00917FBA">
        <w:rPr>
          <w:rFonts w:eastAsiaTheme="majorEastAsia" w:cstheme="majorBidi"/>
          <w:b/>
          <w:color w:val="000000" w:themeColor="text1"/>
          <w:szCs w:val="26"/>
        </w:rPr>
        <w:t>recommended, or on</w:t>
      </w:r>
      <w:r>
        <w:rPr>
          <w:rFonts w:eastAsiaTheme="majorEastAsia" w:cstheme="majorBidi"/>
          <w:b/>
          <w:color w:val="000000" w:themeColor="text1"/>
          <w:szCs w:val="26"/>
        </w:rPr>
        <w:t xml:space="preserve"> </w:t>
      </w:r>
      <w:r w:rsidRPr="00917FBA">
        <w:rPr>
          <w:rFonts w:eastAsiaTheme="majorEastAsia" w:cstheme="majorBidi"/>
          <w:b/>
          <w:color w:val="000000" w:themeColor="text1"/>
          <w:szCs w:val="26"/>
        </w:rPr>
        <w:t>the Grampian Area Formulary, for use in Grampian. Treatment using prescribed</w:t>
      </w:r>
      <w:r>
        <w:rPr>
          <w:rFonts w:eastAsiaTheme="majorEastAsia" w:cstheme="majorBidi"/>
          <w:b/>
          <w:color w:val="000000" w:themeColor="text1"/>
          <w:szCs w:val="26"/>
        </w:rPr>
        <w:t xml:space="preserve"> </w:t>
      </w:r>
      <w:r w:rsidRPr="00917FBA">
        <w:rPr>
          <w:rFonts w:eastAsiaTheme="majorEastAsia" w:cstheme="majorBidi"/>
          <w:b/>
          <w:color w:val="000000" w:themeColor="text1"/>
          <w:szCs w:val="26"/>
        </w:rPr>
        <w:t>diamorphine is not currently available.</w:t>
      </w:r>
    </w:p>
    <w:p w14:paraId="6F702A42" w14:textId="2DF20CAC" w:rsidR="00917FBA" w:rsidRPr="00917FBA" w:rsidRDefault="00917FBA" w:rsidP="00917FBA">
      <w:pPr>
        <w:pStyle w:val="ListParagraph"/>
        <w:numPr>
          <w:ilvl w:val="0"/>
          <w:numId w:val="2"/>
        </w:numPr>
        <w:tabs>
          <w:tab w:val="left" w:pos="5400"/>
        </w:tabs>
        <w:rPr>
          <w:rFonts w:eastAsiaTheme="majorEastAsia" w:cstheme="majorBidi"/>
          <w:b/>
          <w:color w:val="000000" w:themeColor="text1"/>
          <w:szCs w:val="26"/>
        </w:rPr>
      </w:pPr>
      <w:r w:rsidRPr="00917FBA">
        <w:rPr>
          <w:rFonts w:eastAsiaTheme="majorEastAsia" w:cstheme="majorBidi"/>
          <w:b/>
          <w:color w:val="000000" w:themeColor="text1"/>
          <w:szCs w:val="26"/>
        </w:rPr>
        <w:t>From 2007:</w:t>
      </w:r>
    </w:p>
    <w:p w14:paraId="7AB756D2" w14:textId="4EE19B3A" w:rsidR="00917FBA" w:rsidRPr="00917FBA" w:rsidRDefault="00917FBA" w:rsidP="00917FBA">
      <w:pPr>
        <w:tabs>
          <w:tab w:val="left" w:pos="5400"/>
        </w:tabs>
        <w:ind w:left="720"/>
        <w:rPr>
          <w:rFonts w:eastAsiaTheme="majorEastAsia" w:cstheme="majorBidi"/>
          <w:b/>
          <w:color w:val="000000" w:themeColor="text1"/>
          <w:szCs w:val="26"/>
        </w:rPr>
      </w:pPr>
      <w:r w:rsidRPr="00917FBA">
        <w:rPr>
          <w:rFonts w:eastAsiaTheme="majorEastAsia" w:cstheme="majorBidi"/>
          <w:b/>
          <w:color w:val="000000" w:themeColor="text1"/>
          <w:szCs w:val="26"/>
        </w:rPr>
        <w:t>Which states:</w:t>
      </w:r>
      <w:r>
        <w:rPr>
          <w:rFonts w:eastAsiaTheme="majorEastAsia" w:cstheme="majorBidi"/>
          <w:b/>
          <w:color w:val="000000" w:themeColor="text1"/>
          <w:szCs w:val="26"/>
        </w:rPr>
        <w:t xml:space="preserve"> </w:t>
      </w:r>
      <w:r w:rsidRPr="00917FBA">
        <w:rPr>
          <w:rFonts w:eastAsiaTheme="majorEastAsia" w:cstheme="majorBidi"/>
          <w:b/>
          <w:color w:val="000000" w:themeColor="text1"/>
          <w:szCs w:val="26"/>
        </w:rPr>
        <w:t>The treatment of heroin addiction is Methadone, nowhere is the use of Dihydrocodeine recommended or condoned. This statement is from 2009:</w:t>
      </w:r>
    </w:p>
    <w:p w14:paraId="668AA063" w14:textId="77777777" w:rsidR="00917FBA" w:rsidRPr="00917FBA" w:rsidRDefault="00917FBA" w:rsidP="00917FBA">
      <w:pPr>
        <w:tabs>
          <w:tab w:val="left" w:pos="5400"/>
        </w:tabs>
        <w:ind w:left="720"/>
        <w:rPr>
          <w:rFonts w:eastAsiaTheme="majorEastAsia" w:cstheme="majorBidi"/>
          <w:b/>
          <w:color w:val="000000" w:themeColor="text1"/>
          <w:szCs w:val="26"/>
        </w:rPr>
      </w:pPr>
      <w:r w:rsidRPr="00917FBA">
        <w:rPr>
          <w:rFonts w:eastAsiaTheme="majorEastAsia" w:cstheme="majorBidi"/>
          <w:b/>
          <w:color w:val="000000" w:themeColor="text1"/>
          <w:szCs w:val="26"/>
        </w:rPr>
        <w:t>• The use of dihydrocodeine is not supported routinely and should only be iniatied by a specialist. Practitioners are reminded that use of dihydrocodene, as a prescribed opioid substitute for the treatment of misuse, is unlicensed.</w:t>
      </w:r>
    </w:p>
    <w:p w14:paraId="5C904C1C" w14:textId="77777777" w:rsidR="00917FBA" w:rsidRDefault="00917FBA" w:rsidP="00917FBA">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Why</w:t>
      </w:r>
      <w:r w:rsidRPr="00917FBA">
        <w:rPr>
          <w:rFonts w:eastAsiaTheme="majorEastAsia" w:cstheme="majorBidi"/>
          <w:b/>
          <w:color w:val="000000" w:themeColor="text1"/>
          <w:szCs w:val="26"/>
        </w:rPr>
        <w:t xml:space="preserve"> is Police Scotland storing Dihydrocodeine without a controlled Drugs License, and most concerningly, why are Police Scotland giving unlicensed, unprescribed Dihydrocodeine without consent. When the prescriber NHS Grampian under instructions from the Scottish Government have banned it use, as a medication for heroin addicts.</w:t>
      </w:r>
    </w:p>
    <w:p w14:paraId="34BDABB8" w14:textId="4F98DD07" w:rsidR="00255F1E" w:rsidRPr="00B11A55" w:rsidRDefault="00917FBA" w:rsidP="00917FBA">
      <w:r w:rsidRPr="00917FBA">
        <w:t>The information sought is not held by Police Scotland and section 17 of the Act therefore applies. By way of explanation,</w:t>
      </w:r>
      <w:r>
        <w:t xml:space="preserve"> a</w:t>
      </w:r>
      <w:r w:rsidRPr="00B541FF">
        <w:t>s you may be aware, the Act provides a right of access to recorded information only.  </w:t>
      </w:r>
      <w:r>
        <w:t>Questions seeking</w:t>
      </w:r>
      <w:r w:rsidRPr="00B541FF">
        <w:t> </w:t>
      </w:r>
      <w:r>
        <w:t xml:space="preserve">the creation of </w:t>
      </w:r>
      <w:r w:rsidRPr="00B541FF">
        <w:t>comment or opinion</w:t>
      </w:r>
      <w:r>
        <w:t xml:space="preserve"> in </w:t>
      </w:r>
      <w:r>
        <w:lastRenderedPageBreak/>
        <w:t xml:space="preserve">relation to a particular query, </w:t>
      </w:r>
      <w:r w:rsidRPr="00B541FF">
        <w:t xml:space="preserve">are not therefore valid in terms of </w:t>
      </w:r>
      <w:hyperlink r:id="rId11" w:history="1">
        <w:r>
          <w:rPr>
            <w:rStyle w:val="Hyperlink"/>
          </w:rPr>
          <w:t>section 8 of the Act</w:t>
        </w:r>
      </w:hyperlink>
      <w:r w:rsidRPr="00B541FF">
        <w:t>.</w:t>
      </w:r>
      <w:r>
        <w:t xml:space="preserve"> T</w:t>
      </w:r>
      <w:r w:rsidRPr="00917FBA">
        <w:t>he provision of medical care within Police Scotland custody facilities is the responsibility of the NHS.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B72DA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6E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E85C0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6E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B850D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6E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208EBF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6E6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00B784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6E6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1258FB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6E6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390C1C"/>
    <w:multiLevelType w:val="hybridMultilevel"/>
    <w:tmpl w:val="1102F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7735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2030"/>
    <w:rsid w:val="00090F3B"/>
    <w:rsid w:val="000B0F1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A7434"/>
    <w:rsid w:val="004E1605"/>
    <w:rsid w:val="004F653C"/>
    <w:rsid w:val="00540A52"/>
    <w:rsid w:val="005506B0"/>
    <w:rsid w:val="00557306"/>
    <w:rsid w:val="00645CFA"/>
    <w:rsid w:val="0068208F"/>
    <w:rsid w:val="00685219"/>
    <w:rsid w:val="006D5799"/>
    <w:rsid w:val="007016B1"/>
    <w:rsid w:val="007440EA"/>
    <w:rsid w:val="00750D83"/>
    <w:rsid w:val="00785DBC"/>
    <w:rsid w:val="00793DD5"/>
    <w:rsid w:val="007D55F6"/>
    <w:rsid w:val="007F490F"/>
    <w:rsid w:val="00854A15"/>
    <w:rsid w:val="00866E63"/>
    <w:rsid w:val="0086779C"/>
    <w:rsid w:val="00874BFD"/>
    <w:rsid w:val="008964EF"/>
    <w:rsid w:val="00915E01"/>
    <w:rsid w:val="00917FBA"/>
    <w:rsid w:val="009631A4"/>
    <w:rsid w:val="00977296"/>
    <w:rsid w:val="00A04A7E"/>
    <w:rsid w:val="00A25E93"/>
    <w:rsid w:val="00A320FF"/>
    <w:rsid w:val="00A70AC0"/>
    <w:rsid w:val="00A75623"/>
    <w:rsid w:val="00A84EA9"/>
    <w:rsid w:val="00AC443C"/>
    <w:rsid w:val="00AC6465"/>
    <w:rsid w:val="00AD01B5"/>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02/13/section/8"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471</Words>
  <Characters>2685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2025-06-19T13:49:00Z</dcterms:created>
  <dcterms:modified xsi:type="dcterms:W3CDTF">2025-06-20T13:28:00Z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