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695716" w:rsidR="00B17211" w:rsidRPr="00B17211" w:rsidRDefault="00B17211" w:rsidP="007F490F">
            <w:r w:rsidRPr="007F490F">
              <w:rPr>
                <w:rStyle w:val="Heading2Char"/>
              </w:rPr>
              <w:t>Our reference:</w:t>
            </w:r>
            <w:r>
              <w:t xml:space="preserve">  FOI 2</w:t>
            </w:r>
            <w:r w:rsidR="0039467E">
              <w:t>5-0197</w:t>
            </w:r>
          </w:p>
          <w:p w14:paraId="34BDABA6" w14:textId="10673F48" w:rsidR="00B17211" w:rsidRDefault="00456324" w:rsidP="00EE2373">
            <w:r w:rsidRPr="007F490F">
              <w:rPr>
                <w:rStyle w:val="Heading2Char"/>
              </w:rPr>
              <w:t>Respon</w:t>
            </w:r>
            <w:r w:rsidR="007D55F6">
              <w:rPr>
                <w:rStyle w:val="Heading2Char"/>
              </w:rPr>
              <w:t>ded to:</w:t>
            </w:r>
            <w:r w:rsidR="007F490F">
              <w:t xml:space="preserve">  </w:t>
            </w:r>
            <w:r w:rsidR="00577A10">
              <w:t>2</w:t>
            </w:r>
            <w:r w:rsidR="0039467E">
              <w:t>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AD069A" w14:textId="08CCDE2A" w:rsidR="0039467E" w:rsidRPr="0039467E" w:rsidRDefault="0039467E" w:rsidP="006D4013">
      <w:pPr>
        <w:pStyle w:val="Heading2"/>
      </w:pPr>
      <w:r>
        <w:t xml:space="preserve">1. </w:t>
      </w:r>
      <w:r w:rsidRPr="0039467E">
        <w:t>The total number of individual reports of alleged 'hate crimes' submitted to all 'Third Party Reporting Centres' which are listed on the Police Scotland website which have subsequently been referred on to Police Scotland since 1 April 2024. Can this information please be broken down naming each Third Party Reporting Centre and which geographic region they are in </w:t>
      </w:r>
    </w:p>
    <w:p w14:paraId="271F623D" w14:textId="47C79C12" w:rsidR="0039467E" w:rsidRPr="0039467E" w:rsidRDefault="0039467E" w:rsidP="006D4013">
      <w:pPr>
        <w:pStyle w:val="Heading2"/>
      </w:pPr>
      <w:r>
        <w:t xml:space="preserve">2. </w:t>
      </w:r>
      <w:r w:rsidRPr="0039467E">
        <w:t xml:space="preserve">The total number of reports of alleged crimes which are </w:t>
      </w:r>
      <w:r w:rsidRPr="0039467E">
        <w:rPr>
          <w:u w:val="single"/>
        </w:rPr>
        <w:t>not</w:t>
      </w:r>
      <w:r w:rsidRPr="0039467E">
        <w:t> 'hate crimes' which have been passed on to Police Scotland by all listed Third Party Reporting Centres since 1 April 2024, broken down by each individual Third Party Reporting Centre and the geographical region they are in</w:t>
      </w:r>
    </w:p>
    <w:p w14:paraId="35D61405" w14:textId="3693D8D7" w:rsidR="0039467E" w:rsidRPr="0039467E" w:rsidRDefault="0039467E" w:rsidP="006D4013">
      <w:pPr>
        <w:pStyle w:val="Heading2"/>
      </w:pPr>
      <w:r>
        <w:t xml:space="preserve">3. </w:t>
      </w:r>
      <w:r w:rsidRPr="0039467E">
        <w:t>The total number of reports passed to Police Scotland by Third Party Reporting Centres since 1 April 2024 of alleged 'hate crimes' which have subsequently resulted in the pressing of criminal charges by Police Scotland against individuals, broken down by specific Third Party Reporting Centre and geographic region.</w:t>
      </w:r>
    </w:p>
    <w:p w14:paraId="15665BA6" w14:textId="433DE1A4" w:rsidR="006D4013" w:rsidRDefault="006D4013" w:rsidP="006D4013">
      <w:bookmarkStart w:id="0" w:name="_Hlk168916401"/>
      <w:r>
        <w:rPr>
          <w:lang w:eastAsia="en-GB"/>
        </w:rPr>
        <w:t xml:space="preserve">Prior to responding I would ask that you note that reporting hate crime was a specific recommendation from the Macpherson Report, however, should a person attend a TPRC for any other reason they will be supported. Police Scotland is committed to supporting victims of crime which includes those affected by sexual assaults, rapes or domestic abuse whereby we work closely with other forms of TPRC including Local Rape Crisis Centres and Sexual Assault Response Co-ordination Services (SARCS) as many people, for various reasons, are reluctant to report directly to the police. Third party reporting is an important way to overcome this. Details of support mechanisms for reporting sexual crimes can be found on our website - </w:t>
      </w:r>
      <w:hyperlink r:id="rId11" w:history="1">
        <w:r>
          <w:rPr>
            <w:rStyle w:val="Hyperlink"/>
            <w:lang w:eastAsia="en-GB"/>
          </w:rPr>
          <w:t>https://www.scotland.police.uk/advice-and-information/rape-and-sexual-crime/help-for-victims-of-sexual-crime/</w:t>
        </w:r>
      </w:hyperlink>
      <w:r>
        <w:rPr>
          <w:lang w:eastAsia="en-GB"/>
        </w:rPr>
        <w:t xml:space="preserve"> </w:t>
      </w:r>
      <w:r>
        <w:rPr>
          <w:lang w:eastAsia="en-GB"/>
        </w:rPr>
        <w:br/>
      </w:r>
    </w:p>
    <w:p w14:paraId="0FC1B5C1" w14:textId="77777777" w:rsidR="006D4013" w:rsidRDefault="006D4013" w:rsidP="006D4013"/>
    <w:p w14:paraId="6966F57B" w14:textId="53F0F2E8" w:rsidR="006D4013" w:rsidRDefault="006D4013" w:rsidP="006D4013">
      <w:r>
        <w:lastRenderedPageBreak/>
        <w:t>In relation to the 3 questions noted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2DE45B35" w14:textId="77777777" w:rsidR="006D4013" w:rsidRPr="00453F0A" w:rsidRDefault="006D4013" w:rsidP="006D4013">
      <w:r>
        <w:t xml:space="preserve">By way of explanation, there is no straightforward method to extract the information you require. </w:t>
      </w:r>
      <w:r w:rsidRPr="006B06D3">
        <w:t>When</w:t>
      </w:r>
      <w:r>
        <w:t xml:space="preserve"> a member of the public </w:t>
      </w:r>
      <w:r w:rsidRPr="006B06D3">
        <w:t xml:space="preserve">attends at a </w:t>
      </w:r>
      <w:r>
        <w:t>TPRC</w:t>
      </w:r>
      <w:r w:rsidRPr="006B06D3">
        <w:t>, they are supported to complete a secure online form hosted on the Police Scotland website</w:t>
      </w:r>
      <w:r>
        <w:t>.</w:t>
      </w:r>
      <w:r w:rsidRPr="006B06D3">
        <w:t xml:space="preserve"> This form is submitted securely to Police Scotland who on receipt will assess the information received</w:t>
      </w:r>
      <w:r>
        <w:rPr>
          <w:color w:val="000000"/>
          <w:lang w:eastAsia="en-GB"/>
        </w:rPr>
        <w:t>. However, no immediate information is received that records if support from a TPRC was provided. As such, to identify how many crimes are reported via TPRC, a manual assessment of each hate crime would need to take place to determine if any record was entered into the free text of the report.</w:t>
      </w:r>
    </w:p>
    <w:bookmarkEnd w:id="0"/>
    <w:p w14:paraId="2C8BCCD5" w14:textId="77777777" w:rsidR="006D4013" w:rsidRPr="004D11E2" w:rsidRDefault="006D4013" w:rsidP="006D401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D555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E9B6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6EBE2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0F03F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6AA88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83A3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A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67DB4"/>
    <w:multiLevelType w:val="multilevel"/>
    <w:tmpl w:val="50FA1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58701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E33ED"/>
    <w:rsid w:val="00201727"/>
    <w:rsid w:val="00207326"/>
    <w:rsid w:val="00253DF6"/>
    <w:rsid w:val="00255F1E"/>
    <w:rsid w:val="002B7114"/>
    <w:rsid w:val="00332319"/>
    <w:rsid w:val="0036503B"/>
    <w:rsid w:val="0039467E"/>
    <w:rsid w:val="003D6D03"/>
    <w:rsid w:val="003E12CA"/>
    <w:rsid w:val="004010DC"/>
    <w:rsid w:val="004341F0"/>
    <w:rsid w:val="00456324"/>
    <w:rsid w:val="00464084"/>
    <w:rsid w:val="00475460"/>
    <w:rsid w:val="00490317"/>
    <w:rsid w:val="00491644"/>
    <w:rsid w:val="00496A08"/>
    <w:rsid w:val="004B0C8F"/>
    <w:rsid w:val="004E1605"/>
    <w:rsid w:val="004F653C"/>
    <w:rsid w:val="00540A52"/>
    <w:rsid w:val="00557306"/>
    <w:rsid w:val="00577A10"/>
    <w:rsid w:val="0059321B"/>
    <w:rsid w:val="005F10F6"/>
    <w:rsid w:val="0060183F"/>
    <w:rsid w:val="00645CFA"/>
    <w:rsid w:val="00657A5E"/>
    <w:rsid w:val="006D4013"/>
    <w:rsid w:val="006D5799"/>
    <w:rsid w:val="00743BB0"/>
    <w:rsid w:val="00750D83"/>
    <w:rsid w:val="00752ED6"/>
    <w:rsid w:val="00761C2A"/>
    <w:rsid w:val="00785DBC"/>
    <w:rsid w:val="00793DD5"/>
    <w:rsid w:val="007D55F6"/>
    <w:rsid w:val="007F490F"/>
    <w:rsid w:val="0080345C"/>
    <w:rsid w:val="008060E5"/>
    <w:rsid w:val="0086779C"/>
    <w:rsid w:val="00874BFD"/>
    <w:rsid w:val="008964EF"/>
    <w:rsid w:val="00906245"/>
    <w:rsid w:val="00915E01"/>
    <w:rsid w:val="009631A4"/>
    <w:rsid w:val="00977296"/>
    <w:rsid w:val="009E3C69"/>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56EA"/>
    <w:rsid w:val="00CF1111"/>
    <w:rsid w:val="00D05706"/>
    <w:rsid w:val="00D27DC5"/>
    <w:rsid w:val="00D44B13"/>
    <w:rsid w:val="00D47E36"/>
    <w:rsid w:val="00D6634E"/>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5561">
      <w:bodyDiv w:val="1"/>
      <w:marLeft w:val="0"/>
      <w:marRight w:val="0"/>
      <w:marTop w:val="0"/>
      <w:marBottom w:val="0"/>
      <w:divBdr>
        <w:top w:val="none" w:sz="0" w:space="0" w:color="auto"/>
        <w:left w:val="none" w:sz="0" w:space="0" w:color="auto"/>
        <w:bottom w:val="none" w:sz="0" w:space="0" w:color="auto"/>
        <w:right w:val="none" w:sz="0" w:space="0" w:color="auto"/>
      </w:divBdr>
    </w:div>
    <w:div w:id="13595481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rape-and-sexual-crime/help-for-victims-of-sexual-crim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631</Words>
  <Characters>3597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