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8BB5FB3" w14:textId="77777777" w:rsidTr="00540A52">
        <w:trPr>
          <w:trHeight w:val="2552"/>
          <w:tblHeader/>
        </w:trPr>
        <w:tc>
          <w:tcPr>
            <w:tcW w:w="2269" w:type="dxa"/>
          </w:tcPr>
          <w:p w14:paraId="08737FFA" w14:textId="77777777" w:rsidR="00B17211" w:rsidRDefault="007F490F" w:rsidP="00540A52">
            <w:pPr>
              <w:pStyle w:val="Heading1"/>
              <w:spacing w:before="0" w:after="0" w:line="240" w:lineRule="auto"/>
            </w:pPr>
            <w:r>
              <w:rPr>
                <w:noProof/>
                <w:lang w:eastAsia="en-GB"/>
              </w:rPr>
              <w:drawing>
                <wp:inline distT="0" distB="0" distL="0" distR="0" wp14:anchorId="4E0C19E2" wp14:editId="4149CEA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201559D" w14:textId="77777777" w:rsidR="00456324" w:rsidRPr="00456324" w:rsidRDefault="00456324" w:rsidP="00B17211">
            <w:pPr>
              <w:pStyle w:val="Heading1"/>
              <w:spacing w:before="120"/>
              <w:rPr>
                <w:sz w:val="4"/>
              </w:rPr>
            </w:pPr>
          </w:p>
          <w:p w14:paraId="183E3FEE" w14:textId="77777777" w:rsidR="00B17211" w:rsidRDefault="007F490F" w:rsidP="00B17211">
            <w:pPr>
              <w:pStyle w:val="Heading1"/>
              <w:spacing w:before="120"/>
            </w:pPr>
            <w:r>
              <w:t>F</w:t>
            </w:r>
            <w:r w:rsidRPr="003E12CA">
              <w:t xml:space="preserve">reedom of Information </w:t>
            </w:r>
            <w:r>
              <w:t>Response</w:t>
            </w:r>
          </w:p>
          <w:p w14:paraId="27274369" w14:textId="07AC5EB0" w:rsidR="00B17211" w:rsidRPr="00B17211" w:rsidRDefault="00B17211" w:rsidP="007F490F">
            <w:r w:rsidRPr="007F490F">
              <w:rPr>
                <w:rStyle w:val="Heading2Char"/>
              </w:rPr>
              <w:t>Our reference:</w:t>
            </w:r>
            <w:r>
              <w:t xml:space="preserve">  FOI 2</w:t>
            </w:r>
            <w:r w:rsidR="00A65C73">
              <w:t>3</w:t>
            </w:r>
            <w:r>
              <w:t>-</w:t>
            </w:r>
            <w:r w:rsidR="00361295">
              <w:t>1742</w:t>
            </w:r>
          </w:p>
          <w:p w14:paraId="2851E498" w14:textId="3F40E551" w:rsidR="00B17211" w:rsidRDefault="00456324" w:rsidP="007D55F6">
            <w:r w:rsidRPr="007F490F">
              <w:rPr>
                <w:rStyle w:val="Heading2Char"/>
              </w:rPr>
              <w:t>Respon</w:t>
            </w:r>
            <w:r w:rsidR="007D55F6">
              <w:rPr>
                <w:rStyle w:val="Heading2Char"/>
              </w:rPr>
              <w:t>ded to:</w:t>
            </w:r>
            <w:r w:rsidR="007F490F">
              <w:t xml:space="preserve">  </w:t>
            </w:r>
            <w:r w:rsidR="00DD0C5F">
              <w:t>19</w:t>
            </w:r>
            <w:r>
              <w:t xml:space="preserve"> J</w:t>
            </w:r>
            <w:r w:rsidR="00361295">
              <w:t>ul</w:t>
            </w:r>
            <w:r>
              <w:t>y 2023</w:t>
            </w:r>
          </w:p>
        </w:tc>
      </w:tr>
    </w:tbl>
    <w:p w14:paraId="775356FA"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66F8F987" w14:textId="77777777" w:rsidR="00361295" w:rsidRPr="00361295" w:rsidRDefault="00361295" w:rsidP="00361295">
      <w:pPr>
        <w:pStyle w:val="Heading2"/>
      </w:pPr>
      <w:r w:rsidRPr="00361295">
        <w:t xml:space="preserve">The number of arrests made for possession of the synthetic cathinone ‘Monkey Dust’ between 1 January 2023 and 4 July 2023. </w:t>
      </w:r>
    </w:p>
    <w:p w14:paraId="58B1F31A" w14:textId="77777777" w:rsidR="00F9431D" w:rsidRDefault="00F9431D" w:rsidP="00A732CA">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3DC824C8" w14:textId="77777777" w:rsidR="00F9431D" w:rsidRDefault="00F9431D" w:rsidP="00A732CA">
      <w:r>
        <w:t xml:space="preserve">When a person is arrested, a statement of arrest should be read over as soon as reasonably practical and details recorded in the arresting officer’s notebook.  </w:t>
      </w:r>
    </w:p>
    <w:p w14:paraId="4237DB8E"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73EEBAB0" w14:textId="77777777" w:rsidR="00F9431D" w:rsidRPr="00A732CA" w:rsidRDefault="00F9431D" w:rsidP="00A732CA">
      <w:r w:rsidRPr="00A732CA">
        <w:t xml:space="preserve">If conveyed to a police station, the arrested person (of either classification) will have their details recorded in the Police Scotland National Custody System.  </w:t>
      </w:r>
    </w:p>
    <w:p w14:paraId="287CE58E" w14:textId="77777777"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5A7F368D" w14:textId="77777777" w:rsidR="00F9431D" w:rsidRPr="00A732CA" w:rsidRDefault="00F9431D" w:rsidP="00A732CA">
      <w:r w:rsidRPr="00A732CA">
        <w:t xml:space="preserve">In those circumstances, the details of an arrested person are not held electronically. </w:t>
      </w:r>
    </w:p>
    <w:p w14:paraId="5D5CA161" w14:textId="77777777" w:rsidR="00F9431D" w:rsidRPr="00A732CA" w:rsidRDefault="00F9431D" w:rsidP="00A732CA">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45A7DE21" w14:textId="77777777" w:rsidR="00F9431D" w:rsidRPr="00A732CA" w:rsidRDefault="00F9431D" w:rsidP="00A732CA">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56D77F6B" w14:textId="77777777" w:rsidR="00F9431D" w:rsidRDefault="00F9431D" w:rsidP="00F9431D">
      <w:r>
        <w:lastRenderedPageBreak/>
        <w:t>For the reasons outlined above, Police Scotland instead, typically produce data based on recorded and detected crimes, broken down by Scottish Government Justice Department (SGJD) classification:</w:t>
      </w:r>
    </w:p>
    <w:p w14:paraId="244016B9" w14:textId="77777777" w:rsidR="00F9431D" w:rsidRDefault="00DD0C5F" w:rsidP="00793DD5">
      <w:pPr>
        <w:rPr>
          <w:rStyle w:val="Hyperlink"/>
        </w:rPr>
      </w:pPr>
      <w:hyperlink r:id="rId8" w:history="1">
        <w:r w:rsidR="00F9431D">
          <w:rPr>
            <w:rStyle w:val="Hyperlink"/>
          </w:rPr>
          <w:t>How we are performing - Police Scotland</w:t>
        </w:r>
      </w:hyperlink>
    </w:p>
    <w:p w14:paraId="089030A1" w14:textId="70AA7371" w:rsidR="00361295" w:rsidRPr="00361295" w:rsidRDefault="00361295" w:rsidP="00793DD5">
      <w:pPr>
        <w:rPr>
          <w:b/>
          <w:bCs/>
        </w:rPr>
      </w:pPr>
      <w:r w:rsidRPr="00361295">
        <w:rPr>
          <w:rStyle w:val="Hyperlink"/>
          <w:color w:val="auto"/>
          <w:u w:val="none"/>
        </w:rPr>
        <w:t>Please be advised that we considered your request in relation to recorded crime data, however misuse of drugs offences are not categorised by drug type or class, therefore section 12 of the Act, excessive cost would apply</w:t>
      </w:r>
      <w:r>
        <w:rPr>
          <w:rStyle w:val="Hyperlink"/>
          <w:color w:val="auto"/>
          <w:u w:val="none"/>
        </w:rPr>
        <w:t xml:space="preserve"> as </w:t>
      </w:r>
      <w:r>
        <w:t xml:space="preserve">each and every relevant crime report </w:t>
      </w:r>
      <w:r w:rsidR="002D6016">
        <w:t xml:space="preserve">would have to be examined </w:t>
      </w:r>
      <w:r>
        <w:t>to establish which controlled drug(s) are detailed in each case. You should also note that for the most recent periods, it will be likely that forensic testing will be ongoing.</w:t>
      </w:r>
      <w:r>
        <w:rPr>
          <w:rStyle w:val="Hyperlink"/>
          <w:b/>
          <w:bCs/>
          <w:color w:val="auto"/>
          <w:u w:val="none"/>
        </w:rPr>
        <w:t xml:space="preserve">  </w:t>
      </w:r>
    </w:p>
    <w:p w14:paraId="49B46B6F" w14:textId="67BDE4E3" w:rsidR="00A732CA" w:rsidRDefault="002D6016" w:rsidP="002D6016">
      <w:pPr>
        <w:tabs>
          <w:tab w:val="left" w:pos="5400"/>
        </w:tabs>
      </w:pPr>
      <w:r w:rsidRPr="002947E4">
        <w:rPr>
          <w:rStyle w:val="Hyperlink"/>
          <w:color w:val="auto"/>
          <w:u w:val="none"/>
        </w:rPr>
        <w:t>You may be interested in the Scottish Government</w:t>
      </w:r>
      <w:r>
        <w:rPr>
          <w:rStyle w:val="Hyperlink"/>
          <w:color w:val="auto"/>
          <w:u w:val="none"/>
        </w:rPr>
        <w:t>’</w:t>
      </w:r>
      <w:r w:rsidRPr="002947E4">
        <w:rPr>
          <w:rStyle w:val="Hyperlink"/>
          <w:color w:val="auto"/>
          <w:u w:val="none"/>
        </w:rPr>
        <w:t xml:space="preserve">s data on drug seizures: </w:t>
      </w:r>
      <w:hyperlink r:id="rId9" w:history="1">
        <w:r>
          <w:rPr>
            <w:rStyle w:val="Hyperlink"/>
          </w:rPr>
          <w:t>drug-seizures-and-offender-characteristics</w:t>
        </w:r>
      </w:hyperlink>
      <w:r>
        <w:rPr>
          <w:rStyle w:val="Hyperlink"/>
          <w:u w:val="none"/>
        </w:rPr>
        <w:t xml:space="preserve"> </w:t>
      </w:r>
    </w:p>
    <w:p w14:paraId="298A4BF4" w14:textId="77777777" w:rsidR="00496A08" w:rsidRPr="00BF6B81" w:rsidRDefault="00496A08" w:rsidP="00793DD5">
      <w:r>
        <w:t xml:space="preserve">If you require any further </w:t>
      </w:r>
      <w:r w:rsidRPr="00874BFD">
        <w:t>assistance</w:t>
      </w:r>
      <w:r>
        <w:t xml:space="preserve"> please contact us quoting the reference above.</w:t>
      </w:r>
    </w:p>
    <w:p w14:paraId="3990A62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442B0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3B343A42" w14:textId="77777777" w:rsidR="00B461B2" w:rsidRDefault="00496A08" w:rsidP="00793DD5">
      <w:r w:rsidRPr="007C470A">
        <w:t>Following an OSIC appeal, you can appeal to the Court of Session on a point of law only.</w:t>
      </w:r>
      <w:r w:rsidR="00D47E36">
        <w:t xml:space="preserve"> </w:t>
      </w:r>
    </w:p>
    <w:p w14:paraId="5DABDA27"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24DD04C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AEF6" w14:textId="77777777" w:rsidR="00195CC4" w:rsidRDefault="00195CC4" w:rsidP="00491644">
      <w:r>
        <w:separator/>
      </w:r>
    </w:p>
  </w:endnote>
  <w:endnote w:type="continuationSeparator" w:id="0">
    <w:p w14:paraId="4B24E5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3180" w14:textId="77777777" w:rsidR="00491644" w:rsidRDefault="00491644">
    <w:pPr>
      <w:pStyle w:val="Footer"/>
    </w:pPr>
  </w:p>
  <w:p w14:paraId="197EF99B" w14:textId="36983F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0C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5C2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E685F5D" wp14:editId="051F61C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FF60367" wp14:editId="3BED5B8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1966A55" w14:textId="68AF58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0C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8118" w14:textId="77777777" w:rsidR="00491644" w:rsidRDefault="00491644">
    <w:pPr>
      <w:pStyle w:val="Footer"/>
    </w:pPr>
  </w:p>
  <w:p w14:paraId="5A704ECF" w14:textId="64454C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0C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283F" w14:textId="77777777" w:rsidR="00195CC4" w:rsidRDefault="00195CC4" w:rsidP="00491644">
      <w:r>
        <w:separator/>
      </w:r>
    </w:p>
  </w:footnote>
  <w:footnote w:type="continuationSeparator" w:id="0">
    <w:p w14:paraId="4738B8F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0DD49" w14:textId="575823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0C5F">
      <w:rPr>
        <w:rFonts w:ascii="Times New Roman" w:hAnsi="Times New Roman" w:cs="Times New Roman"/>
        <w:b/>
        <w:color w:val="FF0000"/>
      </w:rPr>
      <w:t>OFFICIAL</w:t>
    </w:r>
    <w:r>
      <w:rPr>
        <w:rFonts w:ascii="Times New Roman" w:hAnsi="Times New Roman" w:cs="Times New Roman"/>
        <w:b/>
        <w:color w:val="FF0000"/>
      </w:rPr>
      <w:fldChar w:fldCharType="end"/>
    </w:r>
  </w:p>
  <w:p w14:paraId="2D261BD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69C1" w14:textId="6535A0B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0C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B0A3" w14:textId="68DB8A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0C5F">
      <w:rPr>
        <w:rFonts w:ascii="Times New Roman" w:hAnsi="Times New Roman" w:cs="Times New Roman"/>
        <w:b/>
        <w:color w:val="FF0000"/>
      </w:rPr>
      <w:t>OFFICIAL</w:t>
    </w:r>
    <w:r>
      <w:rPr>
        <w:rFonts w:ascii="Times New Roman" w:hAnsi="Times New Roman" w:cs="Times New Roman"/>
        <w:b/>
        <w:color w:val="FF0000"/>
      </w:rPr>
      <w:fldChar w:fldCharType="end"/>
    </w:r>
  </w:p>
  <w:p w14:paraId="5C6126E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819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D6016"/>
    <w:rsid w:val="00361295"/>
    <w:rsid w:val="003E12CA"/>
    <w:rsid w:val="003E75AF"/>
    <w:rsid w:val="004010DC"/>
    <w:rsid w:val="004341F0"/>
    <w:rsid w:val="00456324"/>
    <w:rsid w:val="00475460"/>
    <w:rsid w:val="00490317"/>
    <w:rsid w:val="00491644"/>
    <w:rsid w:val="00496A08"/>
    <w:rsid w:val="004E1605"/>
    <w:rsid w:val="004F653C"/>
    <w:rsid w:val="00540A52"/>
    <w:rsid w:val="00750D83"/>
    <w:rsid w:val="00793DD5"/>
    <w:rsid w:val="007D55F6"/>
    <w:rsid w:val="007F490F"/>
    <w:rsid w:val="0086779C"/>
    <w:rsid w:val="00874BFD"/>
    <w:rsid w:val="008964EF"/>
    <w:rsid w:val="0097729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DD0C5F"/>
    <w:rsid w:val="00E55D79"/>
    <w:rsid w:val="00EF4761"/>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2FCB9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17069037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scot/collections/drug-seizures-and-offender-characteristic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627</Words>
  <Characters>3580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2023-07-19T09:47:00Z</cp:lastPrinted>
  <dcterms:created xsi:type="dcterms:W3CDTF">2021-10-06T12:31:00Z</dcterms:created>
  <dcterms:modified xsi:type="dcterms:W3CDTF">2023-07-19T09:47:00Z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