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BE509" w14:textId="5D0632D4" w:rsidR="000E47CE" w:rsidRPr="000E47CE" w:rsidRDefault="000A5CDF" w:rsidP="000A5CDF">
      <w:pPr>
        <w:tabs>
          <w:tab w:val="left" w:pos="1685"/>
        </w:tabs>
        <w:spacing w:before="0" w:line="240" w:lineRule="auto"/>
        <w:rPr>
          <w:rFonts w:cs="Arial"/>
          <w:sz w:val="178"/>
          <w:szCs w:val="24"/>
        </w:rPr>
      </w:pPr>
      <w:r>
        <w:rPr>
          <w:rFonts w:cs="Arial"/>
          <w:sz w:val="178"/>
          <w:szCs w:val="24"/>
        </w:rPr>
        <w:tab/>
      </w:r>
    </w:p>
    <w:p w14:paraId="17BE8B13" w14:textId="77777777" w:rsidR="000E47CE" w:rsidRPr="00F77618" w:rsidRDefault="000E47CE" w:rsidP="000E47CE">
      <w:pPr>
        <w:rPr>
          <w:rFonts w:cs="Arial"/>
          <w:sz w:val="2"/>
          <w:szCs w:val="24"/>
        </w:rPr>
      </w:pPr>
      <w:r w:rsidRPr="00F77618">
        <w:rPr>
          <w:noProof/>
          <w:sz w:val="176"/>
        </w:rPr>
        <w:drawing>
          <wp:inline distT="0" distB="0" distL="0" distR="0" wp14:anchorId="5077710B" wp14:editId="7EAE3D1C">
            <wp:extent cx="1235075" cy="2256155"/>
            <wp:effectExtent l="0" t="0" r="3175" b="0"/>
            <wp:docPr id="1" name="Picture 1" descr="Police Scotland Logo in black with &quot;Police Scotland, Keeping People Safe, and Poileas Alba in text"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lice Scotland Logo in black with &quot;Police Scotland, Keeping People Safe, and Poileas Alba in tex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35075" cy="2256155"/>
                    </a:xfrm>
                    <a:prstGeom prst="rect">
                      <a:avLst/>
                    </a:prstGeom>
                    <a:noFill/>
                    <a:ln>
                      <a:noFill/>
                    </a:ln>
                  </pic:spPr>
                </pic:pic>
              </a:graphicData>
            </a:graphic>
          </wp:inline>
        </w:drawing>
      </w:r>
    </w:p>
    <w:p w14:paraId="77DE401B" w14:textId="77777777" w:rsidR="000A5CDF" w:rsidRPr="00BE1F1A" w:rsidRDefault="000A5CDF" w:rsidP="000A5CDF">
      <w:pPr>
        <w:pStyle w:val="Heading1"/>
        <w:spacing w:before="0" w:after="120"/>
      </w:pPr>
      <w:bookmarkStart w:id="0" w:name="_Toc125547171"/>
      <w:bookmarkStart w:id="1" w:name="_Toc156827178"/>
      <w:r>
        <w:t>Serious Crime Prevention Orders, Trafficking Exploitation Prevention Orders and Trafficking Exploitation Risk Orders</w:t>
      </w:r>
      <w:bookmarkEnd w:id="0"/>
      <w:bookmarkEnd w:id="1"/>
    </w:p>
    <w:p w14:paraId="4627C9E0" w14:textId="77777777" w:rsidR="000E47CE" w:rsidRDefault="000E47CE" w:rsidP="000E47CE">
      <w:pPr>
        <w:rPr>
          <w:rFonts w:eastAsia="Times New Roman" w:cs="Arial"/>
          <w:sz w:val="32"/>
          <w:szCs w:val="32"/>
        </w:rPr>
      </w:pPr>
      <w:r>
        <w:rPr>
          <w:rFonts w:eastAsia="Times New Roman" w:cs="Arial"/>
          <w:sz w:val="32"/>
          <w:szCs w:val="32"/>
        </w:rPr>
        <w:t>National Guidance</w:t>
      </w:r>
    </w:p>
    <w:p w14:paraId="7F786379" w14:textId="77777777" w:rsidR="00CD369A" w:rsidRPr="00CD369A" w:rsidRDefault="00CD369A" w:rsidP="00CD369A">
      <w:pPr>
        <w:pStyle w:val="Heading2"/>
        <w:rPr>
          <w:rFonts w:eastAsia="Calibri"/>
        </w:rPr>
      </w:pPr>
      <w:bookmarkStart w:id="2" w:name="_Toc156827179"/>
      <w:r w:rsidRPr="00CD369A">
        <w:rPr>
          <w:rFonts w:eastAsia="Calibri"/>
        </w:rPr>
        <w:t>Notice:</w:t>
      </w:r>
      <w:bookmarkEnd w:id="2"/>
    </w:p>
    <w:p w14:paraId="488D15A3" w14:textId="77777777" w:rsidR="00CD369A" w:rsidRPr="00CD369A" w:rsidRDefault="00CD369A" w:rsidP="00CD369A">
      <w:pPr>
        <w:rPr>
          <w:rFonts w:cs="Arial"/>
          <w:color w:val="000000"/>
          <w:szCs w:val="24"/>
        </w:rPr>
      </w:pPr>
      <w:r w:rsidRPr="00CD369A">
        <w:rPr>
          <w:rFonts w:cs="Arial"/>
          <w:color w:val="000000"/>
          <w:szCs w:val="24"/>
        </w:rPr>
        <w:t xml:space="preserve">This document has been made available through the Police Service of Scotland Freedom of Information Publication Scheme. It should not be utilised as guidance or instruction by any police officer or employee as it may have been redacted due to legal </w:t>
      </w:r>
      <w:proofErr w:type="gramStart"/>
      <w:r w:rsidRPr="00CD369A">
        <w:rPr>
          <w:rFonts w:cs="Arial"/>
          <w:color w:val="000000"/>
          <w:szCs w:val="24"/>
        </w:rPr>
        <w:t>exemptions</w:t>
      </w:r>
      <w:proofErr w:type="gramEnd"/>
    </w:p>
    <w:p w14:paraId="6783F1A5" w14:textId="5F3F6E85" w:rsidR="000E47CE" w:rsidRDefault="000E47CE" w:rsidP="000E47CE">
      <w:pPr>
        <w:rPr>
          <w:rFonts w:cs="Arial"/>
          <w:color w:val="000000"/>
          <w:szCs w:val="24"/>
        </w:rPr>
      </w:pPr>
      <w:r>
        <w:rPr>
          <w:rFonts w:cs="Arial"/>
          <w:color w:val="000000"/>
          <w:szCs w:val="24"/>
        </w:rPr>
        <w:t xml:space="preserve">Owning Department: </w:t>
      </w:r>
      <w:r w:rsidR="000A5CDF">
        <w:rPr>
          <w:rFonts w:cs="Arial"/>
          <w:color w:val="000000"/>
          <w:szCs w:val="24"/>
        </w:rPr>
        <w:t xml:space="preserve">Specialist Crime Division </w:t>
      </w:r>
    </w:p>
    <w:p w14:paraId="4BDA2234" w14:textId="4BB48237" w:rsidR="000E47CE" w:rsidRDefault="000E47CE" w:rsidP="000E47CE">
      <w:pPr>
        <w:rPr>
          <w:rFonts w:cs="Arial"/>
          <w:color w:val="000000"/>
          <w:szCs w:val="24"/>
        </w:rPr>
      </w:pPr>
      <w:r>
        <w:rPr>
          <w:rFonts w:cs="Arial"/>
          <w:color w:val="000000"/>
          <w:szCs w:val="24"/>
        </w:rPr>
        <w:t xml:space="preserve">Version Number: </w:t>
      </w:r>
      <w:r w:rsidR="000A5CDF">
        <w:rPr>
          <w:rFonts w:cs="Arial"/>
          <w:color w:val="000000"/>
          <w:szCs w:val="24"/>
        </w:rPr>
        <w:t xml:space="preserve">1.00 </w:t>
      </w:r>
    </w:p>
    <w:p w14:paraId="0A5F07E0" w14:textId="527491B2" w:rsidR="000E47CE" w:rsidRDefault="000E47CE" w:rsidP="000E47CE">
      <w:pPr>
        <w:rPr>
          <w:rFonts w:cs="Arial"/>
          <w:color w:val="000000"/>
          <w:szCs w:val="24"/>
        </w:rPr>
      </w:pPr>
      <w:r>
        <w:rPr>
          <w:rFonts w:cs="Arial"/>
          <w:color w:val="000000"/>
          <w:szCs w:val="24"/>
        </w:rPr>
        <w:t xml:space="preserve">Date Published: </w:t>
      </w:r>
      <w:proofErr w:type="gramStart"/>
      <w:r w:rsidR="000A5CDF">
        <w:rPr>
          <w:rFonts w:cs="Arial"/>
          <w:color w:val="000000"/>
          <w:szCs w:val="24"/>
        </w:rPr>
        <w:t>30/01/2023</w:t>
      </w:r>
      <w:proofErr w:type="gramEnd"/>
    </w:p>
    <w:p w14:paraId="7ABDCDD3" w14:textId="77777777" w:rsidR="004A430E" w:rsidRDefault="004A430E" w:rsidP="00161C69">
      <w:pPr>
        <w:pStyle w:val="TOCHeading"/>
      </w:pPr>
      <w:r>
        <w:br w:type="page"/>
      </w:r>
      <w:r>
        <w:lastRenderedPageBreak/>
        <w:t>Contents</w:t>
      </w:r>
    </w:p>
    <w:p w14:paraId="3F19A6D6" w14:textId="44B4E85C" w:rsidR="000F6BB1" w:rsidRDefault="004A430E">
      <w:pPr>
        <w:pStyle w:val="TOC1"/>
        <w:rPr>
          <w:rFonts w:asciiTheme="minorHAnsi" w:eastAsiaTheme="minorEastAsia" w:hAnsiTheme="minorHAnsi" w:cstheme="minorBidi"/>
          <w:noProof/>
          <w:kern w:val="2"/>
          <w:sz w:val="22"/>
          <w14:ligatures w14:val="standardContextual"/>
        </w:rPr>
      </w:pPr>
      <w:r>
        <w:rPr>
          <w:b/>
          <w:bCs/>
          <w:noProof/>
        </w:rPr>
        <w:fldChar w:fldCharType="begin"/>
      </w:r>
      <w:r>
        <w:rPr>
          <w:b/>
          <w:bCs/>
          <w:noProof/>
        </w:rPr>
        <w:instrText xml:space="preserve"> TOC \o "1-3" \h \z \u </w:instrText>
      </w:r>
      <w:r>
        <w:rPr>
          <w:b/>
          <w:bCs/>
          <w:noProof/>
        </w:rPr>
        <w:fldChar w:fldCharType="separate"/>
      </w:r>
      <w:hyperlink w:anchor="_Toc156827178" w:history="1">
        <w:r w:rsidR="000F6BB1" w:rsidRPr="001C1C12">
          <w:rPr>
            <w:rStyle w:val="Hyperlink"/>
            <w:noProof/>
          </w:rPr>
          <w:t>Serious Crime Prevention Orders, Trafficking Exploitation Prevention Orders and Trafficking Exploitation Risk Orders</w:t>
        </w:r>
        <w:r w:rsidR="000F6BB1">
          <w:rPr>
            <w:noProof/>
            <w:webHidden/>
          </w:rPr>
          <w:tab/>
        </w:r>
        <w:r w:rsidR="000F6BB1">
          <w:rPr>
            <w:noProof/>
            <w:webHidden/>
          </w:rPr>
          <w:fldChar w:fldCharType="begin"/>
        </w:r>
        <w:r w:rsidR="000F6BB1">
          <w:rPr>
            <w:noProof/>
            <w:webHidden/>
          </w:rPr>
          <w:instrText xml:space="preserve"> PAGEREF _Toc156827178 \h </w:instrText>
        </w:r>
        <w:r w:rsidR="000F6BB1">
          <w:rPr>
            <w:noProof/>
            <w:webHidden/>
          </w:rPr>
        </w:r>
        <w:r w:rsidR="000F6BB1">
          <w:rPr>
            <w:noProof/>
            <w:webHidden/>
          </w:rPr>
          <w:fldChar w:fldCharType="separate"/>
        </w:r>
        <w:r w:rsidR="000F6BB1">
          <w:rPr>
            <w:noProof/>
            <w:webHidden/>
          </w:rPr>
          <w:t>1</w:t>
        </w:r>
        <w:r w:rsidR="000F6BB1">
          <w:rPr>
            <w:noProof/>
            <w:webHidden/>
          </w:rPr>
          <w:fldChar w:fldCharType="end"/>
        </w:r>
      </w:hyperlink>
    </w:p>
    <w:p w14:paraId="56223755" w14:textId="0FED12D3" w:rsidR="000F6BB1" w:rsidRDefault="006D1E36">
      <w:pPr>
        <w:pStyle w:val="TOC2"/>
        <w:tabs>
          <w:tab w:val="right" w:leader="dot" w:pos="9038"/>
        </w:tabs>
        <w:rPr>
          <w:rFonts w:asciiTheme="minorHAnsi" w:eastAsiaTheme="minorEastAsia" w:hAnsiTheme="minorHAnsi" w:cstheme="minorBidi"/>
          <w:noProof/>
          <w:kern w:val="2"/>
          <w:sz w:val="22"/>
          <w14:ligatures w14:val="standardContextual"/>
        </w:rPr>
      </w:pPr>
      <w:hyperlink w:anchor="_Toc156827179" w:history="1">
        <w:r w:rsidR="000F6BB1" w:rsidRPr="001C1C12">
          <w:rPr>
            <w:rStyle w:val="Hyperlink"/>
            <w:noProof/>
          </w:rPr>
          <w:t>Notice:</w:t>
        </w:r>
        <w:r w:rsidR="000F6BB1">
          <w:rPr>
            <w:noProof/>
            <w:webHidden/>
          </w:rPr>
          <w:tab/>
        </w:r>
        <w:r w:rsidR="000F6BB1">
          <w:rPr>
            <w:noProof/>
            <w:webHidden/>
          </w:rPr>
          <w:fldChar w:fldCharType="begin"/>
        </w:r>
        <w:r w:rsidR="000F6BB1">
          <w:rPr>
            <w:noProof/>
            <w:webHidden/>
          </w:rPr>
          <w:instrText xml:space="preserve"> PAGEREF _Toc156827179 \h </w:instrText>
        </w:r>
        <w:r w:rsidR="000F6BB1">
          <w:rPr>
            <w:noProof/>
            <w:webHidden/>
          </w:rPr>
        </w:r>
        <w:r w:rsidR="000F6BB1">
          <w:rPr>
            <w:noProof/>
            <w:webHidden/>
          </w:rPr>
          <w:fldChar w:fldCharType="separate"/>
        </w:r>
        <w:r w:rsidR="000F6BB1">
          <w:rPr>
            <w:noProof/>
            <w:webHidden/>
          </w:rPr>
          <w:t>1</w:t>
        </w:r>
        <w:r w:rsidR="000F6BB1">
          <w:rPr>
            <w:noProof/>
            <w:webHidden/>
          </w:rPr>
          <w:fldChar w:fldCharType="end"/>
        </w:r>
      </w:hyperlink>
    </w:p>
    <w:p w14:paraId="79B19EAD" w14:textId="50A10B0B" w:rsidR="000F6BB1" w:rsidRDefault="006D1E36">
      <w:pPr>
        <w:pStyle w:val="TOC2"/>
        <w:tabs>
          <w:tab w:val="left" w:pos="660"/>
          <w:tab w:val="right" w:leader="dot" w:pos="9038"/>
        </w:tabs>
        <w:rPr>
          <w:rFonts w:asciiTheme="minorHAnsi" w:eastAsiaTheme="minorEastAsia" w:hAnsiTheme="minorHAnsi" w:cstheme="minorBidi"/>
          <w:noProof/>
          <w:kern w:val="2"/>
          <w:sz w:val="22"/>
          <w14:ligatures w14:val="standardContextual"/>
        </w:rPr>
      </w:pPr>
      <w:hyperlink w:anchor="_Toc156827180" w:history="1">
        <w:r w:rsidR="000F6BB1" w:rsidRPr="001C1C12">
          <w:rPr>
            <w:rStyle w:val="Hyperlink"/>
            <w:noProof/>
          </w:rPr>
          <w:t>1.</w:t>
        </w:r>
        <w:r w:rsidR="000F6BB1">
          <w:rPr>
            <w:rFonts w:asciiTheme="minorHAnsi" w:eastAsiaTheme="minorEastAsia" w:hAnsiTheme="minorHAnsi" w:cstheme="minorBidi"/>
            <w:noProof/>
            <w:kern w:val="2"/>
            <w:sz w:val="22"/>
            <w14:ligatures w14:val="standardContextual"/>
          </w:rPr>
          <w:tab/>
        </w:r>
        <w:r w:rsidR="000F6BB1" w:rsidRPr="001C1C12">
          <w:rPr>
            <w:rStyle w:val="Hyperlink"/>
            <w:noProof/>
          </w:rPr>
          <w:t>Purpose and Introduction</w:t>
        </w:r>
        <w:r w:rsidR="000F6BB1">
          <w:rPr>
            <w:noProof/>
            <w:webHidden/>
          </w:rPr>
          <w:tab/>
        </w:r>
        <w:r w:rsidR="000F6BB1">
          <w:rPr>
            <w:noProof/>
            <w:webHidden/>
          </w:rPr>
          <w:fldChar w:fldCharType="begin"/>
        </w:r>
        <w:r w:rsidR="000F6BB1">
          <w:rPr>
            <w:noProof/>
            <w:webHidden/>
          </w:rPr>
          <w:instrText xml:space="preserve"> PAGEREF _Toc156827180 \h </w:instrText>
        </w:r>
        <w:r w:rsidR="000F6BB1">
          <w:rPr>
            <w:noProof/>
            <w:webHidden/>
          </w:rPr>
        </w:r>
        <w:r w:rsidR="000F6BB1">
          <w:rPr>
            <w:noProof/>
            <w:webHidden/>
          </w:rPr>
          <w:fldChar w:fldCharType="separate"/>
        </w:r>
        <w:r w:rsidR="000F6BB1">
          <w:rPr>
            <w:noProof/>
            <w:webHidden/>
          </w:rPr>
          <w:t>4</w:t>
        </w:r>
        <w:r w:rsidR="000F6BB1">
          <w:rPr>
            <w:noProof/>
            <w:webHidden/>
          </w:rPr>
          <w:fldChar w:fldCharType="end"/>
        </w:r>
      </w:hyperlink>
    </w:p>
    <w:p w14:paraId="2E215B25" w14:textId="168605BD" w:rsidR="000F6BB1" w:rsidRDefault="006D1E36">
      <w:pPr>
        <w:pStyle w:val="TOC3"/>
        <w:tabs>
          <w:tab w:val="right" w:leader="dot" w:pos="9038"/>
        </w:tabs>
        <w:rPr>
          <w:rFonts w:asciiTheme="minorHAnsi" w:eastAsiaTheme="minorEastAsia" w:hAnsiTheme="minorHAnsi" w:cstheme="minorBidi"/>
          <w:noProof/>
          <w:kern w:val="2"/>
          <w:sz w:val="22"/>
          <w14:ligatures w14:val="standardContextual"/>
        </w:rPr>
      </w:pPr>
      <w:hyperlink w:anchor="_Toc156827181" w:history="1">
        <w:r w:rsidR="000F6BB1" w:rsidRPr="001C1C12">
          <w:rPr>
            <w:rStyle w:val="Hyperlink"/>
            <w:noProof/>
          </w:rPr>
          <w:t>Purpose</w:t>
        </w:r>
        <w:r w:rsidR="000F6BB1">
          <w:rPr>
            <w:noProof/>
            <w:webHidden/>
          </w:rPr>
          <w:tab/>
        </w:r>
        <w:r w:rsidR="000F6BB1">
          <w:rPr>
            <w:noProof/>
            <w:webHidden/>
          </w:rPr>
          <w:fldChar w:fldCharType="begin"/>
        </w:r>
        <w:r w:rsidR="000F6BB1">
          <w:rPr>
            <w:noProof/>
            <w:webHidden/>
          </w:rPr>
          <w:instrText xml:space="preserve"> PAGEREF _Toc156827181 \h </w:instrText>
        </w:r>
        <w:r w:rsidR="000F6BB1">
          <w:rPr>
            <w:noProof/>
            <w:webHidden/>
          </w:rPr>
        </w:r>
        <w:r w:rsidR="000F6BB1">
          <w:rPr>
            <w:noProof/>
            <w:webHidden/>
          </w:rPr>
          <w:fldChar w:fldCharType="separate"/>
        </w:r>
        <w:r w:rsidR="000F6BB1">
          <w:rPr>
            <w:noProof/>
            <w:webHidden/>
          </w:rPr>
          <w:t>4</w:t>
        </w:r>
        <w:r w:rsidR="000F6BB1">
          <w:rPr>
            <w:noProof/>
            <w:webHidden/>
          </w:rPr>
          <w:fldChar w:fldCharType="end"/>
        </w:r>
      </w:hyperlink>
    </w:p>
    <w:p w14:paraId="50B25D80" w14:textId="0BED71F9" w:rsidR="000F6BB1" w:rsidRDefault="006D1E36">
      <w:pPr>
        <w:pStyle w:val="TOC3"/>
        <w:tabs>
          <w:tab w:val="right" w:leader="dot" w:pos="9038"/>
        </w:tabs>
        <w:rPr>
          <w:rFonts w:asciiTheme="minorHAnsi" w:eastAsiaTheme="minorEastAsia" w:hAnsiTheme="minorHAnsi" w:cstheme="minorBidi"/>
          <w:noProof/>
          <w:kern w:val="2"/>
          <w:sz w:val="22"/>
          <w14:ligatures w14:val="standardContextual"/>
        </w:rPr>
      </w:pPr>
      <w:hyperlink w:anchor="_Toc156827182" w:history="1">
        <w:r w:rsidR="000F6BB1" w:rsidRPr="001C1C12">
          <w:rPr>
            <w:rStyle w:val="Hyperlink"/>
            <w:noProof/>
          </w:rPr>
          <w:t>Introduction</w:t>
        </w:r>
        <w:r w:rsidR="000F6BB1">
          <w:rPr>
            <w:noProof/>
            <w:webHidden/>
          </w:rPr>
          <w:tab/>
        </w:r>
        <w:r w:rsidR="000F6BB1">
          <w:rPr>
            <w:noProof/>
            <w:webHidden/>
          </w:rPr>
          <w:fldChar w:fldCharType="begin"/>
        </w:r>
        <w:r w:rsidR="000F6BB1">
          <w:rPr>
            <w:noProof/>
            <w:webHidden/>
          </w:rPr>
          <w:instrText xml:space="preserve"> PAGEREF _Toc156827182 \h </w:instrText>
        </w:r>
        <w:r w:rsidR="000F6BB1">
          <w:rPr>
            <w:noProof/>
            <w:webHidden/>
          </w:rPr>
        </w:r>
        <w:r w:rsidR="000F6BB1">
          <w:rPr>
            <w:noProof/>
            <w:webHidden/>
          </w:rPr>
          <w:fldChar w:fldCharType="separate"/>
        </w:r>
        <w:r w:rsidR="000F6BB1">
          <w:rPr>
            <w:noProof/>
            <w:webHidden/>
          </w:rPr>
          <w:t>4</w:t>
        </w:r>
        <w:r w:rsidR="000F6BB1">
          <w:rPr>
            <w:noProof/>
            <w:webHidden/>
          </w:rPr>
          <w:fldChar w:fldCharType="end"/>
        </w:r>
      </w:hyperlink>
    </w:p>
    <w:p w14:paraId="65B9E724" w14:textId="15C0D71A" w:rsidR="000F6BB1" w:rsidRDefault="006D1E36">
      <w:pPr>
        <w:pStyle w:val="TOC2"/>
        <w:tabs>
          <w:tab w:val="left" w:pos="660"/>
          <w:tab w:val="right" w:leader="dot" w:pos="9038"/>
        </w:tabs>
        <w:rPr>
          <w:rFonts w:asciiTheme="minorHAnsi" w:eastAsiaTheme="minorEastAsia" w:hAnsiTheme="minorHAnsi" w:cstheme="minorBidi"/>
          <w:noProof/>
          <w:kern w:val="2"/>
          <w:sz w:val="22"/>
          <w14:ligatures w14:val="standardContextual"/>
        </w:rPr>
      </w:pPr>
      <w:hyperlink w:anchor="_Toc156827183" w:history="1">
        <w:r w:rsidR="000F6BB1" w:rsidRPr="001C1C12">
          <w:rPr>
            <w:rStyle w:val="Hyperlink"/>
            <w:noProof/>
          </w:rPr>
          <w:t>2.</w:t>
        </w:r>
        <w:r w:rsidR="000F6BB1">
          <w:rPr>
            <w:rFonts w:asciiTheme="minorHAnsi" w:eastAsiaTheme="minorEastAsia" w:hAnsiTheme="minorHAnsi" w:cstheme="minorBidi"/>
            <w:noProof/>
            <w:kern w:val="2"/>
            <w:sz w:val="22"/>
            <w14:ligatures w14:val="standardContextual"/>
          </w:rPr>
          <w:tab/>
        </w:r>
        <w:r w:rsidR="000F6BB1" w:rsidRPr="001C1C12">
          <w:rPr>
            <w:rStyle w:val="Hyperlink"/>
            <w:noProof/>
          </w:rPr>
          <w:t>Governance</w:t>
        </w:r>
        <w:r w:rsidR="000F6BB1">
          <w:rPr>
            <w:noProof/>
            <w:webHidden/>
          </w:rPr>
          <w:tab/>
        </w:r>
        <w:r w:rsidR="000F6BB1">
          <w:rPr>
            <w:noProof/>
            <w:webHidden/>
          </w:rPr>
          <w:fldChar w:fldCharType="begin"/>
        </w:r>
        <w:r w:rsidR="000F6BB1">
          <w:rPr>
            <w:noProof/>
            <w:webHidden/>
          </w:rPr>
          <w:instrText xml:space="preserve"> PAGEREF _Toc156827183 \h </w:instrText>
        </w:r>
        <w:r w:rsidR="000F6BB1">
          <w:rPr>
            <w:noProof/>
            <w:webHidden/>
          </w:rPr>
        </w:r>
        <w:r w:rsidR="000F6BB1">
          <w:rPr>
            <w:noProof/>
            <w:webHidden/>
          </w:rPr>
          <w:fldChar w:fldCharType="separate"/>
        </w:r>
        <w:r w:rsidR="000F6BB1">
          <w:rPr>
            <w:noProof/>
            <w:webHidden/>
          </w:rPr>
          <w:t>5</w:t>
        </w:r>
        <w:r w:rsidR="000F6BB1">
          <w:rPr>
            <w:noProof/>
            <w:webHidden/>
          </w:rPr>
          <w:fldChar w:fldCharType="end"/>
        </w:r>
      </w:hyperlink>
    </w:p>
    <w:p w14:paraId="27E542A5" w14:textId="73DB19F0" w:rsidR="000F6BB1" w:rsidRDefault="006D1E36">
      <w:pPr>
        <w:pStyle w:val="TOC2"/>
        <w:tabs>
          <w:tab w:val="left" w:pos="660"/>
          <w:tab w:val="right" w:leader="dot" w:pos="9038"/>
        </w:tabs>
        <w:rPr>
          <w:rFonts w:asciiTheme="minorHAnsi" w:eastAsiaTheme="minorEastAsia" w:hAnsiTheme="minorHAnsi" w:cstheme="minorBidi"/>
          <w:noProof/>
          <w:kern w:val="2"/>
          <w:sz w:val="22"/>
          <w14:ligatures w14:val="standardContextual"/>
        </w:rPr>
      </w:pPr>
      <w:hyperlink w:anchor="_Toc156827184" w:history="1">
        <w:r w:rsidR="000F6BB1" w:rsidRPr="001C1C12">
          <w:rPr>
            <w:rStyle w:val="Hyperlink"/>
            <w:noProof/>
          </w:rPr>
          <w:t>3.</w:t>
        </w:r>
        <w:r w:rsidR="000F6BB1">
          <w:rPr>
            <w:rFonts w:asciiTheme="minorHAnsi" w:eastAsiaTheme="minorEastAsia" w:hAnsiTheme="minorHAnsi" w:cstheme="minorBidi"/>
            <w:noProof/>
            <w:kern w:val="2"/>
            <w:sz w:val="22"/>
            <w14:ligatures w14:val="standardContextual"/>
          </w:rPr>
          <w:tab/>
        </w:r>
        <w:r w:rsidR="000F6BB1" w:rsidRPr="001C1C12">
          <w:rPr>
            <w:rStyle w:val="Hyperlink"/>
            <w:noProof/>
          </w:rPr>
          <w:t>What is an SCPO?</w:t>
        </w:r>
        <w:r w:rsidR="000F6BB1">
          <w:rPr>
            <w:noProof/>
            <w:webHidden/>
          </w:rPr>
          <w:tab/>
        </w:r>
        <w:r w:rsidR="000F6BB1">
          <w:rPr>
            <w:noProof/>
            <w:webHidden/>
          </w:rPr>
          <w:fldChar w:fldCharType="begin"/>
        </w:r>
        <w:r w:rsidR="000F6BB1">
          <w:rPr>
            <w:noProof/>
            <w:webHidden/>
          </w:rPr>
          <w:instrText xml:space="preserve"> PAGEREF _Toc156827184 \h </w:instrText>
        </w:r>
        <w:r w:rsidR="000F6BB1">
          <w:rPr>
            <w:noProof/>
            <w:webHidden/>
          </w:rPr>
        </w:r>
        <w:r w:rsidR="000F6BB1">
          <w:rPr>
            <w:noProof/>
            <w:webHidden/>
          </w:rPr>
          <w:fldChar w:fldCharType="separate"/>
        </w:r>
        <w:r w:rsidR="000F6BB1">
          <w:rPr>
            <w:noProof/>
            <w:webHidden/>
          </w:rPr>
          <w:t>5</w:t>
        </w:r>
        <w:r w:rsidR="000F6BB1">
          <w:rPr>
            <w:noProof/>
            <w:webHidden/>
          </w:rPr>
          <w:fldChar w:fldCharType="end"/>
        </w:r>
      </w:hyperlink>
    </w:p>
    <w:p w14:paraId="213A835E" w14:textId="324C560A" w:rsidR="000F6BB1" w:rsidRDefault="006D1E36">
      <w:pPr>
        <w:pStyle w:val="TOC2"/>
        <w:tabs>
          <w:tab w:val="right" w:leader="dot" w:pos="9038"/>
        </w:tabs>
        <w:rPr>
          <w:rFonts w:asciiTheme="minorHAnsi" w:eastAsiaTheme="minorEastAsia" w:hAnsiTheme="minorHAnsi" w:cstheme="minorBidi"/>
          <w:noProof/>
          <w:kern w:val="2"/>
          <w:sz w:val="22"/>
          <w14:ligatures w14:val="standardContextual"/>
        </w:rPr>
      </w:pPr>
      <w:hyperlink w:anchor="_Toc156827185" w:history="1">
        <w:r w:rsidR="000F6BB1" w:rsidRPr="001C1C12">
          <w:rPr>
            <w:rStyle w:val="Hyperlink"/>
            <w:noProof/>
          </w:rPr>
          <w:t>4. What is a TEPO?</w:t>
        </w:r>
        <w:r w:rsidR="000F6BB1">
          <w:rPr>
            <w:noProof/>
            <w:webHidden/>
          </w:rPr>
          <w:tab/>
        </w:r>
        <w:r w:rsidR="000F6BB1">
          <w:rPr>
            <w:noProof/>
            <w:webHidden/>
          </w:rPr>
          <w:fldChar w:fldCharType="begin"/>
        </w:r>
        <w:r w:rsidR="000F6BB1">
          <w:rPr>
            <w:noProof/>
            <w:webHidden/>
          </w:rPr>
          <w:instrText xml:space="preserve"> PAGEREF _Toc156827185 \h </w:instrText>
        </w:r>
        <w:r w:rsidR="000F6BB1">
          <w:rPr>
            <w:noProof/>
            <w:webHidden/>
          </w:rPr>
        </w:r>
        <w:r w:rsidR="000F6BB1">
          <w:rPr>
            <w:noProof/>
            <w:webHidden/>
          </w:rPr>
          <w:fldChar w:fldCharType="separate"/>
        </w:r>
        <w:r w:rsidR="000F6BB1">
          <w:rPr>
            <w:noProof/>
            <w:webHidden/>
          </w:rPr>
          <w:t>6</w:t>
        </w:r>
        <w:r w:rsidR="000F6BB1">
          <w:rPr>
            <w:noProof/>
            <w:webHidden/>
          </w:rPr>
          <w:fldChar w:fldCharType="end"/>
        </w:r>
      </w:hyperlink>
    </w:p>
    <w:p w14:paraId="5CCE754E" w14:textId="58E880C0" w:rsidR="000F6BB1" w:rsidRDefault="006D1E36">
      <w:pPr>
        <w:pStyle w:val="TOC2"/>
        <w:tabs>
          <w:tab w:val="right" w:leader="dot" w:pos="9038"/>
        </w:tabs>
        <w:rPr>
          <w:rFonts w:asciiTheme="minorHAnsi" w:eastAsiaTheme="minorEastAsia" w:hAnsiTheme="minorHAnsi" w:cstheme="minorBidi"/>
          <w:noProof/>
          <w:kern w:val="2"/>
          <w:sz w:val="22"/>
          <w14:ligatures w14:val="standardContextual"/>
        </w:rPr>
      </w:pPr>
      <w:hyperlink w:anchor="_Toc156827186" w:history="1">
        <w:r w:rsidR="000F6BB1" w:rsidRPr="001C1C12">
          <w:rPr>
            <w:rStyle w:val="Hyperlink"/>
            <w:noProof/>
          </w:rPr>
          <w:t>5. What is a TERO?</w:t>
        </w:r>
        <w:r w:rsidR="000F6BB1">
          <w:rPr>
            <w:noProof/>
            <w:webHidden/>
          </w:rPr>
          <w:tab/>
        </w:r>
        <w:r w:rsidR="000F6BB1">
          <w:rPr>
            <w:noProof/>
            <w:webHidden/>
          </w:rPr>
          <w:fldChar w:fldCharType="begin"/>
        </w:r>
        <w:r w:rsidR="000F6BB1">
          <w:rPr>
            <w:noProof/>
            <w:webHidden/>
          </w:rPr>
          <w:instrText xml:space="preserve"> PAGEREF _Toc156827186 \h </w:instrText>
        </w:r>
        <w:r w:rsidR="000F6BB1">
          <w:rPr>
            <w:noProof/>
            <w:webHidden/>
          </w:rPr>
        </w:r>
        <w:r w:rsidR="000F6BB1">
          <w:rPr>
            <w:noProof/>
            <w:webHidden/>
          </w:rPr>
          <w:fldChar w:fldCharType="separate"/>
        </w:r>
        <w:r w:rsidR="000F6BB1">
          <w:rPr>
            <w:noProof/>
            <w:webHidden/>
          </w:rPr>
          <w:t>6</w:t>
        </w:r>
        <w:r w:rsidR="000F6BB1">
          <w:rPr>
            <w:noProof/>
            <w:webHidden/>
          </w:rPr>
          <w:fldChar w:fldCharType="end"/>
        </w:r>
      </w:hyperlink>
    </w:p>
    <w:p w14:paraId="7777081A" w14:textId="56B9F4C6" w:rsidR="000F6BB1" w:rsidRDefault="006D1E36">
      <w:pPr>
        <w:pStyle w:val="TOC2"/>
        <w:tabs>
          <w:tab w:val="right" w:leader="dot" w:pos="9038"/>
        </w:tabs>
        <w:rPr>
          <w:rFonts w:asciiTheme="minorHAnsi" w:eastAsiaTheme="minorEastAsia" w:hAnsiTheme="minorHAnsi" w:cstheme="minorBidi"/>
          <w:noProof/>
          <w:kern w:val="2"/>
          <w:sz w:val="22"/>
          <w14:ligatures w14:val="standardContextual"/>
        </w:rPr>
      </w:pPr>
      <w:hyperlink w:anchor="_Toc156827187" w:history="1">
        <w:r w:rsidR="000F6BB1" w:rsidRPr="001C1C12">
          <w:rPr>
            <w:rStyle w:val="Hyperlink"/>
            <w:noProof/>
          </w:rPr>
          <w:t>6. Criteria for granting an application</w:t>
        </w:r>
        <w:r w:rsidR="000F6BB1">
          <w:rPr>
            <w:noProof/>
            <w:webHidden/>
          </w:rPr>
          <w:tab/>
        </w:r>
        <w:r w:rsidR="000F6BB1">
          <w:rPr>
            <w:noProof/>
            <w:webHidden/>
          </w:rPr>
          <w:fldChar w:fldCharType="begin"/>
        </w:r>
        <w:r w:rsidR="000F6BB1">
          <w:rPr>
            <w:noProof/>
            <w:webHidden/>
          </w:rPr>
          <w:instrText xml:space="preserve"> PAGEREF _Toc156827187 \h </w:instrText>
        </w:r>
        <w:r w:rsidR="000F6BB1">
          <w:rPr>
            <w:noProof/>
            <w:webHidden/>
          </w:rPr>
        </w:r>
        <w:r w:rsidR="000F6BB1">
          <w:rPr>
            <w:noProof/>
            <w:webHidden/>
          </w:rPr>
          <w:fldChar w:fldCharType="separate"/>
        </w:r>
        <w:r w:rsidR="000F6BB1">
          <w:rPr>
            <w:noProof/>
            <w:webHidden/>
          </w:rPr>
          <w:t>7</w:t>
        </w:r>
        <w:r w:rsidR="000F6BB1">
          <w:rPr>
            <w:noProof/>
            <w:webHidden/>
          </w:rPr>
          <w:fldChar w:fldCharType="end"/>
        </w:r>
      </w:hyperlink>
    </w:p>
    <w:p w14:paraId="2C7EB453" w14:textId="210EF124" w:rsidR="000F6BB1" w:rsidRDefault="006D1E36">
      <w:pPr>
        <w:pStyle w:val="TOC3"/>
        <w:tabs>
          <w:tab w:val="right" w:leader="dot" w:pos="9038"/>
        </w:tabs>
        <w:rPr>
          <w:rFonts w:asciiTheme="minorHAnsi" w:eastAsiaTheme="minorEastAsia" w:hAnsiTheme="minorHAnsi" w:cstheme="minorBidi"/>
          <w:noProof/>
          <w:kern w:val="2"/>
          <w:sz w:val="22"/>
          <w14:ligatures w14:val="standardContextual"/>
        </w:rPr>
      </w:pPr>
      <w:hyperlink w:anchor="_Toc156827188" w:history="1">
        <w:r w:rsidR="000F6BB1" w:rsidRPr="001C1C12">
          <w:rPr>
            <w:rStyle w:val="Hyperlink"/>
            <w:noProof/>
          </w:rPr>
          <w:t>Specified restrictions and conditions</w:t>
        </w:r>
        <w:r w:rsidR="000F6BB1">
          <w:rPr>
            <w:noProof/>
            <w:webHidden/>
          </w:rPr>
          <w:tab/>
        </w:r>
        <w:r w:rsidR="000F6BB1">
          <w:rPr>
            <w:noProof/>
            <w:webHidden/>
          </w:rPr>
          <w:fldChar w:fldCharType="begin"/>
        </w:r>
        <w:r w:rsidR="000F6BB1">
          <w:rPr>
            <w:noProof/>
            <w:webHidden/>
          </w:rPr>
          <w:instrText xml:space="preserve"> PAGEREF _Toc156827188 \h </w:instrText>
        </w:r>
        <w:r w:rsidR="000F6BB1">
          <w:rPr>
            <w:noProof/>
            <w:webHidden/>
          </w:rPr>
        </w:r>
        <w:r w:rsidR="000F6BB1">
          <w:rPr>
            <w:noProof/>
            <w:webHidden/>
          </w:rPr>
          <w:fldChar w:fldCharType="separate"/>
        </w:r>
        <w:r w:rsidR="000F6BB1">
          <w:rPr>
            <w:noProof/>
            <w:webHidden/>
          </w:rPr>
          <w:t>7</w:t>
        </w:r>
        <w:r w:rsidR="000F6BB1">
          <w:rPr>
            <w:noProof/>
            <w:webHidden/>
          </w:rPr>
          <w:fldChar w:fldCharType="end"/>
        </w:r>
      </w:hyperlink>
    </w:p>
    <w:p w14:paraId="13D896C4" w14:textId="06ED984E" w:rsidR="000F6BB1" w:rsidRDefault="006D1E36">
      <w:pPr>
        <w:pStyle w:val="TOC3"/>
        <w:tabs>
          <w:tab w:val="right" w:leader="dot" w:pos="9038"/>
        </w:tabs>
        <w:rPr>
          <w:rFonts w:asciiTheme="minorHAnsi" w:eastAsiaTheme="minorEastAsia" w:hAnsiTheme="minorHAnsi" w:cstheme="minorBidi"/>
          <w:noProof/>
          <w:kern w:val="2"/>
          <w:sz w:val="22"/>
          <w14:ligatures w14:val="standardContextual"/>
        </w:rPr>
      </w:pPr>
      <w:hyperlink w:anchor="_Toc156827189" w:history="1">
        <w:r w:rsidR="000F6BB1" w:rsidRPr="001C1C12">
          <w:rPr>
            <w:rStyle w:val="Hyperlink"/>
            <w:noProof/>
          </w:rPr>
          <w:t>Application Process</w:t>
        </w:r>
        <w:r w:rsidR="000F6BB1">
          <w:rPr>
            <w:noProof/>
            <w:webHidden/>
          </w:rPr>
          <w:tab/>
        </w:r>
        <w:r w:rsidR="000F6BB1">
          <w:rPr>
            <w:noProof/>
            <w:webHidden/>
          </w:rPr>
          <w:fldChar w:fldCharType="begin"/>
        </w:r>
        <w:r w:rsidR="000F6BB1">
          <w:rPr>
            <w:noProof/>
            <w:webHidden/>
          </w:rPr>
          <w:instrText xml:space="preserve"> PAGEREF _Toc156827189 \h </w:instrText>
        </w:r>
        <w:r w:rsidR="000F6BB1">
          <w:rPr>
            <w:noProof/>
            <w:webHidden/>
          </w:rPr>
        </w:r>
        <w:r w:rsidR="000F6BB1">
          <w:rPr>
            <w:noProof/>
            <w:webHidden/>
          </w:rPr>
          <w:fldChar w:fldCharType="separate"/>
        </w:r>
        <w:r w:rsidR="000F6BB1">
          <w:rPr>
            <w:noProof/>
            <w:webHidden/>
          </w:rPr>
          <w:t>9</w:t>
        </w:r>
        <w:r w:rsidR="000F6BB1">
          <w:rPr>
            <w:noProof/>
            <w:webHidden/>
          </w:rPr>
          <w:fldChar w:fldCharType="end"/>
        </w:r>
      </w:hyperlink>
    </w:p>
    <w:p w14:paraId="771CA309" w14:textId="68591ABF" w:rsidR="000F6BB1" w:rsidRDefault="006D1E36">
      <w:pPr>
        <w:pStyle w:val="TOC3"/>
        <w:tabs>
          <w:tab w:val="right" w:leader="dot" w:pos="9038"/>
        </w:tabs>
        <w:rPr>
          <w:rFonts w:asciiTheme="minorHAnsi" w:eastAsiaTheme="minorEastAsia" w:hAnsiTheme="minorHAnsi" w:cstheme="minorBidi"/>
          <w:noProof/>
          <w:kern w:val="2"/>
          <w:sz w:val="22"/>
          <w14:ligatures w14:val="standardContextual"/>
        </w:rPr>
      </w:pPr>
      <w:hyperlink w:anchor="_Toc156827190" w:history="1">
        <w:r w:rsidR="000F6BB1" w:rsidRPr="001C1C12">
          <w:rPr>
            <w:rStyle w:val="Hyperlink"/>
            <w:noProof/>
          </w:rPr>
          <w:t>Referrals</w:t>
        </w:r>
        <w:r w:rsidR="000F6BB1">
          <w:rPr>
            <w:noProof/>
            <w:webHidden/>
          </w:rPr>
          <w:tab/>
        </w:r>
        <w:r w:rsidR="000F6BB1">
          <w:rPr>
            <w:noProof/>
            <w:webHidden/>
          </w:rPr>
          <w:fldChar w:fldCharType="begin"/>
        </w:r>
        <w:r w:rsidR="000F6BB1">
          <w:rPr>
            <w:noProof/>
            <w:webHidden/>
          </w:rPr>
          <w:instrText xml:space="preserve"> PAGEREF _Toc156827190 \h </w:instrText>
        </w:r>
        <w:r w:rsidR="000F6BB1">
          <w:rPr>
            <w:noProof/>
            <w:webHidden/>
          </w:rPr>
        </w:r>
        <w:r w:rsidR="000F6BB1">
          <w:rPr>
            <w:noProof/>
            <w:webHidden/>
          </w:rPr>
          <w:fldChar w:fldCharType="separate"/>
        </w:r>
        <w:r w:rsidR="000F6BB1">
          <w:rPr>
            <w:noProof/>
            <w:webHidden/>
          </w:rPr>
          <w:t>9</w:t>
        </w:r>
        <w:r w:rsidR="000F6BB1">
          <w:rPr>
            <w:noProof/>
            <w:webHidden/>
          </w:rPr>
          <w:fldChar w:fldCharType="end"/>
        </w:r>
      </w:hyperlink>
    </w:p>
    <w:p w14:paraId="20A77533" w14:textId="55EA0031" w:rsidR="000F6BB1" w:rsidRDefault="006D1E36">
      <w:pPr>
        <w:pStyle w:val="TOC3"/>
        <w:tabs>
          <w:tab w:val="right" w:leader="dot" w:pos="9038"/>
        </w:tabs>
        <w:rPr>
          <w:rFonts w:asciiTheme="minorHAnsi" w:eastAsiaTheme="minorEastAsia" w:hAnsiTheme="minorHAnsi" w:cstheme="minorBidi"/>
          <w:noProof/>
          <w:kern w:val="2"/>
          <w:sz w:val="22"/>
          <w14:ligatures w14:val="standardContextual"/>
        </w:rPr>
      </w:pPr>
      <w:hyperlink w:anchor="_Toc156827191" w:history="1">
        <w:r w:rsidR="000F6BB1" w:rsidRPr="001C1C12">
          <w:rPr>
            <w:rStyle w:val="Hyperlink"/>
            <w:noProof/>
          </w:rPr>
          <w:t>Practical considerations before making a referral</w:t>
        </w:r>
        <w:r w:rsidR="000F6BB1">
          <w:rPr>
            <w:noProof/>
            <w:webHidden/>
          </w:rPr>
          <w:tab/>
        </w:r>
        <w:r w:rsidR="000F6BB1">
          <w:rPr>
            <w:noProof/>
            <w:webHidden/>
          </w:rPr>
          <w:fldChar w:fldCharType="begin"/>
        </w:r>
        <w:r w:rsidR="000F6BB1">
          <w:rPr>
            <w:noProof/>
            <w:webHidden/>
          </w:rPr>
          <w:instrText xml:space="preserve"> PAGEREF _Toc156827191 \h </w:instrText>
        </w:r>
        <w:r w:rsidR="000F6BB1">
          <w:rPr>
            <w:noProof/>
            <w:webHidden/>
          </w:rPr>
        </w:r>
        <w:r w:rsidR="000F6BB1">
          <w:rPr>
            <w:noProof/>
            <w:webHidden/>
          </w:rPr>
          <w:fldChar w:fldCharType="separate"/>
        </w:r>
        <w:r w:rsidR="000F6BB1">
          <w:rPr>
            <w:noProof/>
            <w:webHidden/>
          </w:rPr>
          <w:t>10</w:t>
        </w:r>
        <w:r w:rsidR="000F6BB1">
          <w:rPr>
            <w:noProof/>
            <w:webHidden/>
          </w:rPr>
          <w:fldChar w:fldCharType="end"/>
        </w:r>
      </w:hyperlink>
    </w:p>
    <w:p w14:paraId="5347F2C7" w14:textId="4D9FD96D" w:rsidR="000F6BB1" w:rsidRDefault="006D1E36">
      <w:pPr>
        <w:pStyle w:val="TOC3"/>
        <w:tabs>
          <w:tab w:val="right" w:leader="dot" w:pos="9038"/>
        </w:tabs>
        <w:rPr>
          <w:rFonts w:asciiTheme="minorHAnsi" w:eastAsiaTheme="minorEastAsia" w:hAnsiTheme="minorHAnsi" w:cstheme="minorBidi"/>
          <w:noProof/>
          <w:kern w:val="2"/>
          <w:sz w:val="22"/>
          <w14:ligatures w14:val="standardContextual"/>
        </w:rPr>
      </w:pPr>
      <w:hyperlink w:anchor="_Toc156827192" w:history="1">
        <w:r w:rsidR="000F6BB1" w:rsidRPr="001C1C12">
          <w:rPr>
            <w:rStyle w:val="Hyperlink"/>
            <w:noProof/>
          </w:rPr>
          <w:t>Orders granted at Court</w:t>
        </w:r>
        <w:r w:rsidR="000F6BB1">
          <w:rPr>
            <w:noProof/>
            <w:webHidden/>
          </w:rPr>
          <w:tab/>
        </w:r>
        <w:r w:rsidR="000F6BB1">
          <w:rPr>
            <w:noProof/>
            <w:webHidden/>
          </w:rPr>
          <w:fldChar w:fldCharType="begin"/>
        </w:r>
        <w:r w:rsidR="000F6BB1">
          <w:rPr>
            <w:noProof/>
            <w:webHidden/>
          </w:rPr>
          <w:instrText xml:space="preserve"> PAGEREF _Toc156827192 \h </w:instrText>
        </w:r>
        <w:r w:rsidR="000F6BB1">
          <w:rPr>
            <w:noProof/>
            <w:webHidden/>
          </w:rPr>
        </w:r>
        <w:r w:rsidR="000F6BB1">
          <w:rPr>
            <w:noProof/>
            <w:webHidden/>
          </w:rPr>
          <w:fldChar w:fldCharType="separate"/>
        </w:r>
        <w:r w:rsidR="000F6BB1">
          <w:rPr>
            <w:noProof/>
            <w:webHidden/>
          </w:rPr>
          <w:t>10</w:t>
        </w:r>
        <w:r w:rsidR="000F6BB1">
          <w:rPr>
            <w:noProof/>
            <w:webHidden/>
          </w:rPr>
          <w:fldChar w:fldCharType="end"/>
        </w:r>
      </w:hyperlink>
    </w:p>
    <w:p w14:paraId="0A39A08D" w14:textId="06530DB0" w:rsidR="000F6BB1" w:rsidRDefault="006D1E36">
      <w:pPr>
        <w:pStyle w:val="TOC3"/>
        <w:tabs>
          <w:tab w:val="right" w:leader="dot" w:pos="9038"/>
        </w:tabs>
        <w:rPr>
          <w:rFonts w:asciiTheme="minorHAnsi" w:eastAsiaTheme="minorEastAsia" w:hAnsiTheme="minorHAnsi" w:cstheme="minorBidi"/>
          <w:noProof/>
          <w:kern w:val="2"/>
          <w:sz w:val="22"/>
          <w14:ligatures w14:val="standardContextual"/>
        </w:rPr>
      </w:pPr>
      <w:hyperlink w:anchor="_Toc156827193" w:history="1">
        <w:r w:rsidR="000F6BB1" w:rsidRPr="001C1C12">
          <w:rPr>
            <w:rStyle w:val="Hyperlink"/>
            <w:noProof/>
          </w:rPr>
          <w:t>Service of Notice</w:t>
        </w:r>
        <w:r w:rsidR="000F6BB1">
          <w:rPr>
            <w:noProof/>
            <w:webHidden/>
          </w:rPr>
          <w:tab/>
        </w:r>
        <w:r w:rsidR="000F6BB1">
          <w:rPr>
            <w:noProof/>
            <w:webHidden/>
          </w:rPr>
          <w:fldChar w:fldCharType="begin"/>
        </w:r>
        <w:r w:rsidR="000F6BB1">
          <w:rPr>
            <w:noProof/>
            <w:webHidden/>
          </w:rPr>
          <w:instrText xml:space="preserve"> PAGEREF _Toc156827193 \h </w:instrText>
        </w:r>
        <w:r w:rsidR="000F6BB1">
          <w:rPr>
            <w:noProof/>
            <w:webHidden/>
          </w:rPr>
        </w:r>
        <w:r w:rsidR="000F6BB1">
          <w:rPr>
            <w:noProof/>
            <w:webHidden/>
          </w:rPr>
          <w:fldChar w:fldCharType="separate"/>
        </w:r>
        <w:r w:rsidR="000F6BB1">
          <w:rPr>
            <w:noProof/>
            <w:webHidden/>
          </w:rPr>
          <w:t>11</w:t>
        </w:r>
        <w:r w:rsidR="000F6BB1">
          <w:rPr>
            <w:noProof/>
            <w:webHidden/>
          </w:rPr>
          <w:fldChar w:fldCharType="end"/>
        </w:r>
      </w:hyperlink>
    </w:p>
    <w:p w14:paraId="5FD0F60C" w14:textId="774C8157" w:rsidR="000F6BB1" w:rsidRDefault="006D1E36">
      <w:pPr>
        <w:pStyle w:val="TOC2"/>
        <w:tabs>
          <w:tab w:val="right" w:leader="dot" w:pos="9038"/>
        </w:tabs>
        <w:rPr>
          <w:rFonts w:asciiTheme="minorHAnsi" w:eastAsiaTheme="minorEastAsia" w:hAnsiTheme="minorHAnsi" w:cstheme="minorBidi"/>
          <w:noProof/>
          <w:kern w:val="2"/>
          <w:sz w:val="22"/>
          <w14:ligatures w14:val="standardContextual"/>
        </w:rPr>
      </w:pPr>
      <w:hyperlink w:anchor="_Toc156827194" w:history="1">
        <w:r w:rsidR="000F6BB1" w:rsidRPr="001C1C12">
          <w:rPr>
            <w:rStyle w:val="Hyperlink"/>
            <w:noProof/>
          </w:rPr>
          <w:t>7. Monitoring an Order</w:t>
        </w:r>
        <w:r w:rsidR="000F6BB1">
          <w:rPr>
            <w:noProof/>
            <w:webHidden/>
          </w:rPr>
          <w:tab/>
        </w:r>
        <w:r w:rsidR="000F6BB1">
          <w:rPr>
            <w:noProof/>
            <w:webHidden/>
          </w:rPr>
          <w:fldChar w:fldCharType="begin"/>
        </w:r>
        <w:r w:rsidR="000F6BB1">
          <w:rPr>
            <w:noProof/>
            <w:webHidden/>
          </w:rPr>
          <w:instrText xml:space="preserve"> PAGEREF _Toc156827194 \h </w:instrText>
        </w:r>
        <w:r w:rsidR="000F6BB1">
          <w:rPr>
            <w:noProof/>
            <w:webHidden/>
          </w:rPr>
        </w:r>
        <w:r w:rsidR="000F6BB1">
          <w:rPr>
            <w:noProof/>
            <w:webHidden/>
          </w:rPr>
          <w:fldChar w:fldCharType="separate"/>
        </w:r>
        <w:r w:rsidR="000F6BB1">
          <w:rPr>
            <w:noProof/>
            <w:webHidden/>
          </w:rPr>
          <w:t>11</w:t>
        </w:r>
        <w:r w:rsidR="000F6BB1">
          <w:rPr>
            <w:noProof/>
            <w:webHidden/>
          </w:rPr>
          <w:fldChar w:fldCharType="end"/>
        </w:r>
      </w:hyperlink>
    </w:p>
    <w:p w14:paraId="6E7C065E" w14:textId="62350B9A" w:rsidR="000F6BB1" w:rsidRDefault="006D1E36">
      <w:pPr>
        <w:pStyle w:val="TOC3"/>
        <w:tabs>
          <w:tab w:val="right" w:leader="dot" w:pos="9038"/>
        </w:tabs>
        <w:rPr>
          <w:rFonts w:asciiTheme="minorHAnsi" w:eastAsiaTheme="minorEastAsia" w:hAnsiTheme="minorHAnsi" w:cstheme="minorBidi"/>
          <w:noProof/>
          <w:kern w:val="2"/>
          <w:sz w:val="22"/>
          <w14:ligatures w14:val="standardContextual"/>
        </w:rPr>
      </w:pPr>
      <w:hyperlink w:anchor="_Toc156827195" w:history="1">
        <w:r w:rsidR="000F6BB1" w:rsidRPr="001C1C12">
          <w:rPr>
            <w:rStyle w:val="Hyperlink"/>
            <w:noProof/>
          </w:rPr>
          <w:t>Scottish Prison Service</w:t>
        </w:r>
        <w:r w:rsidR="000F6BB1">
          <w:rPr>
            <w:noProof/>
            <w:webHidden/>
          </w:rPr>
          <w:tab/>
        </w:r>
        <w:r w:rsidR="000F6BB1">
          <w:rPr>
            <w:noProof/>
            <w:webHidden/>
          </w:rPr>
          <w:fldChar w:fldCharType="begin"/>
        </w:r>
        <w:r w:rsidR="000F6BB1">
          <w:rPr>
            <w:noProof/>
            <w:webHidden/>
          </w:rPr>
          <w:instrText xml:space="preserve"> PAGEREF _Toc156827195 \h </w:instrText>
        </w:r>
        <w:r w:rsidR="000F6BB1">
          <w:rPr>
            <w:noProof/>
            <w:webHidden/>
          </w:rPr>
        </w:r>
        <w:r w:rsidR="000F6BB1">
          <w:rPr>
            <w:noProof/>
            <w:webHidden/>
          </w:rPr>
          <w:fldChar w:fldCharType="separate"/>
        </w:r>
        <w:r w:rsidR="000F6BB1">
          <w:rPr>
            <w:noProof/>
            <w:webHidden/>
          </w:rPr>
          <w:t>12</w:t>
        </w:r>
        <w:r w:rsidR="000F6BB1">
          <w:rPr>
            <w:noProof/>
            <w:webHidden/>
          </w:rPr>
          <w:fldChar w:fldCharType="end"/>
        </w:r>
      </w:hyperlink>
    </w:p>
    <w:p w14:paraId="270D4673" w14:textId="0540C6AD" w:rsidR="000F6BB1" w:rsidRDefault="006D1E36">
      <w:pPr>
        <w:pStyle w:val="TOC3"/>
        <w:tabs>
          <w:tab w:val="right" w:leader="dot" w:pos="9038"/>
        </w:tabs>
        <w:rPr>
          <w:rFonts w:asciiTheme="minorHAnsi" w:eastAsiaTheme="minorEastAsia" w:hAnsiTheme="minorHAnsi" w:cstheme="minorBidi"/>
          <w:noProof/>
          <w:kern w:val="2"/>
          <w:sz w:val="22"/>
          <w14:ligatures w14:val="standardContextual"/>
        </w:rPr>
      </w:pPr>
      <w:hyperlink w:anchor="_Toc156827196" w:history="1">
        <w:r w:rsidR="000F6BB1" w:rsidRPr="001C1C12">
          <w:rPr>
            <w:rStyle w:val="Hyperlink"/>
            <w:noProof/>
          </w:rPr>
          <w:t>Criminal Justice Social Work</w:t>
        </w:r>
        <w:r w:rsidR="000F6BB1">
          <w:rPr>
            <w:noProof/>
            <w:webHidden/>
          </w:rPr>
          <w:tab/>
        </w:r>
        <w:r w:rsidR="000F6BB1">
          <w:rPr>
            <w:noProof/>
            <w:webHidden/>
          </w:rPr>
          <w:fldChar w:fldCharType="begin"/>
        </w:r>
        <w:r w:rsidR="000F6BB1">
          <w:rPr>
            <w:noProof/>
            <w:webHidden/>
          </w:rPr>
          <w:instrText xml:space="preserve"> PAGEREF _Toc156827196 \h </w:instrText>
        </w:r>
        <w:r w:rsidR="000F6BB1">
          <w:rPr>
            <w:noProof/>
            <w:webHidden/>
          </w:rPr>
        </w:r>
        <w:r w:rsidR="000F6BB1">
          <w:rPr>
            <w:noProof/>
            <w:webHidden/>
          </w:rPr>
          <w:fldChar w:fldCharType="separate"/>
        </w:r>
        <w:r w:rsidR="000F6BB1">
          <w:rPr>
            <w:noProof/>
            <w:webHidden/>
          </w:rPr>
          <w:t>12</w:t>
        </w:r>
        <w:r w:rsidR="000F6BB1">
          <w:rPr>
            <w:noProof/>
            <w:webHidden/>
          </w:rPr>
          <w:fldChar w:fldCharType="end"/>
        </w:r>
      </w:hyperlink>
    </w:p>
    <w:p w14:paraId="43547ED2" w14:textId="579DB4D5" w:rsidR="000F6BB1" w:rsidRDefault="006D1E36">
      <w:pPr>
        <w:pStyle w:val="TOC3"/>
        <w:tabs>
          <w:tab w:val="right" w:leader="dot" w:pos="9038"/>
        </w:tabs>
        <w:rPr>
          <w:rFonts w:asciiTheme="minorHAnsi" w:eastAsiaTheme="minorEastAsia" w:hAnsiTheme="minorHAnsi" w:cstheme="minorBidi"/>
          <w:noProof/>
          <w:kern w:val="2"/>
          <w:sz w:val="22"/>
          <w14:ligatures w14:val="standardContextual"/>
        </w:rPr>
      </w:pPr>
      <w:hyperlink w:anchor="_Toc156827197" w:history="1">
        <w:r w:rsidR="000F6BB1" w:rsidRPr="001C1C12">
          <w:rPr>
            <w:rStyle w:val="Hyperlink"/>
            <w:noProof/>
          </w:rPr>
          <w:t>Risk Management Meeting</w:t>
        </w:r>
        <w:r w:rsidR="000F6BB1">
          <w:rPr>
            <w:noProof/>
            <w:webHidden/>
          </w:rPr>
          <w:tab/>
        </w:r>
        <w:r w:rsidR="000F6BB1">
          <w:rPr>
            <w:noProof/>
            <w:webHidden/>
          </w:rPr>
          <w:fldChar w:fldCharType="begin"/>
        </w:r>
        <w:r w:rsidR="000F6BB1">
          <w:rPr>
            <w:noProof/>
            <w:webHidden/>
          </w:rPr>
          <w:instrText xml:space="preserve"> PAGEREF _Toc156827197 \h </w:instrText>
        </w:r>
        <w:r w:rsidR="000F6BB1">
          <w:rPr>
            <w:noProof/>
            <w:webHidden/>
          </w:rPr>
        </w:r>
        <w:r w:rsidR="000F6BB1">
          <w:rPr>
            <w:noProof/>
            <w:webHidden/>
          </w:rPr>
          <w:fldChar w:fldCharType="separate"/>
        </w:r>
        <w:r w:rsidR="000F6BB1">
          <w:rPr>
            <w:noProof/>
            <w:webHidden/>
          </w:rPr>
          <w:t>12</w:t>
        </w:r>
        <w:r w:rsidR="000F6BB1">
          <w:rPr>
            <w:noProof/>
            <w:webHidden/>
          </w:rPr>
          <w:fldChar w:fldCharType="end"/>
        </w:r>
      </w:hyperlink>
    </w:p>
    <w:p w14:paraId="1B921E5A" w14:textId="3B2B5DC8" w:rsidR="000F6BB1" w:rsidRDefault="006D1E36">
      <w:pPr>
        <w:pStyle w:val="TOC3"/>
        <w:tabs>
          <w:tab w:val="right" w:leader="dot" w:pos="9038"/>
        </w:tabs>
        <w:rPr>
          <w:rFonts w:asciiTheme="minorHAnsi" w:eastAsiaTheme="minorEastAsia" w:hAnsiTheme="minorHAnsi" w:cstheme="minorBidi"/>
          <w:noProof/>
          <w:kern w:val="2"/>
          <w:sz w:val="22"/>
          <w14:ligatures w14:val="standardContextual"/>
        </w:rPr>
      </w:pPr>
      <w:hyperlink w:anchor="_Toc156827198" w:history="1">
        <w:r w:rsidR="000F6BB1" w:rsidRPr="001C1C12">
          <w:rPr>
            <w:rStyle w:val="Hyperlink"/>
            <w:noProof/>
          </w:rPr>
          <w:t>Initial Interaction with Subject</w:t>
        </w:r>
        <w:r w:rsidR="000F6BB1">
          <w:rPr>
            <w:noProof/>
            <w:webHidden/>
          </w:rPr>
          <w:tab/>
        </w:r>
        <w:r w:rsidR="000F6BB1">
          <w:rPr>
            <w:noProof/>
            <w:webHidden/>
          </w:rPr>
          <w:fldChar w:fldCharType="begin"/>
        </w:r>
        <w:r w:rsidR="000F6BB1">
          <w:rPr>
            <w:noProof/>
            <w:webHidden/>
          </w:rPr>
          <w:instrText xml:space="preserve"> PAGEREF _Toc156827198 \h </w:instrText>
        </w:r>
        <w:r w:rsidR="000F6BB1">
          <w:rPr>
            <w:noProof/>
            <w:webHidden/>
          </w:rPr>
        </w:r>
        <w:r w:rsidR="000F6BB1">
          <w:rPr>
            <w:noProof/>
            <w:webHidden/>
          </w:rPr>
          <w:fldChar w:fldCharType="separate"/>
        </w:r>
        <w:r w:rsidR="000F6BB1">
          <w:rPr>
            <w:noProof/>
            <w:webHidden/>
          </w:rPr>
          <w:t>13</w:t>
        </w:r>
        <w:r w:rsidR="000F6BB1">
          <w:rPr>
            <w:noProof/>
            <w:webHidden/>
          </w:rPr>
          <w:fldChar w:fldCharType="end"/>
        </w:r>
      </w:hyperlink>
    </w:p>
    <w:p w14:paraId="4FA310ED" w14:textId="30F8D538" w:rsidR="000F6BB1" w:rsidRDefault="006D1E36">
      <w:pPr>
        <w:pStyle w:val="TOC3"/>
        <w:tabs>
          <w:tab w:val="right" w:leader="dot" w:pos="9038"/>
        </w:tabs>
        <w:rPr>
          <w:rFonts w:asciiTheme="minorHAnsi" w:eastAsiaTheme="minorEastAsia" w:hAnsiTheme="minorHAnsi" w:cstheme="minorBidi"/>
          <w:noProof/>
          <w:kern w:val="2"/>
          <w:sz w:val="22"/>
          <w14:ligatures w14:val="standardContextual"/>
        </w:rPr>
      </w:pPr>
      <w:hyperlink w:anchor="_Toc156827199" w:history="1">
        <w:r w:rsidR="000F6BB1" w:rsidRPr="001C1C12">
          <w:rPr>
            <w:rStyle w:val="Hyperlink"/>
            <w:noProof/>
          </w:rPr>
          <w:t>ViSOR</w:t>
        </w:r>
        <w:r w:rsidR="000F6BB1">
          <w:rPr>
            <w:noProof/>
            <w:webHidden/>
          </w:rPr>
          <w:tab/>
        </w:r>
        <w:r w:rsidR="000F6BB1">
          <w:rPr>
            <w:noProof/>
            <w:webHidden/>
          </w:rPr>
          <w:fldChar w:fldCharType="begin"/>
        </w:r>
        <w:r w:rsidR="000F6BB1">
          <w:rPr>
            <w:noProof/>
            <w:webHidden/>
          </w:rPr>
          <w:instrText xml:space="preserve"> PAGEREF _Toc156827199 \h </w:instrText>
        </w:r>
        <w:r w:rsidR="000F6BB1">
          <w:rPr>
            <w:noProof/>
            <w:webHidden/>
          </w:rPr>
        </w:r>
        <w:r w:rsidR="000F6BB1">
          <w:rPr>
            <w:noProof/>
            <w:webHidden/>
          </w:rPr>
          <w:fldChar w:fldCharType="separate"/>
        </w:r>
        <w:r w:rsidR="000F6BB1">
          <w:rPr>
            <w:noProof/>
            <w:webHidden/>
          </w:rPr>
          <w:t>14</w:t>
        </w:r>
        <w:r w:rsidR="000F6BB1">
          <w:rPr>
            <w:noProof/>
            <w:webHidden/>
          </w:rPr>
          <w:fldChar w:fldCharType="end"/>
        </w:r>
      </w:hyperlink>
    </w:p>
    <w:p w14:paraId="3DCD30B6" w14:textId="5DE29FEB" w:rsidR="000F6BB1" w:rsidRDefault="006D1E36">
      <w:pPr>
        <w:pStyle w:val="TOC3"/>
        <w:tabs>
          <w:tab w:val="right" w:leader="dot" w:pos="9038"/>
        </w:tabs>
        <w:rPr>
          <w:rFonts w:asciiTheme="minorHAnsi" w:eastAsiaTheme="minorEastAsia" w:hAnsiTheme="minorHAnsi" w:cstheme="minorBidi"/>
          <w:noProof/>
          <w:kern w:val="2"/>
          <w:sz w:val="22"/>
          <w14:ligatures w14:val="standardContextual"/>
        </w:rPr>
      </w:pPr>
      <w:hyperlink w:anchor="_Toc156827200" w:history="1">
        <w:r w:rsidR="000F6BB1" w:rsidRPr="001C1C12">
          <w:rPr>
            <w:rStyle w:val="Hyperlink"/>
            <w:noProof/>
          </w:rPr>
          <w:t>Change of address</w:t>
        </w:r>
        <w:r w:rsidR="000F6BB1">
          <w:rPr>
            <w:noProof/>
            <w:webHidden/>
          </w:rPr>
          <w:tab/>
        </w:r>
        <w:r w:rsidR="000F6BB1">
          <w:rPr>
            <w:noProof/>
            <w:webHidden/>
          </w:rPr>
          <w:fldChar w:fldCharType="begin"/>
        </w:r>
        <w:r w:rsidR="000F6BB1">
          <w:rPr>
            <w:noProof/>
            <w:webHidden/>
          </w:rPr>
          <w:instrText xml:space="preserve"> PAGEREF _Toc156827200 \h </w:instrText>
        </w:r>
        <w:r w:rsidR="000F6BB1">
          <w:rPr>
            <w:noProof/>
            <w:webHidden/>
          </w:rPr>
        </w:r>
        <w:r w:rsidR="000F6BB1">
          <w:rPr>
            <w:noProof/>
            <w:webHidden/>
          </w:rPr>
          <w:fldChar w:fldCharType="separate"/>
        </w:r>
        <w:r w:rsidR="000F6BB1">
          <w:rPr>
            <w:noProof/>
            <w:webHidden/>
          </w:rPr>
          <w:t>15</w:t>
        </w:r>
        <w:r w:rsidR="000F6BB1">
          <w:rPr>
            <w:noProof/>
            <w:webHidden/>
          </w:rPr>
          <w:fldChar w:fldCharType="end"/>
        </w:r>
      </w:hyperlink>
    </w:p>
    <w:p w14:paraId="03D27D14" w14:textId="358F0106" w:rsidR="000F6BB1" w:rsidRDefault="006D1E36">
      <w:pPr>
        <w:pStyle w:val="TOC3"/>
        <w:tabs>
          <w:tab w:val="right" w:leader="dot" w:pos="9038"/>
        </w:tabs>
        <w:rPr>
          <w:rFonts w:asciiTheme="minorHAnsi" w:eastAsiaTheme="minorEastAsia" w:hAnsiTheme="minorHAnsi" w:cstheme="minorBidi"/>
          <w:noProof/>
          <w:kern w:val="2"/>
          <w:sz w:val="22"/>
          <w14:ligatures w14:val="standardContextual"/>
        </w:rPr>
      </w:pPr>
      <w:hyperlink w:anchor="_Toc156827201" w:history="1">
        <w:r w:rsidR="000F6BB1" w:rsidRPr="001C1C12">
          <w:rPr>
            <w:rStyle w:val="Hyperlink"/>
            <w:noProof/>
          </w:rPr>
          <w:t>Notification of changes</w:t>
        </w:r>
        <w:r w:rsidR="000F6BB1">
          <w:rPr>
            <w:noProof/>
            <w:webHidden/>
          </w:rPr>
          <w:tab/>
        </w:r>
        <w:r w:rsidR="000F6BB1">
          <w:rPr>
            <w:noProof/>
            <w:webHidden/>
          </w:rPr>
          <w:fldChar w:fldCharType="begin"/>
        </w:r>
        <w:r w:rsidR="000F6BB1">
          <w:rPr>
            <w:noProof/>
            <w:webHidden/>
          </w:rPr>
          <w:instrText xml:space="preserve"> PAGEREF _Toc156827201 \h </w:instrText>
        </w:r>
        <w:r w:rsidR="000F6BB1">
          <w:rPr>
            <w:noProof/>
            <w:webHidden/>
          </w:rPr>
        </w:r>
        <w:r w:rsidR="000F6BB1">
          <w:rPr>
            <w:noProof/>
            <w:webHidden/>
          </w:rPr>
          <w:fldChar w:fldCharType="separate"/>
        </w:r>
        <w:r w:rsidR="000F6BB1">
          <w:rPr>
            <w:noProof/>
            <w:webHidden/>
          </w:rPr>
          <w:t>15</w:t>
        </w:r>
        <w:r w:rsidR="000F6BB1">
          <w:rPr>
            <w:noProof/>
            <w:webHidden/>
          </w:rPr>
          <w:fldChar w:fldCharType="end"/>
        </w:r>
      </w:hyperlink>
    </w:p>
    <w:p w14:paraId="3D151C44" w14:textId="467DA06C" w:rsidR="000F6BB1" w:rsidRDefault="006D1E36">
      <w:pPr>
        <w:pStyle w:val="TOC3"/>
        <w:tabs>
          <w:tab w:val="right" w:leader="dot" w:pos="9038"/>
        </w:tabs>
        <w:rPr>
          <w:rFonts w:asciiTheme="minorHAnsi" w:eastAsiaTheme="minorEastAsia" w:hAnsiTheme="minorHAnsi" w:cstheme="minorBidi"/>
          <w:noProof/>
          <w:kern w:val="2"/>
          <w:sz w:val="22"/>
          <w14:ligatures w14:val="standardContextual"/>
        </w:rPr>
      </w:pPr>
      <w:hyperlink w:anchor="_Toc156827202" w:history="1">
        <w:r w:rsidR="000F6BB1" w:rsidRPr="001C1C12">
          <w:rPr>
            <w:rStyle w:val="Hyperlink"/>
            <w:noProof/>
          </w:rPr>
          <w:t>Requirement to Report</w:t>
        </w:r>
        <w:r w:rsidR="000F6BB1">
          <w:rPr>
            <w:noProof/>
            <w:webHidden/>
          </w:rPr>
          <w:tab/>
        </w:r>
        <w:r w:rsidR="000F6BB1">
          <w:rPr>
            <w:noProof/>
            <w:webHidden/>
          </w:rPr>
          <w:fldChar w:fldCharType="begin"/>
        </w:r>
        <w:r w:rsidR="000F6BB1">
          <w:rPr>
            <w:noProof/>
            <w:webHidden/>
          </w:rPr>
          <w:instrText xml:space="preserve"> PAGEREF _Toc156827202 \h </w:instrText>
        </w:r>
        <w:r w:rsidR="000F6BB1">
          <w:rPr>
            <w:noProof/>
            <w:webHidden/>
          </w:rPr>
        </w:r>
        <w:r w:rsidR="000F6BB1">
          <w:rPr>
            <w:noProof/>
            <w:webHidden/>
          </w:rPr>
          <w:fldChar w:fldCharType="separate"/>
        </w:r>
        <w:r w:rsidR="000F6BB1">
          <w:rPr>
            <w:noProof/>
            <w:webHidden/>
          </w:rPr>
          <w:t>15</w:t>
        </w:r>
        <w:r w:rsidR="000F6BB1">
          <w:rPr>
            <w:noProof/>
            <w:webHidden/>
          </w:rPr>
          <w:fldChar w:fldCharType="end"/>
        </w:r>
      </w:hyperlink>
    </w:p>
    <w:p w14:paraId="6DEA38CA" w14:textId="58207EDE" w:rsidR="000F6BB1" w:rsidRDefault="006D1E36">
      <w:pPr>
        <w:pStyle w:val="TOC3"/>
        <w:tabs>
          <w:tab w:val="right" w:leader="dot" w:pos="9038"/>
        </w:tabs>
        <w:rPr>
          <w:rFonts w:asciiTheme="minorHAnsi" w:eastAsiaTheme="minorEastAsia" w:hAnsiTheme="minorHAnsi" w:cstheme="minorBidi"/>
          <w:noProof/>
          <w:kern w:val="2"/>
          <w:sz w:val="22"/>
          <w14:ligatures w14:val="standardContextual"/>
        </w:rPr>
      </w:pPr>
      <w:hyperlink w:anchor="_Toc156827203" w:history="1">
        <w:r w:rsidR="000F6BB1" w:rsidRPr="001C1C12">
          <w:rPr>
            <w:rStyle w:val="Hyperlink"/>
            <w:noProof/>
          </w:rPr>
          <w:t>Notification of Income</w:t>
        </w:r>
        <w:r w:rsidR="000F6BB1">
          <w:rPr>
            <w:noProof/>
            <w:webHidden/>
          </w:rPr>
          <w:tab/>
        </w:r>
        <w:r w:rsidR="000F6BB1">
          <w:rPr>
            <w:noProof/>
            <w:webHidden/>
          </w:rPr>
          <w:fldChar w:fldCharType="begin"/>
        </w:r>
        <w:r w:rsidR="000F6BB1">
          <w:rPr>
            <w:noProof/>
            <w:webHidden/>
          </w:rPr>
          <w:instrText xml:space="preserve"> PAGEREF _Toc156827203 \h </w:instrText>
        </w:r>
        <w:r w:rsidR="000F6BB1">
          <w:rPr>
            <w:noProof/>
            <w:webHidden/>
          </w:rPr>
        </w:r>
        <w:r w:rsidR="000F6BB1">
          <w:rPr>
            <w:noProof/>
            <w:webHidden/>
          </w:rPr>
          <w:fldChar w:fldCharType="separate"/>
        </w:r>
        <w:r w:rsidR="000F6BB1">
          <w:rPr>
            <w:noProof/>
            <w:webHidden/>
          </w:rPr>
          <w:t>16</w:t>
        </w:r>
        <w:r w:rsidR="000F6BB1">
          <w:rPr>
            <w:noProof/>
            <w:webHidden/>
          </w:rPr>
          <w:fldChar w:fldCharType="end"/>
        </w:r>
      </w:hyperlink>
    </w:p>
    <w:p w14:paraId="4D91804A" w14:textId="62EE3E5C" w:rsidR="000F6BB1" w:rsidRDefault="006D1E36">
      <w:pPr>
        <w:pStyle w:val="TOC3"/>
        <w:tabs>
          <w:tab w:val="right" w:leader="dot" w:pos="9038"/>
        </w:tabs>
        <w:rPr>
          <w:rFonts w:asciiTheme="minorHAnsi" w:eastAsiaTheme="minorEastAsia" w:hAnsiTheme="minorHAnsi" w:cstheme="minorBidi"/>
          <w:noProof/>
          <w:kern w:val="2"/>
          <w:sz w:val="22"/>
          <w14:ligatures w14:val="standardContextual"/>
        </w:rPr>
      </w:pPr>
      <w:hyperlink w:anchor="_Toc156827204" w:history="1">
        <w:r w:rsidR="000F6BB1" w:rsidRPr="001C1C12">
          <w:rPr>
            <w:rStyle w:val="Hyperlink"/>
            <w:noProof/>
          </w:rPr>
          <w:t>Delivery of Correspondence</w:t>
        </w:r>
        <w:r w:rsidR="000F6BB1">
          <w:rPr>
            <w:noProof/>
            <w:webHidden/>
          </w:rPr>
          <w:tab/>
        </w:r>
        <w:r w:rsidR="000F6BB1">
          <w:rPr>
            <w:noProof/>
            <w:webHidden/>
          </w:rPr>
          <w:fldChar w:fldCharType="begin"/>
        </w:r>
        <w:r w:rsidR="000F6BB1">
          <w:rPr>
            <w:noProof/>
            <w:webHidden/>
          </w:rPr>
          <w:instrText xml:space="preserve"> PAGEREF _Toc156827204 \h </w:instrText>
        </w:r>
        <w:r w:rsidR="000F6BB1">
          <w:rPr>
            <w:noProof/>
            <w:webHidden/>
          </w:rPr>
        </w:r>
        <w:r w:rsidR="000F6BB1">
          <w:rPr>
            <w:noProof/>
            <w:webHidden/>
          </w:rPr>
          <w:fldChar w:fldCharType="separate"/>
        </w:r>
        <w:r w:rsidR="000F6BB1">
          <w:rPr>
            <w:noProof/>
            <w:webHidden/>
          </w:rPr>
          <w:t>16</w:t>
        </w:r>
        <w:r w:rsidR="000F6BB1">
          <w:rPr>
            <w:noProof/>
            <w:webHidden/>
          </w:rPr>
          <w:fldChar w:fldCharType="end"/>
        </w:r>
      </w:hyperlink>
    </w:p>
    <w:p w14:paraId="61F367BB" w14:textId="6F3B9873" w:rsidR="000F6BB1" w:rsidRDefault="006D1E36">
      <w:pPr>
        <w:pStyle w:val="TOC2"/>
        <w:tabs>
          <w:tab w:val="right" w:leader="dot" w:pos="9038"/>
        </w:tabs>
        <w:rPr>
          <w:rFonts w:asciiTheme="minorHAnsi" w:eastAsiaTheme="minorEastAsia" w:hAnsiTheme="minorHAnsi" w:cstheme="minorBidi"/>
          <w:noProof/>
          <w:kern w:val="2"/>
          <w:sz w:val="22"/>
          <w14:ligatures w14:val="standardContextual"/>
        </w:rPr>
      </w:pPr>
      <w:hyperlink w:anchor="_Toc156827205" w:history="1">
        <w:r w:rsidR="000F6BB1" w:rsidRPr="001C1C12">
          <w:rPr>
            <w:rStyle w:val="Hyperlink"/>
            <w:noProof/>
            <w:lang w:eastAsia="en-US"/>
          </w:rPr>
          <w:t>8. Three Levels of Monitoring</w:t>
        </w:r>
        <w:r w:rsidR="000F6BB1">
          <w:rPr>
            <w:noProof/>
            <w:webHidden/>
          </w:rPr>
          <w:tab/>
        </w:r>
        <w:r w:rsidR="000F6BB1">
          <w:rPr>
            <w:noProof/>
            <w:webHidden/>
          </w:rPr>
          <w:fldChar w:fldCharType="begin"/>
        </w:r>
        <w:r w:rsidR="000F6BB1">
          <w:rPr>
            <w:noProof/>
            <w:webHidden/>
          </w:rPr>
          <w:instrText xml:space="preserve"> PAGEREF _Toc156827205 \h </w:instrText>
        </w:r>
        <w:r w:rsidR="000F6BB1">
          <w:rPr>
            <w:noProof/>
            <w:webHidden/>
          </w:rPr>
        </w:r>
        <w:r w:rsidR="000F6BB1">
          <w:rPr>
            <w:noProof/>
            <w:webHidden/>
          </w:rPr>
          <w:fldChar w:fldCharType="separate"/>
        </w:r>
        <w:r w:rsidR="000F6BB1">
          <w:rPr>
            <w:noProof/>
            <w:webHidden/>
          </w:rPr>
          <w:t>17</w:t>
        </w:r>
        <w:r w:rsidR="000F6BB1">
          <w:rPr>
            <w:noProof/>
            <w:webHidden/>
          </w:rPr>
          <w:fldChar w:fldCharType="end"/>
        </w:r>
      </w:hyperlink>
    </w:p>
    <w:p w14:paraId="51DF4A66" w14:textId="56C3E4C9" w:rsidR="000F6BB1" w:rsidRDefault="006D1E36">
      <w:pPr>
        <w:pStyle w:val="TOC3"/>
        <w:tabs>
          <w:tab w:val="right" w:leader="dot" w:pos="9038"/>
        </w:tabs>
        <w:rPr>
          <w:rFonts w:asciiTheme="minorHAnsi" w:eastAsiaTheme="minorEastAsia" w:hAnsiTheme="minorHAnsi" w:cstheme="minorBidi"/>
          <w:noProof/>
          <w:kern w:val="2"/>
          <w:sz w:val="22"/>
          <w14:ligatures w14:val="standardContextual"/>
        </w:rPr>
      </w:pPr>
      <w:hyperlink w:anchor="_Toc156827206" w:history="1">
        <w:r w:rsidR="000F6BB1" w:rsidRPr="001C1C12">
          <w:rPr>
            <w:rStyle w:val="Hyperlink"/>
            <w:noProof/>
          </w:rPr>
          <w:t>Level 1 – Passive Monitoring</w:t>
        </w:r>
        <w:r w:rsidR="000F6BB1">
          <w:rPr>
            <w:noProof/>
            <w:webHidden/>
          </w:rPr>
          <w:tab/>
        </w:r>
        <w:r w:rsidR="000F6BB1">
          <w:rPr>
            <w:noProof/>
            <w:webHidden/>
          </w:rPr>
          <w:fldChar w:fldCharType="begin"/>
        </w:r>
        <w:r w:rsidR="000F6BB1">
          <w:rPr>
            <w:noProof/>
            <w:webHidden/>
          </w:rPr>
          <w:instrText xml:space="preserve"> PAGEREF _Toc156827206 \h </w:instrText>
        </w:r>
        <w:r w:rsidR="000F6BB1">
          <w:rPr>
            <w:noProof/>
            <w:webHidden/>
          </w:rPr>
        </w:r>
        <w:r w:rsidR="000F6BB1">
          <w:rPr>
            <w:noProof/>
            <w:webHidden/>
          </w:rPr>
          <w:fldChar w:fldCharType="separate"/>
        </w:r>
        <w:r w:rsidR="000F6BB1">
          <w:rPr>
            <w:noProof/>
            <w:webHidden/>
          </w:rPr>
          <w:t>17</w:t>
        </w:r>
        <w:r w:rsidR="000F6BB1">
          <w:rPr>
            <w:noProof/>
            <w:webHidden/>
          </w:rPr>
          <w:fldChar w:fldCharType="end"/>
        </w:r>
      </w:hyperlink>
    </w:p>
    <w:p w14:paraId="7E36003F" w14:textId="31597226" w:rsidR="000F6BB1" w:rsidRDefault="006D1E36">
      <w:pPr>
        <w:pStyle w:val="TOC3"/>
        <w:tabs>
          <w:tab w:val="right" w:leader="dot" w:pos="9038"/>
        </w:tabs>
        <w:rPr>
          <w:rFonts w:asciiTheme="minorHAnsi" w:eastAsiaTheme="minorEastAsia" w:hAnsiTheme="minorHAnsi" w:cstheme="minorBidi"/>
          <w:noProof/>
          <w:kern w:val="2"/>
          <w:sz w:val="22"/>
          <w14:ligatures w14:val="standardContextual"/>
        </w:rPr>
      </w:pPr>
      <w:hyperlink w:anchor="_Toc156827207" w:history="1">
        <w:r w:rsidR="000F6BB1" w:rsidRPr="001C1C12">
          <w:rPr>
            <w:rStyle w:val="Hyperlink"/>
            <w:noProof/>
          </w:rPr>
          <w:t>Level 2 – Active Monitoring</w:t>
        </w:r>
        <w:r w:rsidR="000F6BB1">
          <w:rPr>
            <w:noProof/>
            <w:webHidden/>
          </w:rPr>
          <w:tab/>
        </w:r>
        <w:r w:rsidR="000F6BB1">
          <w:rPr>
            <w:noProof/>
            <w:webHidden/>
          </w:rPr>
          <w:fldChar w:fldCharType="begin"/>
        </w:r>
        <w:r w:rsidR="000F6BB1">
          <w:rPr>
            <w:noProof/>
            <w:webHidden/>
          </w:rPr>
          <w:instrText xml:space="preserve"> PAGEREF _Toc156827207 \h </w:instrText>
        </w:r>
        <w:r w:rsidR="000F6BB1">
          <w:rPr>
            <w:noProof/>
            <w:webHidden/>
          </w:rPr>
        </w:r>
        <w:r w:rsidR="000F6BB1">
          <w:rPr>
            <w:noProof/>
            <w:webHidden/>
          </w:rPr>
          <w:fldChar w:fldCharType="separate"/>
        </w:r>
        <w:r w:rsidR="000F6BB1">
          <w:rPr>
            <w:noProof/>
            <w:webHidden/>
          </w:rPr>
          <w:t>18</w:t>
        </w:r>
        <w:r w:rsidR="000F6BB1">
          <w:rPr>
            <w:noProof/>
            <w:webHidden/>
          </w:rPr>
          <w:fldChar w:fldCharType="end"/>
        </w:r>
      </w:hyperlink>
    </w:p>
    <w:p w14:paraId="78B45EE1" w14:textId="01E9B207" w:rsidR="000F6BB1" w:rsidRDefault="006D1E36">
      <w:pPr>
        <w:pStyle w:val="TOC3"/>
        <w:tabs>
          <w:tab w:val="right" w:leader="dot" w:pos="9038"/>
        </w:tabs>
        <w:rPr>
          <w:rFonts w:asciiTheme="minorHAnsi" w:eastAsiaTheme="minorEastAsia" w:hAnsiTheme="minorHAnsi" w:cstheme="minorBidi"/>
          <w:noProof/>
          <w:kern w:val="2"/>
          <w:sz w:val="22"/>
          <w14:ligatures w14:val="standardContextual"/>
        </w:rPr>
      </w:pPr>
      <w:hyperlink w:anchor="_Toc156827208" w:history="1">
        <w:r w:rsidR="000F6BB1" w:rsidRPr="001C1C12">
          <w:rPr>
            <w:rStyle w:val="Hyperlink"/>
            <w:noProof/>
          </w:rPr>
          <w:t>Level 3 – Pro-active Monitoring</w:t>
        </w:r>
        <w:r w:rsidR="000F6BB1">
          <w:rPr>
            <w:noProof/>
            <w:webHidden/>
          </w:rPr>
          <w:tab/>
        </w:r>
        <w:r w:rsidR="000F6BB1">
          <w:rPr>
            <w:noProof/>
            <w:webHidden/>
          </w:rPr>
          <w:fldChar w:fldCharType="begin"/>
        </w:r>
        <w:r w:rsidR="000F6BB1">
          <w:rPr>
            <w:noProof/>
            <w:webHidden/>
          </w:rPr>
          <w:instrText xml:space="preserve"> PAGEREF _Toc156827208 \h </w:instrText>
        </w:r>
        <w:r w:rsidR="000F6BB1">
          <w:rPr>
            <w:noProof/>
            <w:webHidden/>
          </w:rPr>
        </w:r>
        <w:r w:rsidR="000F6BB1">
          <w:rPr>
            <w:noProof/>
            <w:webHidden/>
          </w:rPr>
          <w:fldChar w:fldCharType="separate"/>
        </w:r>
        <w:r w:rsidR="000F6BB1">
          <w:rPr>
            <w:noProof/>
            <w:webHidden/>
          </w:rPr>
          <w:t>19</w:t>
        </w:r>
        <w:r w:rsidR="000F6BB1">
          <w:rPr>
            <w:noProof/>
            <w:webHidden/>
          </w:rPr>
          <w:fldChar w:fldCharType="end"/>
        </w:r>
      </w:hyperlink>
    </w:p>
    <w:p w14:paraId="3AA8D074" w14:textId="582519E0" w:rsidR="000F6BB1" w:rsidRDefault="006D1E36">
      <w:pPr>
        <w:pStyle w:val="TOC2"/>
        <w:tabs>
          <w:tab w:val="right" w:leader="dot" w:pos="9038"/>
        </w:tabs>
        <w:rPr>
          <w:rFonts w:asciiTheme="minorHAnsi" w:eastAsiaTheme="minorEastAsia" w:hAnsiTheme="minorHAnsi" w:cstheme="minorBidi"/>
          <w:noProof/>
          <w:kern w:val="2"/>
          <w:sz w:val="22"/>
          <w14:ligatures w14:val="standardContextual"/>
        </w:rPr>
      </w:pPr>
      <w:hyperlink w:anchor="_Toc156827209" w:history="1">
        <w:r w:rsidR="000F6BB1" w:rsidRPr="001C1C12">
          <w:rPr>
            <w:rStyle w:val="Hyperlink"/>
            <w:noProof/>
          </w:rPr>
          <w:t>9. Disclosure</w:t>
        </w:r>
        <w:r w:rsidR="000F6BB1">
          <w:rPr>
            <w:noProof/>
            <w:webHidden/>
          </w:rPr>
          <w:tab/>
        </w:r>
        <w:r w:rsidR="000F6BB1">
          <w:rPr>
            <w:noProof/>
            <w:webHidden/>
          </w:rPr>
          <w:fldChar w:fldCharType="begin"/>
        </w:r>
        <w:r w:rsidR="000F6BB1">
          <w:rPr>
            <w:noProof/>
            <w:webHidden/>
          </w:rPr>
          <w:instrText xml:space="preserve"> PAGEREF _Toc156827209 \h </w:instrText>
        </w:r>
        <w:r w:rsidR="000F6BB1">
          <w:rPr>
            <w:noProof/>
            <w:webHidden/>
          </w:rPr>
        </w:r>
        <w:r w:rsidR="000F6BB1">
          <w:rPr>
            <w:noProof/>
            <w:webHidden/>
          </w:rPr>
          <w:fldChar w:fldCharType="separate"/>
        </w:r>
        <w:r w:rsidR="000F6BB1">
          <w:rPr>
            <w:noProof/>
            <w:webHidden/>
          </w:rPr>
          <w:t>19</w:t>
        </w:r>
        <w:r w:rsidR="000F6BB1">
          <w:rPr>
            <w:noProof/>
            <w:webHidden/>
          </w:rPr>
          <w:fldChar w:fldCharType="end"/>
        </w:r>
      </w:hyperlink>
    </w:p>
    <w:p w14:paraId="7951CF93" w14:textId="33328C13" w:rsidR="000F6BB1" w:rsidRDefault="006D1E36">
      <w:pPr>
        <w:pStyle w:val="TOC2"/>
        <w:tabs>
          <w:tab w:val="right" w:leader="dot" w:pos="9038"/>
        </w:tabs>
        <w:rPr>
          <w:rFonts w:asciiTheme="minorHAnsi" w:eastAsiaTheme="minorEastAsia" w:hAnsiTheme="minorHAnsi" w:cstheme="minorBidi"/>
          <w:noProof/>
          <w:kern w:val="2"/>
          <w:sz w:val="22"/>
          <w14:ligatures w14:val="standardContextual"/>
        </w:rPr>
      </w:pPr>
      <w:hyperlink w:anchor="_Toc156827210" w:history="1">
        <w:r w:rsidR="000F6BB1" w:rsidRPr="001C1C12">
          <w:rPr>
            <w:rStyle w:val="Hyperlink"/>
            <w:noProof/>
          </w:rPr>
          <w:t>10. Limitations of an Order</w:t>
        </w:r>
        <w:r w:rsidR="000F6BB1">
          <w:rPr>
            <w:noProof/>
            <w:webHidden/>
          </w:rPr>
          <w:tab/>
        </w:r>
        <w:r w:rsidR="000F6BB1">
          <w:rPr>
            <w:noProof/>
            <w:webHidden/>
          </w:rPr>
          <w:fldChar w:fldCharType="begin"/>
        </w:r>
        <w:r w:rsidR="000F6BB1">
          <w:rPr>
            <w:noProof/>
            <w:webHidden/>
          </w:rPr>
          <w:instrText xml:space="preserve"> PAGEREF _Toc156827210 \h </w:instrText>
        </w:r>
        <w:r w:rsidR="000F6BB1">
          <w:rPr>
            <w:noProof/>
            <w:webHidden/>
          </w:rPr>
        </w:r>
        <w:r w:rsidR="000F6BB1">
          <w:rPr>
            <w:noProof/>
            <w:webHidden/>
          </w:rPr>
          <w:fldChar w:fldCharType="separate"/>
        </w:r>
        <w:r w:rsidR="000F6BB1">
          <w:rPr>
            <w:noProof/>
            <w:webHidden/>
          </w:rPr>
          <w:t>19</w:t>
        </w:r>
        <w:r w:rsidR="000F6BB1">
          <w:rPr>
            <w:noProof/>
            <w:webHidden/>
          </w:rPr>
          <w:fldChar w:fldCharType="end"/>
        </w:r>
      </w:hyperlink>
    </w:p>
    <w:p w14:paraId="529527A6" w14:textId="3CFB6615" w:rsidR="000F6BB1" w:rsidRDefault="006D1E36">
      <w:pPr>
        <w:pStyle w:val="TOC2"/>
        <w:tabs>
          <w:tab w:val="right" w:leader="dot" w:pos="9038"/>
        </w:tabs>
        <w:rPr>
          <w:rFonts w:asciiTheme="minorHAnsi" w:eastAsiaTheme="minorEastAsia" w:hAnsiTheme="minorHAnsi" w:cstheme="minorBidi"/>
          <w:noProof/>
          <w:kern w:val="2"/>
          <w:sz w:val="22"/>
          <w14:ligatures w14:val="standardContextual"/>
        </w:rPr>
      </w:pPr>
      <w:hyperlink w:anchor="_Toc156827211" w:history="1">
        <w:r w:rsidR="000F6BB1" w:rsidRPr="001C1C12">
          <w:rPr>
            <w:rStyle w:val="Hyperlink"/>
            <w:noProof/>
          </w:rPr>
          <w:t>11. Breaches of an Order</w:t>
        </w:r>
        <w:r w:rsidR="000F6BB1">
          <w:rPr>
            <w:noProof/>
            <w:webHidden/>
          </w:rPr>
          <w:tab/>
        </w:r>
        <w:r w:rsidR="000F6BB1">
          <w:rPr>
            <w:noProof/>
            <w:webHidden/>
          </w:rPr>
          <w:fldChar w:fldCharType="begin"/>
        </w:r>
        <w:r w:rsidR="000F6BB1">
          <w:rPr>
            <w:noProof/>
            <w:webHidden/>
          </w:rPr>
          <w:instrText xml:space="preserve"> PAGEREF _Toc156827211 \h </w:instrText>
        </w:r>
        <w:r w:rsidR="000F6BB1">
          <w:rPr>
            <w:noProof/>
            <w:webHidden/>
          </w:rPr>
        </w:r>
        <w:r w:rsidR="000F6BB1">
          <w:rPr>
            <w:noProof/>
            <w:webHidden/>
          </w:rPr>
          <w:fldChar w:fldCharType="separate"/>
        </w:r>
        <w:r w:rsidR="000F6BB1">
          <w:rPr>
            <w:noProof/>
            <w:webHidden/>
          </w:rPr>
          <w:t>20</w:t>
        </w:r>
        <w:r w:rsidR="000F6BB1">
          <w:rPr>
            <w:noProof/>
            <w:webHidden/>
          </w:rPr>
          <w:fldChar w:fldCharType="end"/>
        </w:r>
      </w:hyperlink>
    </w:p>
    <w:p w14:paraId="3F1EDEDA" w14:textId="5F0AE331" w:rsidR="000F6BB1" w:rsidRDefault="006D1E36">
      <w:pPr>
        <w:pStyle w:val="TOC3"/>
        <w:tabs>
          <w:tab w:val="right" w:leader="dot" w:pos="9038"/>
        </w:tabs>
        <w:rPr>
          <w:rFonts w:asciiTheme="minorHAnsi" w:eastAsiaTheme="minorEastAsia" w:hAnsiTheme="minorHAnsi" w:cstheme="minorBidi"/>
          <w:noProof/>
          <w:kern w:val="2"/>
          <w:sz w:val="22"/>
          <w14:ligatures w14:val="standardContextual"/>
        </w:rPr>
      </w:pPr>
      <w:hyperlink w:anchor="_Toc156827212" w:history="1">
        <w:r w:rsidR="000F6BB1" w:rsidRPr="001C1C12">
          <w:rPr>
            <w:rStyle w:val="Hyperlink"/>
            <w:noProof/>
          </w:rPr>
          <w:t>Dealing with breaches</w:t>
        </w:r>
        <w:r w:rsidR="000F6BB1">
          <w:rPr>
            <w:noProof/>
            <w:webHidden/>
          </w:rPr>
          <w:tab/>
        </w:r>
        <w:r w:rsidR="000F6BB1">
          <w:rPr>
            <w:noProof/>
            <w:webHidden/>
          </w:rPr>
          <w:fldChar w:fldCharType="begin"/>
        </w:r>
        <w:r w:rsidR="000F6BB1">
          <w:rPr>
            <w:noProof/>
            <w:webHidden/>
          </w:rPr>
          <w:instrText xml:space="preserve"> PAGEREF _Toc156827212 \h </w:instrText>
        </w:r>
        <w:r w:rsidR="000F6BB1">
          <w:rPr>
            <w:noProof/>
            <w:webHidden/>
          </w:rPr>
        </w:r>
        <w:r w:rsidR="000F6BB1">
          <w:rPr>
            <w:noProof/>
            <w:webHidden/>
          </w:rPr>
          <w:fldChar w:fldCharType="separate"/>
        </w:r>
        <w:r w:rsidR="000F6BB1">
          <w:rPr>
            <w:noProof/>
            <w:webHidden/>
          </w:rPr>
          <w:t>20</w:t>
        </w:r>
        <w:r w:rsidR="000F6BB1">
          <w:rPr>
            <w:noProof/>
            <w:webHidden/>
          </w:rPr>
          <w:fldChar w:fldCharType="end"/>
        </w:r>
      </w:hyperlink>
    </w:p>
    <w:p w14:paraId="1E5818FB" w14:textId="66AC1C27" w:rsidR="000F6BB1" w:rsidRDefault="006D1E36">
      <w:pPr>
        <w:pStyle w:val="TOC3"/>
        <w:tabs>
          <w:tab w:val="right" w:leader="dot" w:pos="9038"/>
        </w:tabs>
        <w:rPr>
          <w:rFonts w:asciiTheme="minorHAnsi" w:eastAsiaTheme="minorEastAsia" w:hAnsiTheme="minorHAnsi" w:cstheme="minorBidi"/>
          <w:noProof/>
          <w:kern w:val="2"/>
          <w:sz w:val="22"/>
          <w14:ligatures w14:val="standardContextual"/>
        </w:rPr>
      </w:pPr>
      <w:hyperlink w:anchor="_Toc156827213" w:history="1">
        <w:r w:rsidR="000F6BB1" w:rsidRPr="001C1C12">
          <w:rPr>
            <w:rStyle w:val="Hyperlink"/>
            <w:noProof/>
          </w:rPr>
          <w:t>Charge code and detail</w:t>
        </w:r>
        <w:r w:rsidR="000F6BB1">
          <w:rPr>
            <w:noProof/>
            <w:webHidden/>
          </w:rPr>
          <w:tab/>
        </w:r>
        <w:r w:rsidR="000F6BB1">
          <w:rPr>
            <w:noProof/>
            <w:webHidden/>
          </w:rPr>
          <w:fldChar w:fldCharType="begin"/>
        </w:r>
        <w:r w:rsidR="000F6BB1">
          <w:rPr>
            <w:noProof/>
            <w:webHidden/>
          </w:rPr>
          <w:instrText xml:space="preserve"> PAGEREF _Toc156827213 \h </w:instrText>
        </w:r>
        <w:r w:rsidR="000F6BB1">
          <w:rPr>
            <w:noProof/>
            <w:webHidden/>
          </w:rPr>
        </w:r>
        <w:r w:rsidR="000F6BB1">
          <w:rPr>
            <w:noProof/>
            <w:webHidden/>
          </w:rPr>
          <w:fldChar w:fldCharType="separate"/>
        </w:r>
        <w:r w:rsidR="000F6BB1">
          <w:rPr>
            <w:noProof/>
            <w:webHidden/>
          </w:rPr>
          <w:t>21</w:t>
        </w:r>
        <w:r w:rsidR="000F6BB1">
          <w:rPr>
            <w:noProof/>
            <w:webHidden/>
          </w:rPr>
          <w:fldChar w:fldCharType="end"/>
        </w:r>
      </w:hyperlink>
    </w:p>
    <w:p w14:paraId="34C3091C" w14:textId="48EDA7CD" w:rsidR="000F6BB1" w:rsidRDefault="006D1E36">
      <w:pPr>
        <w:pStyle w:val="TOC3"/>
        <w:tabs>
          <w:tab w:val="right" w:leader="dot" w:pos="9038"/>
        </w:tabs>
        <w:rPr>
          <w:rFonts w:asciiTheme="minorHAnsi" w:eastAsiaTheme="minorEastAsia" w:hAnsiTheme="minorHAnsi" w:cstheme="minorBidi"/>
          <w:noProof/>
          <w:kern w:val="2"/>
          <w:sz w:val="22"/>
          <w14:ligatures w14:val="standardContextual"/>
        </w:rPr>
      </w:pPr>
      <w:hyperlink w:anchor="_Toc156827214" w:history="1">
        <w:r w:rsidR="000F6BB1" w:rsidRPr="001C1C12">
          <w:rPr>
            <w:rStyle w:val="Hyperlink"/>
            <w:noProof/>
            <w:lang w:eastAsia="en-US"/>
          </w:rPr>
          <w:t>Communication Strategy</w:t>
        </w:r>
        <w:r w:rsidR="000F6BB1">
          <w:rPr>
            <w:noProof/>
            <w:webHidden/>
          </w:rPr>
          <w:tab/>
        </w:r>
        <w:r w:rsidR="000F6BB1">
          <w:rPr>
            <w:noProof/>
            <w:webHidden/>
          </w:rPr>
          <w:fldChar w:fldCharType="begin"/>
        </w:r>
        <w:r w:rsidR="000F6BB1">
          <w:rPr>
            <w:noProof/>
            <w:webHidden/>
          </w:rPr>
          <w:instrText xml:space="preserve"> PAGEREF _Toc156827214 \h </w:instrText>
        </w:r>
        <w:r w:rsidR="000F6BB1">
          <w:rPr>
            <w:noProof/>
            <w:webHidden/>
          </w:rPr>
        </w:r>
        <w:r w:rsidR="000F6BB1">
          <w:rPr>
            <w:noProof/>
            <w:webHidden/>
          </w:rPr>
          <w:fldChar w:fldCharType="separate"/>
        </w:r>
        <w:r w:rsidR="000F6BB1">
          <w:rPr>
            <w:noProof/>
            <w:webHidden/>
          </w:rPr>
          <w:t>23</w:t>
        </w:r>
        <w:r w:rsidR="000F6BB1">
          <w:rPr>
            <w:noProof/>
            <w:webHidden/>
          </w:rPr>
          <w:fldChar w:fldCharType="end"/>
        </w:r>
      </w:hyperlink>
    </w:p>
    <w:p w14:paraId="39414C4B" w14:textId="5D18E25E" w:rsidR="000F6BB1" w:rsidRDefault="006D1E36">
      <w:pPr>
        <w:pStyle w:val="TOC3"/>
        <w:tabs>
          <w:tab w:val="right" w:leader="dot" w:pos="9038"/>
        </w:tabs>
        <w:rPr>
          <w:rFonts w:asciiTheme="minorHAnsi" w:eastAsiaTheme="minorEastAsia" w:hAnsiTheme="minorHAnsi" w:cstheme="minorBidi"/>
          <w:noProof/>
          <w:kern w:val="2"/>
          <w:sz w:val="22"/>
          <w14:ligatures w14:val="standardContextual"/>
        </w:rPr>
      </w:pPr>
      <w:hyperlink w:anchor="_Toc156827215" w:history="1">
        <w:r w:rsidR="000F6BB1" w:rsidRPr="001C1C12">
          <w:rPr>
            <w:rStyle w:val="Hyperlink"/>
            <w:noProof/>
          </w:rPr>
          <w:t>Alter or Vary an SCPO / TEPO / TERO</w:t>
        </w:r>
        <w:r w:rsidR="000F6BB1">
          <w:rPr>
            <w:noProof/>
            <w:webHidden/>
          </w:rPr>
          <w:tab/>
        </w:r>
        <w:r w:rsidR="000F6BB1">
          <w:rPr>
            <w:noProof/>
            <w:webHidden/>
          </w:rPr>
          <w:fldChar w:fldCharType="begin"/>
        </w:r>
        <w:r w:rsidR="000F6BB1">
          <w:rPr>
            <w:noProof/>
            <w:webHidden/>
          </w:rPr>
          <w:instrText xml:space="preserve"> PAGEREF _Toc156827215 \h </w:instrText>
        </w:r>
        <w:r w:rsidR="000F6BB1">
          <w:rPr>
            <w:noProof/>
            <w:webHidden/>
          </w:rPr>
        </w:r>
        <w:r w:rsidR="000F6BB1">
          <w:rPr>
            <w:noProof/>
            <w:webHidden/>
          </w:rPr>
          <w:fldChar w:fldCharType="separate"/>
        </w:r>
        <w:r w:rsidR="000F6BB1">
          <w:rPr>
            <w:noProof/>
            <w:webHidden/>
          </w:rPr>
          <w:t>23</w:t>
        </w:r>
        <w:r w:rsidR="000F6BB1">
          <w:rPr>
            <w:noProof/>
            <w:webHidden/>
          </w:rPr>
          <w:fldChar w:fldCharType="end"/>
        </w:r>
      </w:hyperlink>
    </w:p>
    <w:p w14:paraId="191899E9" w14:textId="7FE028D5" w:rsidR="000F6BB1" w:rsidRDefault="006D1E36">
      <w:pPr>
        <w:pStyle w:val="TOC3"/>
        <w:tabs>
          <w:tab w:val="right" w:leader="dot" w:pos="9038"/>
        </w:tabs>
        <w:rPr>
          <w:rFonts w:asciiTheme="minorHAnsi" w:eastAsiaTheme="minorEastAsia" w:hAnsiTheme="minorHAnsi" w:cstheme="minorBidi"/>
          <w:noProof/>
          <w:kern w:val="2"/>
          <w:sz w:val="22"/>
          <w14:ligatures w14:val="standardContextual"/>
        </w:rPr>
      </w:pPr>
      <w:hyperlink w:anchor="_Toc156827216" w:history="1">
        <w:r w:rsidR="000F6BB1" w:rsidRPr="001C1C12">
          <w:rPr>
            <w:rStyle w:val="Hyperlink"/>
            <w:noProof/>
          </w:rPr>
          <w:t>Power of Search</w:t>
        </w:r>
        <w:r w:rsidR="000F6BB1">
          <w:rPr>
            <w:noProof/>
            <w:webHidden/>
          </w:rPr>
          <w:tab/>
        </w:r>
        <w:r w:rsidR="000F6BB1">
          <w:rPr>
            <w:noProof/>
            <w:webHidden/>
          </w:rPr>
          <w:fldChar w:fldCharType="begin"/>
        </w:r>
        <w:r w:rsidR="000F6BB1">
          <w:rPr>
            <w:noProof/>
            <w:webHidden/>
          </w:rPr>
          <w:instrText xml:space="preserve"> PAGEREF _Toc156827216 \h </w:instrText>
        </w:r>
        <w:r w:rsidR="000F6BB1">
          <w:rPr>
            <w:noProof/>
            <w:webHidden/>
          </w:rPr>
        </w:r>
        <w:r w:rsidR="000F6BB1">
          <w:rPr>
            <w:noProof/>
            <w:webHidden/>
          </w:rPr>
          <w:fldChar w:fldCharType="separate"/>
        </w:r>
        <w:r w:rsidR="000F6BB1">
          <w:rPr>
            <w:noProof/>
            <w:webHidden/>
          </w:rPr>
          <w:t>24</w:t>
        </w:r>
        <w:r w:rsidR="000F6BB1">
          <w:rPr>
            <w:noProof/>
            <w:webHidden/>
          </w:rPr>
          <w:fldChar w:fldCharType="end"/>
        </w:r>
      </w:hyperlink>
    </w:p>
    <w:p w14:paraId="5FD5501E" w14:textId="1FE45160" w:rsidR="000F6BB1" w:rsidRDefault="006D1E36">
      <w:pPr>
        <w:pStyle w:val="TOC3"/>
        <w:tabs>
          <w:tab w:val="right" w:leader="dot" w:pos="9038"/>
        </w:tabs>
        <w:rPr>
          <w:rFonts w:asciiTheme="minorHAnsi" w:eastAsiaTheme="minorEastAsia" w:hAnsiTheme="minorHAnsi" w:cstheme="minorBidi"/>
          <w:noProof/>
          <w:kern w:val="2"/>
          <w:sz w:val="22"/>
          <w14:ligatures w14:val="standardContextual"/>
        </w:rPr>
      </w:pPr>
      <w:hyperlink w:anchor="_Toc156827217" w:history="1">
        <w:r w:rsidR="000F6BB1" w:rsidRPr="001C1C12">
          <w:rPr>
            <w:rStyle w:val="Hyperlink"/>
            <w:noProof/>
          </w:rPr>
          <w:t>Examination of Devices</w:t>
        </w:r>
        <w:r w:rsidR="000F6BB1">
          <w:rPr>
            <w:noProof/>
            <w:webHidden/>
          </w:rPr>
          <w:tab/>
        </w:r>
        <w:r w:rsidR="000F6BB1">
          <w:rPr>
            <w:noProof/>
            <w:webHidden/>
          </w:rPr>
          <w:fldChar w:fldCharType="begin"/>
        </w:r>
        <w:r w:rsidR="000F6BB1">
          <w:rPr>
            <w:noProof/>
            <w:webHidden/>
          </w:rPr>
          <w:instrText xml:space="preserve"> PAGEREF _Toc156827217 \h </w:instrText>
        </w:r>
        <w:r w:rsidR="000F6BB1">
          <w:rPr>
            <w:noProof/>
            <w:webHidden/>
          </w:rPr>
        </w:r>
        <w:r w:rsidR="000F6BB1">
          <w:rPr>
            <w:noProof/>
            <w:webHidden/>
          </w:rPr>
          <w:fldChar w:fldCharType="separate"/>
        </w:r>
        <w:r w:rsidR="000F6BB1">
          <w:rPr>
            <w:noProof/>
            <w:webHidden/>
          </w:rPr>
          <w:t>24</w:t>
        </w:r>
        <w:r w:rsidR="000F6BB1">
          <w:rPr>
            <w:noProof/>
            <w:webHidden/>
          </w:rPr>
          <w:fldChar w:fldCharType="end"/>
        </w:r>
      </w:hyperlink>
    </w:p>
    <w:p w14:paraId="156F6BE3" w14:textId="41DCA516" w:rsidR="000F6BB1" w:rsidRDefault="006D1E36">
      <w:pPr>
        <w:pStyle w:val="TOC3"/>
        <w:tabs>
          <w:tab w:val="right" w:leader="dot" w:pos="9038"/>
        </w:tabs>
        <w:rPr>
          <w:rFonts w:asciiTheme="minorHAnsi" w:eastAsiaTheme="minorEastAsia" w:hAnsiTheme="minorHAnsi" w:cstheme="minorBidi"/>
          <w:noProof/>
          <w:kern w:val="2"/>
          <w:sz w:val="22"/>
          <w14:ligatures w14:val="standardContextual"/>
        </w:rPr>
      </w:pPr>
      <w:hyperlink w:anchor="_Toc156827218" w:history="1">
        <w:r w:rsidR="000F6BB1" w:rsidRPr="001C1C12">
          <w:rPr>
            <w:rStyle w:val="Hyperlink"/>
            <w:noProof/>
          </w:rPr>
          <w:t>Multi-Agency Public Protection Arrangements (MAPPA) and similar processes</w:t>
        </w:r>
        <w:r w:rsidR="000F6BB1">
          <w:rPr>
            <w:noProof/>
            <w:webHidden/>
          </w:rPr>
          <w:tab/>
        </w:r>
        <w:r w:rsidR="000F6BB1">
          <w:rPr>
            <w:noProof/>
            <w:webHidden/>
          </w:rPr>
          <w:fldChar w:fldCharType="begin"/>
        </w:r>
        <w:r w:rsidR="000F6BB1">
          <w:rPr>
            <w:noProof/>
            <w:webHidden/>
          </w:rPr>
          <w:instrText xml:space="preserve"> PAGEREF _Toc156827218 \h </w:instrText>
        </w:r>
        <w:r w:rsidR="000F6BB1">
          <w:rPr>
            <w:noProof/>
            <w:webHidden/>
          </w:rPr>
        </w:r>
        <w:r w:rsidR="000F6BB1">
          <w:rPr>
            <w:noProof/>
            <w:webHidden/>
          </w:rPr>
          <w:fldChar w:fldCharType="separate"/>
        </w:r>
        <w:r w:rsidR="000F6BB1">
          <w:rPr>
            <w:noProof/>
            <w:webHidden/>
          </w:rPr>
          <w:t>24</w:t>
        </w:r>
        <w:r w:rsidR="000F6BB1">
          <w:rPr>
            <w:noProof/>
            <w:webHidden/>
          </w:rPr>
          <w:fldChar w:fldCharType="end"/>
        </w:r>
      </w:hyperlink>
    </w:p>
    <w:p w14:paraId="6E8AA6E6" w14:textId="567F14B8" w:rsidR="000F6BB1" w:rsidRDefault="006D1E36">
      <w:pPr>
        <w:pStyle w:val="TOC2"/>
        <w:tabs>
          <w:tab w:val="right" w:leader="dot" w:pos="9038"/>
        </w:tabs>
        <w:rPr>
          <w:rFonts w:asciiTheme="minorHAnsi" w:eastAsiaTheme="minorEastAsia" w:hAnsiTheme="minorHAnsi" w:cstheme="minorBidi"/>
          <w:noProof/>
          <w:kern w:val="2"/>
          <w:sz w:val="22"/>
          <w14:ligatures w14:val="standardContextual"/>
        </w:rPr>
      </w:pPr>
      <w:hyperlink w:anchor="_Toc156827219" w:history="1">
        <w:r w:rsidR="000F6BB1" w:rsidRPr="001C1C12">
          <w:rPr>
            <w:rStyle w:val="Hyperlink"/>
            <w:noProof/>
          </w:rPr>
          <w:t>Compliance record</w:t>
        </w:r>
        <w:r w:rsidR="000F6BB1">
          <w:rPr>
            <w:noProof/>
            <w:webHidden/>
          </w:rPr>
          <w:tab/>
        </w:r>
        <w:r w:rsidR="000F6BB1">
          <w:rPr>
            <w:noProof/>
            <w:webHidden/>
          </w:rPr>
          <w:fldChar w:fldCharType="begin"/>
        </w:r>
        <w:r w:rsidR="000F6BB1">
          <w:rPr>
            <w:noProof/>
            <w:webHidden/>
          </w:rPr>
          <w:instrText xml:space="preserve"> PAGEREF _Toc156827219 \h </w:instrText>
        </w:r>
        <w:r w:rsidR="000F6BB1">
          <w:rPr>
            <w:noProof/>
            <w:webHidden/>
          </w:rPr>
        </w:r>
        <w:r w:rsidR="000F6BB1">
          <w:rPr>
            <w:noProof/>
            <w:webHidden/>
          </w:rPr>
          <w:fldChar w:fldCharType="separate"/>
        </w:r>
        <w:r w:rsidR="000F6BB1">
          <w:rPr>
            <w:noProof/>
            <w:webHidden/>
          </w:rPr>
          <w:t>26</w:t>
        </w:r>
        <w:r w:rsidR="000F6BB1">
          <w:rPr>
            <w:noProof/>
            <w:webHidden/>
          </w:rPr>
          <w:fldChar w:fldCharType="end"/>
        </w:r>
      </w:hyperlink>
    </w:p>
    <w:p w14:paraId="5831B1AD" w14:textId="2B4AE449" w:rsidR="000F6BB1" w:rsidRDefault="006D1E36">
      <w:pPr>
        <w:pStyle w:val="TOC2"/>
        <w:tabs>
          <w:tab w:val="right" w:leader="dot" w:pos="9038"/>
        </w:tabs>
        <w:rPr>
          <w:rFonts w:asciiTheme="minorHAnsi" w:eastAsiaTheme="minorEastAsia" w:hAnsiTheme="minorHAnsi" w:cstheme="minorBidi"/>
          <w:noProof/>
          <w:kern w:val="2"/>
          <w:sz w:val="22"/>
          <w14:ligatures w14:val="standardContextual"/>
        </w:rPr>
      </w:pPr>
      <w:hyperlink w:anchor="_Toc156827220" w:history="1">
        <w:r w:rsidR="000F6BB1" w:rsidRPr="001C1C12">
          <w:rPr>
            <w:rStyle w:val="Hyperlink"/>
            <w:noProof/>
          </w:rPr>
          <w:t>Version control table</w:t>
        </w:r>
        <w:r w:rsidR="000F6BB1">
          <w:rPr>
            <w:noProof/>
            <w:webHidden/>
          </w:rPr>
          <w:tab/>
        </w:r>
        <w:r w:rsidR="000F6BB1">
          <w:rPr>
            <w:noProof/>
            <w:webHidden/>
          </w:rPr>
          <w:fldChar w:fldCharType="begin"/>
        </w:r>
        <w:r w:rsidR="000F6BB1">
          <w:rPr>
            <w:noProof/>
            <w:webHidden/>
          </w:rPr>
          <w:instrText xml:space="preserve"> PAGEREF _Toc156827220 \h </w:instrText>
        </w:r>
        <w:r w:rsidR="000F6BB1">
          <w:rPr>
            <w:noProof/>
            <w:webHidden/>
          </w:rPr>
        </w:r>
        <w:r w:rsidR="000F6BB1">
          <w:rPr>
            <w:noProof/>
            <w:webHidden/>
          </w:rPr>
          <w:fldChar w:fldCharType="separate"/>
        </w:r>
        <w:r w:rsidR="000F6BB1">
          <w:rPr>
            <w:noProof/>
            <w:webHidden/>
          </w:rPr>
          <w:t>26</w:t>
        </w:r>
        <w:r w:rsidR="000F6BB1">
          <w:rPr>
            <w:noProof/>
            <w:webHidden/>
          </w:rPr>
          <w:fldChar w:fldCharType="end"/>
        </w:r>
      </w:hyperlink>
    </w:p>
    <w:p w14:paraId="057A17E3" w14:textId="62E63920" w:rsidR="000F6BB1" w:rsidRDefault="006D1E36">
      <w:pPr>
        <w:pStyle w:val="TOC2"/>
        <w:tabs>
          <w:tab w:val="right" w:leader="dot" w:pos="9038"/>
        </w:tabs>
        <w:rPr>
          <w:rFonts w:asciiTheme="minorHAnsi" w:eastAsiaTheme="minorEastAsia" w:hAnsiTheme="minorHAnsi" w:cstheme="minorBidi"/>
          <w:noProof/>
          <w:kern w:val="2"/>
          <w:sz w:val="22"/>
          <w14:ligatures w14:val="standardContextual"/>
        </w:rPr>
      </w:pPr>
      <w:hyperlink w:anchor="_Toc156827221" w:history="1">
        <w:r w:rsidR="000F6BB1" w:rsidRPr="001C1C12">
          <w:rPr>
            <w:rStyle w:val="Hyperlink"/>
            <w:noProof/>
          </w:rPr>
          <w:t>Feedback</w:t>
        </w:r>
        <w:r w:rsidR="000F6BB1">
          <w:rPr>
            <w:noProof/>
            <w:webHidden/>
          </w:rPr>
          <w:tab/>
        </w:r>
        <w:r w:rsidR="000F6BB1">
          <w:rPr>
            <w:noProof/>
            <w:webHidden/>
          </w:rPr>
          <w:fldChar w:fldCharType="begin"/>
        </w:r>
        <w:r w:rsidR="000F6BB1">
          <w:rPr>
            <w:noProof/>
            <w:webHidden/>
          </w:rPr>
          <w:instrText xml:space="preserve"> PAGEREF _Toc156827221 \h </w:instrText>
        </w:r>
        <w:r w:rsidR="000F6BB1">
          <w:rPr>
            <w:noProof/>
            <w:webHidden/>
          </w:rPr>
        </w:r>
        <w:r w:rsidR="000F6BB1">
          <w:rPr>
            <w:noProof/>
            <w:webHidden/>
          </w:rPr>
          <w:fldChar w:fldCharType="separate"/>
        </w:r>
        <w:r w:rsidR="000F6BB1">
          <w:rPr>
            <w:noProof/>
            <w:webHidden/>
          </w:rPr>
          <w:t>26</w:t>
        </w:r>
        <w:r w:rsidR="000F6BB1">
          <w:rPr>
            <w:noProof/>
            <w:webHidden/>
          </w:rPr>
          <w:fldChar w:fldCharType="end"/>
        </w:r>
      </w:hyperlink>
    </w:p>
    <w:p w14:paraId="60B2E767" w14:textId="37F3115E" w:rsidR="00161C69" w:rsidRDefault="004A430E" w:rsidP="00161C69">
      <w:pPr>
        <w:rPr>
          <w:noProof/>
        </w:rPr>
      </w:pPr>
      <w:r>
        <w:rPr>
          <w:noProof/>
        </w:rPr>
        <w:fldChar w:fldCharType="end"/>
      </w:r>
    </w:p>
    <w:p w14:paraId="4A6451DA" w14:textId="77777777" w:rsidR="00161C69" w:rsidRDefault="00161C69">
      <w:pPr>
        <w:spacing w:before="0" w:line="240" w:lineRule="auto"/>
        <w:rPr>
          <w:rFonts w:eastAsia="Times New Roman"/>
          <w:b/>
          <w:bCs/>
          <w:noProof/>
          <w:sz w:val="32"/>
          <w:szCs w:val="26"/>
        </w:rPr>
      </w:pPr>
      <w:r>
        <w:rPr>
          <w:bCs/>
          <w:noProof/>
        </w:rPr>
        <w:br w:type="page"/>
      </w:r>
    </w:p>
    <w:p w14:paraId="05A50692" w14:textId="78D90C67" w:rsidR="004546DC" w:rsidRPr="003039DB" w:rsidRDefault="000F6BB1" w:rsidP="005A6AB6">
      <w:pPr>
        <w:pStyle w:val="Heading2"/>
        <w:numPr>
          <w:ilvl w:val="0"/>
          <w:numId w:val="15"/>
        </w:numPr>
      </w:pPr>
      <w:bookmarkStart w:id="3" w:name="_Toc156827180"/>
      <w:r>
        <w:lastRenderedPageBreak/>
        <w:t>P</w:t>
      </w:r>
      <w:r w:rsidR="005A6AB6" w:rsidRPr="003039DB">
        <w:t>urpose</w:t>
      </w:r>
      <w:r>
        <w:t xml:space="preserve"> and Introduction</w:t>
      </w:r>
      <w:bookmarkEnd w:id="3"/>
      <w:r>
        <w:t xml:space="preserve"> </w:t>
      </w:r>
    </w:p>
    <w:p w14:paraId="2AA212DB" w14:textId="77777777" w:rsidR="000F6BB1" w:rsidRDefault="000F6BB1" w:rsidP="000F6BB1">
      <w:pPr>
        <w:pStyle w:val="Heading3"/>
      </w:pPr>
      <w:bookmarkStart w:id="4" w:name="_Toc125547173"/>
      <w:bookmarkStart w:id="5" w:name="_Toc156827181"/>
      <w:r>
        <w:t>Purpose</w:t>
      </w:r>
      <w:bookmarkEnd w:id="4"/>
      <w:bookmarkEnd w:id="5"/>
    </w:p>
    <w:p w14:paraId="26BA17F4" w14:textId="79C9FB6F" w:rsidR="000F6BB1" w:rsidRDefault="000F6BB1" w:rsidP="000F6BB1">
      <w:r>
        <w:t>This Guidance s</w:t>
      </w:r>
      <w:r w:rsidRPr="002E57FB">
        <w:t>upports the Police Service of Scotland (Police Scotland)</w:t>
      </w:r>
      <w:r>
        <w:t xml:space="preserve"> </w:t>
      </w:r>
      <w:r w:rsidRPr="006F1FA8">
        <w:t>Serious and Organised Crime Policy</w:t>
      </w:r>
      <w:r w:rsidRPr="00C46821">
        <w:rPr>
          <w:rStyle w:val="Hyperlink"/>
          <w:color w:val="auto"/>
          <w:u w:val="none"/>
        </w:rPr>
        <w:t xml:space="preserve">, </w:t>
      </w:r>
      <w:r w:rsidRPr="006F1FA8">
        <w:t>Human Trafficking SOP</w:t>
      </w:r>
      <w:r w:rsidRPr="00C46821">
        <w:rPr>
          <w:rStyle w:val="Hyperlink"/>
          <w:color w:val="auto"/>
          <w:u w:val="none"/>
        </w:rPr>
        <w:t xml:space="preserve">, </w:t>
      </w:r>
      <w:r w:rsidRPr="006F1FA8">
        <w:t>Crime Investigation SOP</w:t>
      </w:r>
      <w:r w:rsidRPr="004733B5">
        <w:rPr>
          <w:rStyle w:val="Hyperlink"/>
          <w:u w:val="none"/>
        </w:rPr>
        <w:t xml:space="preserve"> </w:t>
      </w:r>
      <w:r w:rsidRPr="00C46821">
        <w:rPr>
          <w:rStyle w:val="Hyperlink"/>
          <w:color w:val="auto"/>
          <w:u w:val="none"/>
        </w:rPr>
        <w:t xml:space="preserve">and </w:t>
      </w:r>
      <w:r w:rsidRPr="006F1FA8">
        <w:t>Cyber Kiosk Toolkit</w:t>
      </w:r>
      <w:r w:rsidRPr="004733B5">
        <w:rPr>
          <w:rStyle w:val="Hyperlink"/>
          <w:color w:val="auto"/>
          <w:u w:val="none"/>
        </w:rPr>
        <w:t>.</w:t>
      </w:r>
    </w:p>
    <w:p w14:paraId="4C35AE8D" w14:textId="77777777" w:rsidR="000F6BB1" w:rsidRPr="001310A4" w:rsidRDefault="000F6BB1" w:rsidP="000F6BB1">
      <w:r>
        <w:rPr>
          <w:szCs w:val="24"/>
        </w:rPr>
        <w:t xml:space="preserve">Serious Organised Crime (SOC) </w:t>
      </w:r>
      <w:r w:rsidRPr="0063001E">
        <w:t>and trafficking and exploitation</w:t>
      </w:r>
      <w:r>
        <w:rPr>
          <w:szCs w:val="24"/>
        </w:rPr>
        <w:t xml:space="preserve"> presents significant threat and risk of harm to communities in Scotland. Those who reoffend upon release from prison present a credible risk to the safety of communities in Scotland.</w:t>
      </w:r>
    </w:p>
    <w:p w14:paraId="427638EE" w14:textId="77777777" w:rsidR="000F6BB1" w:rsidRDefault="000F6BB1" w:rsidP="000F6BB1">
      <w:pPr>
        <w:rPr>
          <w:szCs w:val="24"/>
        </w:rPr>
      </w:pPr>
      <w:r>
        <w:rPr>
          <w:szCs w:val="24"/>
        </w:rPr>
        <w:t>This document provides Police Officers and Police Staff with an understanding of how Serious Crime Prevention Orders (SCPOs) and Trafficking Exploitation Prevention Order (TEPOs) operate.</w:t>
      </w:r>
    </w:p>
    <w:p w14:paraId="4C72D6E8" w14:textId="5B8B942C" w:rsidR="000F6BB1" w:rsidRDefault="000F6BB1" w:rsidP="000F6BB1">
      <w:pPr>
        <w:rPr>
          <w:szCs w:val="24"/>
        </w:rPr>
      </w:pPr>
      <w:r>
        <w:rPr>
          <w:szCs w:val="24"/>
        </w:rPr>
        <w:t xml:space="preserve">There are separate processes for Trafficking and Exploitation Risk Orders (TEROs).  If you need advice on how to obtain a TERO you should contact the </w:t>
      </w:r>
      <w:r w:rsidRPr="006F1FA8">
        <w:rPr>
          <w:szCs w:val="24"/>
        </w:rPr>
        <w:t>National Human Trafficking Unit</w:t>
      </w:r>
      <w:r>
        <w:rPr>
          <w:szCs w:val="24"/>
        </w:rPr>
        <w:t xml:space="preserve"> or your local Human Trafficking Champion.</w:t>
      </w:r>
    </w:p>
    <w:p w14:paraId="6CAB50F4" w14:textId="77777777" w:rsidR="000F6BB1" w:rsidRDefault="000F6BB1" w:rsidP="000F6BB1">
      <w:pPr>
        <w:pStyle w:val="Heading3"/>
      </w:pPr>
      <w:bookmarkStart w:id="6" w:name="_Toc125547174"/>
      <w:bookmarkStart w:id="7" w:name="_Toc156827182"/>
      <w:r>
        <w:t>Introduction</w:t>
      </w:r>
      <w:bookmarkEnd w:id="6"/>
      <w:bookmarkEnd w:id="7"/>
    </w:p>
    <w:p w14:paraId="034D9635" w14:textId="36B59971" w:rsidR="000F6BB1" w:rsidRDefault="000F6BB1" w:rsidP="000F6BB1">
      <w:pPr>
        <w:rPr>
          <w:szCs w:val="24"/>
        </w:rPr>
      </w:pPr>
      <w:r>
        <w:rPr>
          <w:szCs w:val="24"/>
        </w:rPr>
        <w:t xml:space="preserve">In 2015, the Scottish Government introduced the Serious Crime Bill. This created the </w:t>
      </w:r>
      <w:r w:rsidRPr="006F1FA8">
        <w:t xml:space="preserve">Serious Crime Act 2015 </w:t>
      </w:r>
      <w:r>
        <w:rPr>
          <w:szCs w:val="24"/>
        </w:rPr>
        <w:t>which was part of the Scottish Governments Serious and Organised Crime (SOC) Strategy</w:t>
      </w:r>
      <w:r w:rsidRPr="0063001E">
        <w:rPr>
          <w:szCs w:val="24"/>
        </w:rPr>
        <w:t>.</w:t>
      </w:r>
      <w:r>
        <w:rPr>
          <w:szCs w:val="24"/>
        </w:rPr>
        <w:t xml:space="preserve"> The </w:t>
      </w:r>
      <w:r w:rsidRPr="006F1FA8">
        <w:t xml:space="preserve">Human Trafficking and Exploitation (Scotland) Act </w:t>
      </w:r>
      <w:proofErr w:type="gramStart"/>
      <w:r w:rsidRPr="006F1FA8">
        <w:t xml:space="preserve">2015 </w:t>
      </w:r>
      <w:r>
        <w:t xml:space="preserve"> </w:t>
      </w:r>
      <w:r>
        <w:rPr>
          <w:szCs w:val="24"/>
        </w:rPr>
        <w:t>w</w:t>
      </w:r>
      <w:r w:rsidRPr="0063001E">
        <w:rPr>
          <w:szCs w:val="24"/>
        </w:rPr>
        <w:t>as</w:t>
      </w:r>
      <w:proofErr w:type="gramEnd"/>
      <w:r w:rsidRPr="0063001E">
        <w:rPr>
          <w:szCs w:val="24"/>
        </w:rPr>
        <w:t xml:space="preserve"> also passed by Scottish Parliament in 2015.</w:t>
      </w:r>
      <w:r>
        <w:rPr>
          <w:szCs w:val="24"/>
        </w:rPr>
        <w:t xml:space="preserve">  </w:t>
      </w:r>
    </w:p>
    <w:p w14:paraId="52882294" w14:textId="77777777" w:rsidR="000F6BB1" w:rsidRPr="00852E06" w:rsidRDefault="000F6BB1" w:rsidP="000F6BB1">
      <w:pPr>
        <w:widowControl w:val="0"/>
        <w:overflowPunct w:val="0"/>
        <w:autoSpaceDE w:val="0"/>
        <w:autoSpaceDN w:val="0"/>
        <w:adjustRightInd w:val="0"/>
        <w:textAlignment w:val="baseline"/>
        <w:rPr>
          <w:szCs w:val="24"/>
        </w:rPr>
      </w:pPr>
      <w:r>
        <w:rPr>
          <w:szCs w:val="24"/>
        </w:rPr>
        <w:t xml:space="preserve">In 2016, Police Scotland created the Serious Crime Prevention Order Unit (SCPOU) within Specialist Crime Division. The SCPOU supports Divisions with regards to the referral, application, and monitoring of both SCPOs and TEPOs. </w:t>
      </w:r>
      <w:r w:rsidRPr="0063001E">
        <w:rPr>
          <w:szCs w:val="24"/>
        </w:rPr>
        <w:t>The unit acts as a conduit between Police Scotland and the Crown Office &amp; Procurator Fiscal Service (COPFS) and other agencies.</w:t>
      </w:r>
      <w:r>
        <w:rPr>
          <w:szCs w:val="24"/>
        </w:rPr>
        <w:t xml:space="preserve"> </w:t>
      </w:r>
    </w:p>
    <w:p w14:paraId="4BA371DE" w14:textId="77777777" w:rsidR="000F6BB1" w:rsidRDefault="000F6BB1" w:rsidP="000F6BB1">
      <w:pPr>
        <w:pStyle w:val="Heading2"/>
        <w:numPr>
          <w:ilvl w:val="0"/>
          <w:numId w:val="15"/>
        </w:numPr>
        <w:ind w:left="357" w:hanging="357"/>
      </w:pPr>
      <w:bookmarkStart w:id="8" w:name="_Toc125547175"/>
      <w:bookmarkStart w:id="9" w:name="_Toc156827183"/>
      <w:r>
        <w:lastRenderedPageBreak/>
        <w:t>Governance</w:t>
      </w:r>
      <w:bookmarkEnd w:id="8"/>
      <w:bookmarkEnd w:id="9"/>
    </w:p>
    <w:p w14:paraId="585423EB" w14:textId="77777777" w:rsidR="000F6BB1" w:rsidRDefault="000F6BB1" w:rsidP="000F6BB1">
      <w:r w:rsidRPr="001310A4">
        <w:t>SCPOs</w:t>
      </w:r>
      <w:r>
        <w:t xml:space="preserve"> / T</w:t>
      </w:r>
      <w:r w:rsidRPr="001310A4">
        <w:t>EPOs</w:t>
      </w:r>
      <w:r>
        <w:t xml:space="preserve"> </w:t>
      </w:r>
      <w:r w:rsidRPr="001310A4">
        <w:t>/</w:t>
      </w:r>
      <w:r>
        <w:t xml:space="preserve"> </w:t>
      </w:r>
      <w:r w:rsidRPr="001310A4">
        <w:t xml:space="preserve">TEROs will feature within relevant SOC Governance and Management meetings at a local, </w:t>
      </w:r>
      <w:proofErr w:type="gramStart"/>
      <w:r w:rsidRPr="001310A4">
        <w:t>regional</w:t>
      </w:r>
      <w:proofErr w:type="gramEnd"/>
      <w:r w:rsidRPr="001310A4">
        <w:t xml:space="preserve"> and national level.</w:t>
      </w:r>
    </w:p>
    <w:p w14:paraId="2EF2D925" w14:textId="77777777" w:rsidR="000F6BB1" w:rsidRPr="001310A4" w:rsidRDefault="000F6BB1" w:rsidP="000F6BB1">
      <w:r w:rsidRPr="001310A4">
        <w:t xml:space="preserve">A National Support Group also takes place on a bi-monthly basis. </w:t>
      </w:r>
    </w:p>
    <w:p w14:paraId="35813410" w14:textId="77777777" w:rsidR="000F6BB1" w:rsidRPr="001310A4" w:rsidRDefault="000F6BB1" w:rsidP="000F6BB1">
      <w:r w:rsidRPr="001310A4">
        <w:t>The purpose of the group is to provide communication and education to best deliver the SCPO</w:t>
      </w:r>
      <w:r>
        <w:t xml:space="preserve"> / T</w:t>
      </w:r>
      <w:r w:rsidRPr="001310A4">
        <w:t>EPO</w:t>
      </w:r>
      <w:r>
        <w:t xml:space="preserve"> </w:t>
      </w:r>
      <w:r w:rsidRPr="001310A4">
        <w:t>/</w:t>
      </w:r>
      <w:r>
        <w:t xml:space="preserve"> </w:t>
      </w:r>
      <w:r w:rsidRPr="001310A4">
        <w:t xml:space="preserve">TERO process within Police Scotland and provide a platform for Divisions to share best practice, discuss emerging threats, </w:t>
      </w:r>
      <w:proofErr w:type="gramStart"/>
      <w:r w:rsidRPr="001310A4">
        <w:t>troubleshoot</w:t>
      </w:r>
      <w:proofErr w:type="gramEnd"/>
      <w:r w:rsidRPr="001310A4">
        <w:t xml:space="preserve"> and network in relation to Orders. </w:t>
      </w:r>
    </w:p>
    <w:p w14:paraId="38B71890" w14:textId="77777777" w:rsidR="000F6BB1" w:rsidRPr="001310A4" w:rsidRDefault="000F6BB1" w:rsidP="000F6BB1">
      <w:pPr>
        <w:rPr>
          <w:lang w:val="en-US"/>
        </w:rPr>
      </w:pPr>
      <w:r w:rsidRPr="001310A4">
        <w:rPr>
          <w:lang w:val="en-US"/>
        </w:rPr>
        <w:t xml:space="preserve">The aim is to enhance capability and operational delivery in relation to the policing of Subjects and encourage a whole system response that </w:t>
      </w:r>
      <w:proofErr w:type="spellStart"/>
      <w:r w:rsidRPr="001310A4">
        <w:rPr>
          <w:lang w:val="en-US"/>
        </w:rPr>
        <w:t>utilises</w:t>
      </w:r>
      <w:proofErr w:type="spellEnd"/>
      <w:r w:rsidRPr="001310A4">
        <w:rPr>
          <w:lang w:val="en-US"/>
        </w:rPr>
        <w:t xml:space="preserve"> capabilities effectively. </w:t>
      </w:r>
    </w:p>
    <w:p w14:paraId="6336227A" w14:textId="77777777" w:rsidR="000F6BB1" w:rsidRDefault="000F6BB1" w:rsidP="000F6BB1">
      <w:r>
        <w:t xml:space="preserve">Delivery is further supported </w:t>
      </w:r>
      <w:proofErr w:type="gramStart"/>
      <w:r>
        <w:t>by;</w:t>
      </w:r>
      <w:proofErr w:type="gramEnd"/>
    </w:p>
    <w:p w14:paraId="2ED59E2E" w14:textId="77777777" w:rsidR="000F6BB1" w:rsidRDefault="000F6BB1" w:rsidP="000F6BB1">
      <w:pPr>
        <w:pStyle w:val="ListParagraph"/>
        <w:numPr>
          <w:ilvl w:val="0"/>
          <w:numId w:val="28"/>
        </w:numPr>
        <w:ind w:left="714" w:hanging="357"/>
      </w:pPr>
      <w:r>
        <w:t>A Police Scotland and Scottish Prison Service (SPS) quarterly SCPO Review Group. The aim of the Group is to share information and discuss risks in relation to those offenders nearing their release from prison and to effectively manage their transition in the community.</w:t>
      </w:r>
    </w:p>
    <w:p w14:paraId="542207DA" w14:textId="77777777" w:rsidR="000F6BB1" w:rsidRDefault="000F6BB1" w:rsidP="000F6BB1">
      <w:pPr>
        <w:pStyle w:val="ListParagraph"/>
        <w:numPr>
          <w:ilvl w:val="0"/>
          <w:numId w:val="28"/>
        </w:numPr>
        <w:ind w:left="714" w:hanging="357"/>
      </w:pPr>
      <w:r>
        <w:t xml:space="preserve">A </w:t>
      </w:r>
      <w:proofErr w:type="gramStart"/>
      <w:r>
        <w:t>Police</w:t>
      </w:r>
      <w:proofErr w:type="gramEnd"/>
      <w:r>
        <w:t xml:space="preserve"> only Risk Management Meeting. The meeting is scheduled in advance of upcoming prison releases and supports Divisions with Risk Management Plan (RMP) considerations.</w:t>
      </w:r>
    </w:p>
    <w:p w14:paraId="2479EC75" w14:textId="77777777" w:rsidR="000F6BB1" w:rsidRDefault="000F6BB1" w:rsidP="000F6BB1">
      <w:pPr>
        <w:pStyle w:val="Heading2"/>
        <w:numPr>
          <w:ilvl w:val="0"/>
          <w:numId w:val="15"/>
        </w:numPr>
        <w:ind w:left="357" w:hanging="357"/>
      </w:pPr>
      <w:bookmarkStart w:id="10" w:name="_Toc125547176"/>
      <w:bookmarkStart w:id="11" w:name="_Toc156827184"/>
      <w:r>
        <w:t>What is an SCPO?</w:t>
      </w:r>
      <w:bookmarkEnd w:id="10"/>
      <w:bookmarkEnd w:id="11"/>
    </w:p>
    <w:p w14:paraId="74711CB1" w14:textId="77777777" w:rsidR="000F6BB1" w:rsidRDefault="000F6BB1" w:rsidP="000F6BB1">
      <w:r w:rsidRPr="00692FD6">
        <w:t>SCPOs are Civil Court Orders and used to protect the public by preventing, restricting and/or disrupting a Subject’s involvement in serious crime and can last up to 5 years. SCPOs can be granted in two circumstances:</w:t>
      </w:r>
    </w:p>
    <w:p w14:paraId="3266AA7D" w14:textId="77777777" w:rsidR="000F6BB1" w:rsidRDefault="000F6BB1" w:rsidP="000F6BB1">
      <w:pPr>
        <w:pStyle w:val="ListParagraph"/>
        <w:numPr>
          <w:ilvl w:val="0"/>
          <w:numId w:val="29"/>
        </w:numPr>
        <w:ind w:left="714" w:hanging="357"/>
      </w:pPr>
      <w:r>
        <w:t>An application is made by the Lord Advocate to the relevant Court where the criminal case is heard at the point which the Accused is convicted of the relevant offence(s). This is referred to as an “on conviction Order”.</w:t>
      </w:r>
    </w:p>
    <w:p w14:paraId="27A73E60" w14:textId="77777777" w:rsidR="000F6BB1" w:rsidRDefault="000F6BB1" w:rsidP="000F6BB1">
      <w:pPr>
        <w:pStyle w:val="ListParagraph"/>
        <w:numPr>
          <w:ilvl w:val="0"/>
          <w:numId w:val="29"/>
        </w:numPr>
        <w:ind w:left="714" w:hanging="357"/>
      </w:pPr>
      <w:r>
        <w:t xml:space="preserve">In Civil High Court proceedings, a Standalone application can be made by the Lord Advocate where it outlines proof of a Subject’s involvement in serious </w:t>
      </w:r>
      <w:r>
        <w:lastRenderedPageBreak/>
        <w:t>crime and is presented for consideration where no criminal conviction has taken place. This is referred to as a “Standalone Order”.</w:t>
      </w:r>
    </w:p>
    <w:p w14:paraId="5610AEDB" w14:textId="77777777" w:rsidR="000F6BB1" w:rsidRDefault="000F6BB1" w:rsidP="000F6BB1">
      <w:r w:rsidRPr="001C18A7">
        <w:t xml:space="preserve">Standalone SCPOs can also be applied to organisations who facilitate criminal activity. </w:t>
      </w:r>
    </w:p>
    <w:p w14:paraId="45D65B16" w14:textId="77777777" w:rsidR="00597D3B" w:rsidRPr="00BB4C44" w:rsidRDefault="00597D3B" w:rsidP="00597D3B">
      <w:pPr>
        <w:rPr>
          <w:rStyle w:val="legds2"/>
          <w:rFonts w:cs="Arial"/>
        </w:rPr>
      </w:pPr>
      <w:r w:rsidRPr="00BB4C44">
        <w:rPr>
          <w:snapToGrid w:val="0"/>
        </w:rPr>
        <w:t>Information has been removed due to its content being exempt in terms of the Freedom of Information (Scotland) Act 2002</w:t>
      </w:r>
      <w:r>
        <w:rPr>
          <w:snapToGrid w:val="0"/>
        </w:rPr>
        <w:t xml:space="preserve">: </w:t>
      </w:r>
      <w:r w:rsidRPr="00052053">
        <w:rPr>
          <w:rFonts w:cs="Arial"/>
          <w:lang w:val="en"/>
        </w:rPr>
        <w:t>Section 35</w:t>
      </w:r>
      <w:r w:rsidRPr="00BB4C44">
        <w:rPr>
          <w:rStyle w:val="legds2"/>
          <w:rFonts w:cs="Arial"/>
          <w:color w:val="000000"/>
          <w:lang w:val="en"/>
          <w:specVanish w:val="0"/>
        </w:rPr>
        <w:t>, Law enforcement.</w:t>
      </w:r>
    </w:p>
    <w:p w14:paraId="7B63EC87" w14:textId="77777777" w:rsidR="000F6BB1" w:rsidRDefault="000F6BB1" w:rsidP="000F6BB1">
      <w:pPr>
        <w:pStyle w:val="Heading2"/>
        <w:numPr>
          <w:ilvl w:val="0"/>
          <w:numId w:val="30"/>
        </w:numPr>
        <w:ind w:left="357" w:hanging="357"/>
      </w:pPr>
      <w:bookmarkStart w:id="12" w:name="_Toc125547177"/>
      <w:bookmarkStart w:id="13" w:name="_Toc156827185"/>
      <w:r>
        <w:t>What is a TEPO?</w:t>
      </w:r>
      <w:bookmarkEnd w:id="12"/>
      <w:bookmarkEnd w:id="13"/>
    </w:p>
    <w:p w14:paraId="4375FB71" w14:textId="77777777" w:rsidR="000F6BB1" w:rsidRDefault="000F6BB1" w:rsidP="000F6BB1">
      <w:pPr>
        <w:rPr>
          <w:b/>
          <w:sz w:val="28"/>
        </w:rPr>
      </w:pPr>
      <w:r w:rsidRPr="00692FD6">
        <w:t xml:space="preserve">TEPOs are </w:t>
      </w:r>
      <w:proofErr w:type="gramStart"/>
      <w:r w:rsidRPr="00692FD6">
        <w:t>similar to</w:t>
      </w:r>
      <w:proofErr w:type="gramEnd"/>
      <w:r w:rsidRPr="00692FD6">
        <w:t xml:space="preserve"> SCPOs, in so far as they are intended to protect the public from those that would cause harm, by means of serious criminality – in this case, trafficking and exploitation offences.</w:t>
      </w:r>
    </w:p>
    <w:p w14:paraId="203BF665" w14:textId="77777777" w:rsidR="000F6BB1" w:rsidRDefault="000F6BB1" w:rsidP="000F6BB1">
      <w:pPr>
        <w:rPr>
          <w:b/>
          <w:sz w:val="28"/>
        </w:rPr>
      </w:pPr>
      <w:r w:rsidRPr="00692FD6">
        <w:t>A TEPO can be granted at Court after an application is made by the Crown. There is no “standalone” option with regards to TEPOs.</w:t>
      </w:r>
    </w:p>
    <w:p w14:paraId="37683A16" w14:textId="77777777" w:rsidR="000F6BB1" w:rsidRPr="00692FD6" w:rsidRDefault="000F6BB1" w:rsidP="000F6BB1">
      <w:pPr>
        <w:rPr>
          <w:b/>
          <w:sz w:val="28"/>
        </w:rPr>
      </w:pPr>
      <w:r w:rsidRPr="00692FD6">
        <w:t>The conditions that can be set out within a TEPO are the same as those that can be made through an SCPO. The only meaningful difference being that in a TEPOs conditions will last for at least five years (except foreign travel restrictions).</w:t>
      </w:r>
    </w:p>
    <w:p w14:paraId="34893D14" w14:textId="77777777" w:rsidR="000F6BB1" w:rsidRDefault="000F6BB1" w:rsidP="000F6BB1">
      <w:r w:rsidRPr="00692FD6">
        <w:t>A Sheriff may grant an interim TEPO on receipt of a TEPO application for a fixed period or until a decision is made on the full TEPO application. An interim TEPO should be treated as if it were a ‘full’ TEPO for the duration that it is in place.</w:t>
      </w:r>
    </w:p>
    <w:p w14:paraId="0FF8EF00" w14:textId="77777777" w:rsidR="000F6BB1" w:rsidRDefault="000F6BB1" w:rsidP="000F6BB1">
      <w:pPr>
        <w:pStyle w:val="Heading2"/>
        <w:numPr>
          <w:ilvl w:val="0"/>
          <w:numId w:val="30"/>
        </w:numPr>
        <w:ind w:left="357" w:hanging="357"/>
      </w:pPr>
      <w:bookmarkStart w:id="14" w:name="_Toc125547178"/>
      <w:bookmarkStart w:id="15" w:name="_Toc156827186"/>
      <w:r>
        <w:t>What is a TERO?</w:t>
      </w:r>
      <w:bookmarkEnd w:id="14"/>
      <w:bookmarkEnd w:id="15"/>
    </w:p>
    <w:p w14:paraId="5BF59875" w14:textId="77777777" w:rsidR="000F6BB1" w:rsidRDefault="000F6BB1" w:rsidP="000F6BB1">
      <w:pPr>
        <w:overflowPunct w:val="0"/>
        <w:textAlignment w:val="baseline"/>
        <w:rPr>
          <w:rFonts w:ascii="Calibri" w:hAnsi="Calibri"/>
          <w:color w:val="000000"/>
          <w:sz w:val="22"/>
        </w:rPr>
      </w:pPr>
      <w:r w:rsidRPr="00837625">
        <w:rPr>
          <w:color w:val="000000"/>
        </w:rPr>
        <w:t xml:space="preserve">TEROs are </w:t>
      </w:r>
      <w:proofErr w:type="gramStart"/>
      <w:r w:rsidRPr="00837625">
        <w:rPr>
          <w:color w:val="000000"/>
        </w:rPr>
        <w:t>similar to</w:t>
      </w:r>
      <w:proofErr w:type="gramEnd"/>
      <w:r w:rsidRPr="00837625">
        <w:rPr>
          <w:color w:val="000000"/>
        </w:rPr>
        <w:t xml:space="preserve"> TEPOs. They do however vary from a TEPO and SCPO in that no conviction for a relevant offence is required. An application may be made by police where they can demonstrate a person presents a risk of committing a relevant Human Trafficking (HT) offence and each provision is necessary.  </w:t>
      </w:r>
    </w:p>
    <w:p w14:paraId="77E6A8F3" w14:textId="0C6BFA53" w:rsidR="000F6BB1" w:rsidRDefault="000F6BB1" w:rsidP="000F6BB1">
      <w:pPr>
        <w:overflowPunct w:val="0"/>
        <w:textAlignment w:val="baseline"/>
      </w:pPr>
      <w:r>
        <w:t xml:space="preserve">For more information on TEROs contact the </w:t>
      </w:r>
      <w:r w:rsidRPr="006F1FA8">
        <w:t>National Human Trafficking Unit</w:t>
      </w:r>
      <w:r>
        <w:t>.</w:t>
      </w:r>
    </w:p>
    <w:p w14:paraId="66EC7A6C" w14:textId="77777777" w:rsidR="000F6BB1" w:rsidRPr="004F5B45" w:rsidRDefault="000F6BB1" w:rsidP="000F6BB1">
      <w:pPr>
        <w:pStyle w:val="Heading2"/>
        <w:numPr>
          <w:ilvl w:val="0"/>
          <w:numId w:val="30"/>
        </w:numPr>
        <w:rPr>
          <w:rStyle w:val="Hyperlink"/>
          <w:color w:val="auto"/>
          <w:u w:val="none"/>
        </w:rPr>
      </w:pPr>
      <w:bookmarkStart w:id="16" w:name="_Toc125547179"/>
      <w:bookmarkStart w:id="17" w:name="_Toc156827187"/>
      <w:r w:rsidRPr="004F5B45">
        <w:rPr>
          <w:rStyle w:val="Hyperlink"/>
          <w:color w:val="auto"/>
          <w:u w:val="none"/>
        </w:rPr>
        <w:lastRenderedPageBreak/>
        <w:t xml:space="preserve">Criteria for granting an </w:t>
      </w:r>
      <w:proofErr w:type="gramStart"/>
      <w:r w:rsidRPr="004F5B45">
        <w:rPr>
          <w:rStyle w:val="Hyperlink"/>
          <w:color w:val="auto"/>
          <w:u w:val="none"/>
        </w:rPr>
        <w:t>application</w:t>
      </w:r>
      <w:bookmarkEnd w:id="16"/>
      <w:bookmarkEnd w:id="17"/>
      <w:proofErr w:type="gramEnd"/>
    </w:p>
    <w:p w14:paraId="19215CB9" w14:textId="22768D5A" w:rsidR="000F6BB1" w:rsidRDefault="000F6BB1" w:rsidP="000F6BB1">
      <w:pPr>
        <w:rPr>
          <w:szCs w:val="24"/>
        </w:rPr>
      </w:pPr>
      <w:r>
        <w:rPr>
          <w:szCs w:val="24"/>
        </w:rPr>
        <w:t xml:space="preserve">The relevant Court having heard the criminal case and convicted the individual will consider granting such an application, if the charge is a ‘serious offence’ as specified within the meaning of </w:t>
      </w:r>
      <w:r w:rsidRPr="006F1FA8">
        <w:t>Serious Crime Act 2007</w:t>
      </w:r>
      <w:r>
        <w:t xml:space="preserve"> </w:t>
      </w:r>
      <w:r>
        <w:rPr>
          <w:szCs w:val="24"/>
        </w:rPr>
        <w:t xml:space="preserve">or falling within the description specified in Part 1 of Schedule 1 </w:t>
      </w:r>
      <w:r w:rsidRPr="006F1FA8">
        <w:t>Serious Crime Act 2007</w:t>
      </w:r>
      <w:r>
        <w:rPr>
          <w:szCs w:val="24"/>
        </w:rPr>
        <w:t>.</w:t>
      </w:r>
    </w:p>
    <w:p w14:paraId="2FEEF6BB" w14:textId="203D7F24" w:rsidR="000F6BB1" w:rsidRDefault="000F6BB1" w:rsidP="000F6BB1">
      <w:pPr>
        <w:rPr>
          <w:szCs w:val="24"/>
        </w:rPr>
      </w:pPr>
      <w:r w:rsidRPr="006C1D2F">
        <w:rPr>
          <w:szCs w:val="24"/>
        </w:rPr>
        <w:t>Any person</w:t>
      </w:r>
      <w:r>
        <w:rPr>
          <w:szCs w:val="24"/>
        </w:rPr>
        <w:t xml:space="preserve"> who is convicted of </w:t>
      </w:r>
      <w:r w:rsidRPr="006F1FA8">
        <w:rPr>
          <w:szCs w:val="24"/>
        </w:rPr>
        <w:t>Section 41(1) of the Counter-Terrorism Act 2008</w:t>
      </w:r>
      <w:r>
        <w:rPr>
          <w:szCs w:val="24"/>
        </w:rPr>
        <w:t xml:space="preserve"> (Part 4) is also eligible for an SCPO.</w:t>
      </w:r>
    </w:p>
    <w:p w14:paraId="7D7C2F62" w14:textId="77777777" w:rsidR="000F6BB1" w:rsidRDefault="000F6BB1" w:rsidP="000F6BB1">
      <w:pPr>
        <w:rPr>
          <w:szCs w:val="24"/>
        </w:rPr>
      </w:pPr>
      <w:r>
        <w:rPr>
          <w:szCs w:val="24"/>
        </w:rPr>
        <w:t xml:space="preserve">Where the offence libelled is not specified but is considered to be serious enough, SCPOU can provide advice on a </w:t>
      </w:r>
      <w:proofErr w:type="gramStart"/>
      <w:r>
        <w:rPr>
          <w:szCs w:val="24"/>
        </w:rPr>
        <w:t>case by case</w:t>
      </w:r>
      <w:proofErr w:type="gramEnd"/>
      <w:r>
        <w:rPr>
          <w:szCs w:val="24"/>
        </w:rPr>
        <w:t xml:space="preserve"> basis on whether an application would be suitable and if required will liaise with Serious and Organised Crime Division (SOCD), Crown Office. </w:t>
      </w:r>
    </w:p>
    <w:p w14:paraId="2032BF6F" w14:textId="77777777" w:rsidR="000F6BB1" w:rsidRDefault="000F6BB1" w:rsidP="000F6BB1">
      <w:pPr>
        <w:rPr>
          <w:szCs w:val="24"/>
        </w:rPr>
      </w:pPr>
      <w:r w:rsidRPr="009D3E08">
        <w:rPr>
          <w:szCs w:val="24"/>
        </w:rPr>
        <w:t>The Court also considers the specified terms and conditions requested within the application</w:t>
      </w:r>
      <w:r>
        <w:rPr>
          <w:szCs w:val="24"/>
        </w:rPr>
        <w:t xml:space="preserve"> and whether the Order is necessary and proportionate.</w:t>
      </w:r>
    </w:p>
    <w:p w14:paraId="55E6D07A" w14:textId="77777777" w:rsidR="000F6BB1" w:rsidRDefault="000F6BB1" w:rsidP="000F6BB1">
      <w:pPr>
        <w:rPr>
          <w:szCs w:val="24"/>
        </w:rPr>
      </w:pPr>
      <w:r>
        <w:rPr>
          <w:szCs w:val="24"/>
        </w:rPr>
        <w:t xml:space="preserve">SCPOU can provide advice on the conditions that may be appropriate on a </w:t>
      </w:r>
      <w:proofErr w:type="gramStart"/>
      <w:r>
        <w:rPr>
          <w:szCs w:val="24"/>
        </w:rPr>
        <w:t>case by case</w:t>
      </w:r>
      <w:proofErr w:type="gramEnd"/>
      <w:r>
        <w:rPr>
          <w:szCs w:val="24"/>
        </w:rPr>
        <w:t xml:space="preserve"> basis.  </w:t>
      </w:r>
    </w:p>
    <w:p w14:paraId="12D8B948" w14:textId="18E041CB" w:rsidR="000F6BB1" w:rsidRDefault="000F6BB1" w:rsidP="000F6BB1">
      <w:pPr>
        <w:rPr>
          <w:szCs w:val="24"/>
        </w:rPr>
      </w:pPr>
      <w:r>
        <w:rPr>
          <w:szCs w:val="24"/>
        </w:rPr>
        <w:t xml:space="preserve">The criteria for granting a TEPO and TERO is set out within the </w:t>
      </w:r>
      <w:r w:rsidRPr="006F1FA8">
        <w:rPr>
          <w:szCs w:val="24"/>
        </w:rPr>
        <w:t>Human Trafficking and Exploitation (Scotland) Act 2015</w:t>
      </w:r>
      <w:r>
        <w:rPr>
          <w:szCs w:val="24"/>
        </w:rPr>
        <w:t xml:space="preserve">. There are many similarities in terms of threshold compared with SCPOs. </w:t>
      </w:r>
    </w:p>
    <w:p w14:paraId="1F48B448" w14:textId="77777777" w:rsidR="000F6BB1" w:rsidRDefault="000F6BB1" w:rsidP="000F6BB1">
      <w:pPr>
        <w:rPr>
          <w:szCs w:val="24"/>
        </w:rPr>
      </w:pPr>
      <w:r>
        <w:rPr>
          <w:szCs w:val="24"/>
        </w:rPr>
        <w:t xml:space="preserve">It may be possible to apply for either an SCPO or a TEPO. In these </w:t>
      </w:r>
      <w:proofErr w:type="gramStart"/>
      <w:r>
        <w:rPr>
          <w:szCs w:val="24"/>
        </w:rPr>
        <w:t>instances</w:t>
      </w:r>
      <w:proofErr w:type="gramEnd"/>
      <w:r>
        <w:rPr>
          <w:szCs w:val="24"/>
        </w:rPr>
        <w:t xml:space="preserve"> the SCPOU will be able to provide guidance as to which approach is most appropriate.</w:t>
      </w:r>
    </w:p>
    <w:p w14:paraId="4338FFAE" w14:textId="77777777" w:rsidR="000F6BB1" w:rsidRDefault="000F6BB1" w:rsidP="000F6BB1">
      <w:pPr>
        <w:rPr>
          <w:szCs w:val="24"/>
        </w:rPr>
      </w:pPr>
      <w:r>
        <w:rPr>
          <w:szCs w:val="24"/>
        </w:rPr>
        <w:t>It is possible to change the type of Order being applied for during the drafting process if required.</w:t>
      </w:r>
    </w:p>
    <w:p w14:paraId="7CB581A9" w14:textId="77777777" w:rsidR="000F6BB1" w:rsidRDefault="000F6BB1" w:rsidP="000F6BB1">
      <w:pPr>
        <w:pStyle w:val="Heading3"/>
      </w:pPr>
      <w:bookmarkStart w:id="18" w:name="_Toc125547180"/>
      <w:bookmarkStart w:id="19" w:name="_Toc156827188"/>
      <w:r>
        <w:t xml:space="preserve">Specified restrictions and </w:t>
      </w:r>
      <w:proofErr w:type="gramStart"/>
      <w:r>
        <w:t>conditions</w:t>
      </w:r>
      <w:bookmarkEnd w:id="18"/>
      <w:bookmarkEnd w:id="19"/>
      <w:proofErr w:type="gramEnd"/>
    </w:p>
    <w:p w14:paraId="5A3C2D39" w14:textId="77777777" w:rsidR="000F6BB1" w:rsidRDefault="000F6BB1" w:rsidP="000F6BB1">
      <w:pPr>
        <w:rPr>
          <w:szCs w:val="24"/>
        </w:rPr>
      </w:pPr>
      <w:r>
        <w:rPr>
          <w:szCs w:val="24"/>
        </w:rPr>
        <w:t xml:space="preserve">Orders are designed to prevent, prohibit, restrict and/or disrupt the activity of the Subject from participating in certain types of activity which could be connected to crime. </w:t>
      </w:r>
    </w:p>
    <w:p w14:paraId="519FD539" w14:textId="77777777" w:rsidR="000F6BB1" w:rsidRDefault="000F6BB1" w:rsidP="000F6BB1">
      <w:pPr>
        <w:rPr>
          <w:szCs w:val="24"/>
        </w:rPr>
      </w:pPr>
      <w:r>
        <w:rPr>
          <w:szCs w:val="24"/>
        </w:rPr>
        <w:t xml:space="preserve">Terms of the Order must be necessary and proportionate and must relate to the specific facts of the case. It should be justified as appropriate for the purposes of </w:t>
      </w:r>
      <w:r>
        <w:rPr>
          <w:szCs w:val="24"/>
        </w:rPr>
        <w:lastRenderedPageBreak/>
        <w:t>protecting the public by preventing or disrupting the Subjects future involvement in serious crime. Consideration of a condition/restriction should also be measured against the capability to monitor the subject on a particular condition/restriction.</w:t>
      </w:r>
    </w:p>
    <w:p w14:paraId="7BC3CCA9" w14:textId="77777777" w:rsidR="000F6BB1" w:rsidRDefault="000F6BB1" w:rsidP="000F6BB1">
      <w:pPr>
        <w:rPr>
          <w:szCs w:val="24"/>
        </w:rPr>
      </w:pPr>
      <w:r w:rsidRPr="00903A7E">
        <w:rPr>
          <w:szCs w:val="24"/>
        </w:rPr>
        <w:t>The following provides some examples</w:t>
      </w:r>
      <w:r>
        <w:rPr>
          <w:szCs w:val="24"/>
        </w:rPr>
        <w:t xml:space="preserve"> of restrictions/conditions but is not exhaustive:</w:t>
      </w:r>
    </w:p>
    <w:p w14:paraId="218F713F" w14:textId="77777777" w:rsidR="000F6BB1" w:rsidRDefault="000F6BB1" w:rsidP="000F6BB1">
      <w:pPr>
        <w:pStyle w:val="ListParagraph"/>
        <w:numPr>
          <w:ilvl w:val="0"/>
          <w:numId w:val="31"/>
        </w:numPr>
        <w:ind w:left="714" w:hanging="357"/>
      </w:pPr>
      <w:r>
        <w:t>Communication devices (e.g. mobile telephones, computers, tablets etc.</w:t>
      </w:r>
      <w:proofErr w:type="gramStart"/>
      <w:r>
        <w:t>);</w:t>
      </w:r>
      <w:proofErr w:type="gramEnd"/>
    </w:p>
    <w:p w14:paraId="16F84F7D" w14:textId="77777777" w:rsidR="000F6BB1" w:rsidRDefault="000F6BB1" w:rsidP="000F6BB1">
      <w:pPr>
        <w:pStyle w:val="ListParagraph"/>
        <w:numPr>
          <w:ilvl w:val="0"/>
          <w:numId w:val="31"/>
        </w:numPr>
        <w:ind w:left="714" w:hanging="357"/>
      </w:pPr>
      <w:r>
        <w:t xml:space="preserve">Submit communication devices for </w:t>
      </w:r>
      <w:proofErr w:type="gramStart"/>
      <w:r>
        <w:t>examination;</w:t>
      </w:r>
      <w:proofErr w:type="gramEnd"/>
    </w:p>
    <w:p w14:paraId="4F0E1A78" w14:textId="77777777" w:rsidR="000F6BB1" w:rsidRDefault="000F6BB1" w:rsidP="000F6BB1">
      <w:pPr>
        <w:pStyle w:val="ListParagraph"/>
        <w:numPr>
          <w:ilvl w:val="0"/>
          <w:numId w:val="31"/>
        </w:numPr>
        <w:ind w:left="714" w:hanging="357"/>
      </w:pPr>
      <w:r>
        <w:t xml:space="preserve">Email </w:t>
      </w:r>
      <w:proofErr w:type="gramStart"/>
      <w:r>
        <w:t>accounts;</w:t>
      </w:r>
      <w:proofErr w:type="gramEnd"/>
    </w:p>
    <w:p w14:paraId="6B1A3FF0" w14:textId="77777777" w:rsidR="000F6BB1" w:rsidRDefault="000F6BB1" w:rsidP="000F6BB1">
      <w:pPr>
        <w:pStyle w:val="ListParagraph"/>
        <w:numPr>
          <w:ilvl w:val="0"/>
          <w:numId w:val="31"/>
        </w:numPr>
        <w:ind w:left="714" w:hanging="357"/>
      </w:pPr>
      <w:r>
        <w:t xml:space="preserve">Travel </w:t>
      </w:r>
      <w:proofErr w:type="gramStart"/>
      <w:r>
        <w:t>Documents;</w:t>
      </w:r>
      <w:proofErr w:type="gramEnd"/>
    </w:p>
    <w:p w14:paraId="6913CBED" w14:textId="77777777" w:rsidR="000F6BB1" w:rsidRDefault="000F6BB1" w:rsidP="000F6BB1">
      <w:pPr>
        <w:pStyle w:val="ListParagraph"/>
        <w:numPr>
          <w:ilvl w:val="0"/>
          <w:numId w:val="31"/>
        </w:numPr>
        <w:ind w:left="714" w:hanging="357"/>
      </w:pPr>
      <w:r>
        <w:t>Employment (Employer and/or business interests</w:t>
      </w:r>
      <w:proofErr w:type="gramStart"/>
      <w:r>
        <w:t>);</w:t>
      </w:r>
      <w:proofErr w:type="gramEnd"/>
    </w:p>
    <w:p w14:paraId="3783391C" w14:textId="77777777" w:rsidR="000F6BB1" w:rsidRDefault="000F6BB1" w:rsidP="000F6BB1">
      <w:pPr>
        <w:pStyle w:val="ListParagraph"/>
        <w:numPr>
          <w:ilvl w:val="0"/>
          <w:numId w:val="31"/>
        </w:numPr>
        <w:ind w:left="714" w:hanging="357"/>
      </w:pPr>
      <w:r>
        <w:t xml:space="preserve">Notification of business </w:t>
      </w:r>
      <w:proofErr w:type="gramStart"/>
      <w:r>
        <w:t>interests;</w:t>
      </w:r>
      <w:proofErr w:type="gramEnd"/>
    </w:p>
    <w:p w14:paraId="4032C43C" w14:textId="77777777" w:rsidR="000F6BB1" w:rsidRDefault="000F6BB1" w:rsidP="000F6BB1">
      <w:pPr>
        <w:pStyle w:val="ListParagraph"/>
        <w:numPr>
          <w:ilvl w:val="0"/>
          <w:numId w:val="31"/>
        </w:numPr>
        <w:ind w:left="714" w:hanging="357"/>
      </w:pPr>
      <w:r>
        <w:t>Associations (both professional and personal</w:t>
      </w:r>
      <w:proofErr w:type="gramStart"/>
      <w:r>
        <w:t>);</w:t>
      </w:r>
      <w:proofErr w:type="gramEnd"/>
    </w:p>
    <w:p w14:paraId="769EFC33" w14:textId="77777777" w:rsidR="000F6BB1" w:rsidRDefault="000F6BB1" w:rsidP="000F6BB1">
      <w:pPr>
        <w:pStyle w:val="ListParagraph"/>
        <w:numPr>
          <w:ilvl w:val="0"/>
          <w:numId w:val="31"/>
        </w:numPr>
        <w:ind w:left="714" w:hanging="357"/>
      </w:pPr>
      <w:r>
        <w:t xml:space="preserve">Bank </w:t>
      </w:r>
      <w:proofErr w:type="gramStart"/>
      <w:r>
        <w:t>accounts;</w:t>
      </w:r>
      <w:proofErr w:type="gramEnd"/>
    </w:p>
    <w:p w14:paraId="4C3E1887" w14:textId="77777777" w:rsidR="000F6BB1" w:rsidRDefault="000F6BB1" w:rsidP="000F6BB1">
      <w:pPr>
        <w:pStyle w:val="ListParagraph"/>
        <w:numPr>
          <w:ilvl w:val="0"/>
          <w:numId w:val="31"/>
        </w:numPr>
        <w:ind w:left="714" w:hanging="357"/>
      </w:pPr>
      <w:r>
        <w:t xml:space="preserve">Restrictions on physical possession of </w:t>
      </w:r>
      <w:proofErr w:type="gramStart"/>
      <w:r>
        <w:t>cash;</w:t>
      </w:r>
      <w:proofErr w:type="gramEnd"/>
    </w:p>
    <w:p w14:paraId="053FD162" w14:textId="77777777" w:rsidR="000F6BB1" w:rsidRDefault="000F6BB1" w:rsidP="000F6BB1">
      <w:pPr>
        <w:pStyle w:val="ListParagraph"/>
        <w:numPr>
          <w:ilvl w:val="0"/>
          <w:numId w:val="31"/>
        </w:numPr>
        <w:ind w:left="714" w:hanging="357"/>
      </w:pPr>
      <w:r>
        <w:t xml:space="preserve">Borrowing of </w:t>
      </w:r>
      <w:proofErr w:type="gramStart"/>
      <w:r>
        <w:t>cash;</w:t>
      </w:r>
      <w:proofErr w:type="gramEnd"/>
    </w:p>
    <w:p w14:paraId="7C504403" w14:textId="77777777" w:rsidR="000F6BB1" w:rsidRDefault="000F6BB1" w:rsidP="000F6BB1">
      <w:pPr>
        <w:pStyle w:val="ListParagraph"/>
        <w:numPr>
          <w:ilvl w:val="0"/>
          <w:numId w:val="31"/>
        </w:numPr>
        <w:ind w:left="714" w:hanging="357"/>
      </w:pPr>
      <w:r>
        <w:t>Vehicles owned or used (both personal and business / employment</w:t>
      </w:r>
      <w:proofErr w:type="gramStart"/>
      <w:r>
        <w:t>);</w:t>
      </w:r>
      <w:proofErr w:type="gramEnd"/>
    </w:p>
    <w:p w14:paraId="2E4E15C3" w14:textId="77777777" w:rsidR="000F6BB1" w:rsidRDefault="000F6BB1" w:rsidP="000F6BB1">
      <w:pPr>
        <w:pStyle w:val="ListParagraph"/>
        <w:numPr>
          <w:ilvl w:val="0"/>
          <w:numId w:val="31"/>
        </w:numPr>
        <w:ind w:left="714" w:hanging="357"/>
      </w:pPr>
      <w:r>
        <w:t xml:space="preserve">Places of </w:t>
      </w:r>
      <w:proofErr w:type="gramStart"/>
      <w:r>
        <w:t>residence;</w:t>
      </w:r>
      <w:proofErr w:type="gramEnd"/>
    </w:p>
    <w:p w14:paraId="04A59842" w14:textId="77777777" w:rsidR="000F6BB1" w:rsidRDefault="000F6BB1" w:rsidP="000F6BB1">
      <w:pPr>
        <w:pStyle w:val="ListParagraph"/>
        <w:numPr>
          <w:ilvl w:val="0"/>
          <w:numId w:val="31"/>
        </w:numPr>
        <w:ind w:left="714" w:hanging="357"/>
      </w:pPr>
      <w:r>
        <w:t xml:space="preserve">Notification on property owned or associated </w:t>
      </w:r>
      <w:proofErr w:type="gramStart"/>
      <w:r>
        <w:t>with;</w:t>
      </w:r>
      <w:proofErr w:type="gramEnd"/>
    </w:p>
    <w:p w14:paraId="5FCEDB37" w14:textId="77777777" w:rsidR="000F6BB1" w:rsidRDefault="000F6BB1" w:rsidP="000F6BB1">
      <w:pPr>
        <w:pStyle w:val="ListParagraph"/>
        <w:numPr>
          <w:ilvl w:val="0"/>
          <w:numId w:val="31"/>
        </w:numPr>
        <w:ind w:left="714" w:hanging="357"/>
      </w:pPr>
      <w:r>
        <w:t xml:space="preserve">Use of telephone kiosks/internet cafes/libraries </w:t>
      </w:r>
      <w:proofErr w:type="gramStart"/>
      <w:r>
        <w:t>etc.;</w:t>
      </w:r>
      <w:proofErr w:type="gramEnd"/>
    </w:p>
    <w:p w14:paraId="1DBCB283" w14:textId="77777777" w:rsidR="000F6BB1" w:rsidRDefault="000F6BB1" w:rsidP="000F6BB1">
      <w:pPr>
        <w:pStyle w:val="ListParagraph"/>
        <w:numPr>
          <w:ilvl w:val="0"/>
          <w:numId w:val="31"/>
        </w:numPr>
        <w:ind w:left="714" w:hanging="357"/>
      </w:pPr>
      <w:r>
        <w:t xml:space="preserve">Use of surveillance/counter-surveillance </w:t>
      </w:r>
      <w:proofErr w:type="gramStart"/>
      <w:r>
        <w:t>equipment;</w:t>
      </w:r>
      <w:proofErr w:type="gramEnd"/>
    </w:p>
    <w:p w14:paraId="6B1903C9" w14:textId="77777777" w:rsidR="000F6BB1" w:rsidRDefault="000F6BB1" w:rsidP="000F6BB1">
      <w:pPr>
        <w:pStyle w:val="ListParagraph"/>
        <w:numPr>
          <w:ilvl w:val="0"/>
          <w:numId w:val="31"/>
        </w:numPr>
        <w:ind w:left="714" w:hanging="357"/>
      </w:pPr>
      <w:r>
        <w:t xml:space="preserve">Foreign </w:t>
      </w:r>
      <w:proofErr w:type="gramStart"/>
      <w:r>
        <w:t>travel;</w:t>
      </w:r>
      <w:proofErr w:type="gramEnd"/>
    </w:p>
    <w:p w14:paraId="39B318B3" w14:textId="77777777" w:rsidR="000F6BB1" w:rsidRDefault="000F6BB1" w:rsidP="000F6BB1">
      <w:pPr>
        <w:pStyle w:val="ListParagraph"/>
        <w:numPr>
          <w:ilvl w:val="0"/>
          <w:numId w:val="31"/>
        </w:numPr>
        <w:ind w:left="714" w:hanging="357"/>
      </w:pPr>
      <w:r>
        <w:t xml:space="preserve">And/or arrange, facilitate the travel, </w:t>
      </w:r>
      <w:proofErr w:type="gramStart"/>
      <w:r>
        <w:t>employment</w:t>
      </w:r>
      <w:proofErr w:type="gramEnd"/>
      <w:r>
        <w:t xml:space="preserve"> or accommodation of another.</w:t>
      </w:r>
    </w:p>
    <w:p w14:paraId="26C76D69" w14:textId="77777777" w:rsidR="000F6BB1" w:rsidRDefault="000F6BB1" w:rsidP="000F6BB1">
      <w:r w:rsidRPr="005A2E50">
        <w:t>SCPOs can also be designed to prohibit and</w:t>
      </w:r>
      <w:r>
        <w:t>/</w:t>
      </w:r>
      <w:r w:rsidRPr="005A2E50">
        <w:t>or restrict activity of a company or corporate body including the requirement to report on activity. The following provides some examples but are not exhaustive:</w:t>
      </w:r>
    </w:p>
    <w:p w14:paraId="4BBD1B94" w14:textId="77777777" w:rsidR="000F6BB1" w:rsidRDefault="000F6BB1" w:rsidP="000F6BB1">
      <w:pPr>
        <w:pStyle w:val="ListParagraph"/>
        <w:numPr>
          <w:ilvl w:val="0"/>
          <w:numId w:val="39"/>
        </w:numPr>
        <w:ind w:left="714" w:hanging="357"/>
      </w:pPr>
      <w:r w:rsidRPr="00A50746">
        <w:t xml:space="preserve">Notification on their financial, property or business transactions or </w:t>
      </w:r>
      <w:proofErr w:type="gramStart"/>
      <w:r w:rsidRPr="00A50746">
        <w:t>holdings</w:t>
      </w:r>
      <w:r>
        <w:t>;</w:t>
      </w:r>
      <w:proofErr w:type="gramEnd"/>
    </w:p>
    <w:p w14:paraId="30D7CCB7" w14:textId="77777777" w:rsidR="000F6BB1" w:rsidRDefault="000F6BB1" w:rsidP="000F6BB1">
      <w:pPr>
        <w:pStyle w:val="ListParagraph"/>
        <w:numPr>
          <w:ilvl w:val="0"/>
          <w:numId w:val="39"/>
        </w:numPr>
        <w:ind w:left="714" w:hanging="357"/>
      </w:pPr>
      <w:r w:rsidRPr="00A50746">
        <w:t xml:space="preserve">Prohibition on the types of agreements to which they may be a </w:t>
      </w:r>
      <w:proofErr w:type="gramStart"/>
      <w:r w:rsidRPr="00A50746">
        <w:t>party</w:t>
      </w:r>
      <w:r>
        <w:t>;</w:t>
      </w:r>
      <w:proofErr w:type="gramEnd"/>
    </w:p>
    <w:p w14:paraId="61D55B0D" w14:textId="77777777" w:rsidR="000F6BB1" w:rsidRPr="00A50746" w:rsidRDefault="000F6BB1" w:rsidP="000F6BB1">
      <w:pPr>
        <w:pStyle w:val="ListParagraph"/>
        <w:numPr>
          <w:ilvl w:val="0"/>
          <w:numId w:val="39"/>
        </w:numPr>
        <w:ind w:left="714" w:hanging="357"/>
      </w:pPr>
      <w:r w:rsidRPr="00A50746">
        <w:t xml:space="preserve">Restrictions on the provision of goods or services by </w:t>
      </w:r>
      <w:proofErr w:type="gramStart"/>
      <w:r w:rsidRPr="00A50746">
        <w:t>them</w:t>
      </w:r>
      <w:r>
        <w:t>;</w:t>
      </w:r>
      <w:proofErr w:type="gramEnd"/>
    </w:p>
    <w:p w14:paraId="5112E201" w14:textId="77777777" w:rsidR="000F6BB1" w:rsidRDefault="000F6BB1" w:rsidP="000F6BB1">
      <w:pPr>
        <w:pStyle w:val="ListParagraph"/>
        <w:numPr>
          <w:ilvl w:val="0"/>
          <w:numId w:val="39"/>
        </w:numPr>
        <w:ind w:left="714" w:hanging="357"/>
      </w:pPr>
      <w:r w:rsidRPr="00A50746">
        <w:t xml:space="preserve">Restriction on employment of </w:t>
      </w:r>
      <w:proofErr w:type="gramStart"/>
      <w:r w:rsidRPr="00A50746">
        <w:t>staff</w:t>
      </w:r>
      <w:r>
        <w:t>;</w:t>
      </w:r>
      <w:proofErr w:type="gramEnd"/>
    </w:p>
    <w:p w14:paraId="5C7529DC" w14:textId="77777777" w:rsidR="000F6BB1" w:rsidRDefault="000F6BB1" w:rsidP="000F6BB1">
      <w:pPr>
        <w:pStyle w:val="ListParagraph"/>
        <w:numPr>
          <w:ilvl w:val="0"/>
          <w:numId w:val="39"/>
        </w:numPr>
        <w:ind w:left="714" w:hanging="357"/>
      </w:pPr>
      <w:r w:rsidRPr="00A50746">
        <w:t>Restrictions on their use of any premises or item</w:t>
      </w:r>
      <w:r>
        <w:t>.</w:t>
      </w:r>
    </w:p>
    <w:p w14:paraId="15D3D389" w14:textId="77777777" w:rsidR="000F6BB1" w:rsidRPr="005A2E50" w:rsidRDefault="000F6BB1" w:rsidP="000F6BB1">
      <w:r w:rsidRPr="005A2E50">
        <w:lastRenderedPageBreak/>
        <w:t xml:space="preserve">It is important to emphasise that Orders are not punitive. Each condition must be in place </w:t>
      </w:r>
      <w:proofErr w:type="gramStart"/>
      <w:r w:rsidRPr="005A2E50">
        <w:t>in order to</w:t>
      </w:r>
      <w:proofErr w:type="gramEnd"/>
      <w:r w:rsidRPr="005A2E50">
        <w:t xml:space="preserve"> promote a “preventative effect” – not punish the person to whom it applies.</w:t>
      </w:r>
    </w:p>
    <w:p w14:paraId="7A66F6D9" w14:textId="77777777" w:rsidR="000F6BB1" w:rsidRPr="005A2E50" w:rsidRDefault="000F6BB1" w:rsidP="000F6BB1">
      <w:r w:rsidRPr="005A2E50">
        <w:t>Where required, an innovative approach is encouraged in relation to this objective and engagement from all stakeholders in terms of how conditions can best be formulated is welcomed.</w:t>
      </w:r>
    </w:p>
    <w:p w14:paraId="5B18D8FE" w14:textId="77777777" w:rsidR="000F6BB1" w:rsidRDefault="000F6BB1" w:rsidP="000F6BB1">
      <w:pPr>
        <w:pStyle w:val="Heading3"/>
      </w:pPr>
      <w:bookmarkStart w:id="20" w:name="_Toc125547181"/>
      <w:bookmarkStart w:id="21" w:name="_Toc156827189"/>
      <w:r>
        <w:t>Application Process</w:t>
      </w:r>
      <w:bookmarkEnd w:id="20"/>
      <w:bookmarkEnd w:id="21"/>
    </w:p>
    <w:p w14:paraId="63497358" w14:textId="13A4ED95" w:rsidR="000F6BB1" w:rsidRDefault="000F6BB1" w:rsidP="000F6BB1">
      <w:pPr>
        <w:rPr>
          <w:szCs w:val="24"/>
        </w:rPr>
      </w:pPr>
      <w:r>
        <w:rPr>
          <w:szCs w:val="24"/>
        </w:rPr>
        <w:t xml:space="preserve">The SCPOU </w:t>
      </w:r>
      <w:r w:rsidR="00597D3B">
        <w:rPr>
          <w:szCs w:val="24"/>
        </w:rPr>
        <w:t>(</w:t>
      </w:r>
      <w:r w:rsidR="00597D3B" w:rsidRPr="00BB4C44">
        <w:rPr>
          <w:snapToGrid w:val="0"/>
        </w:rPr>
        <w:t>Information has been removed due to its content being exempt in terms of the Freedom of Information (Scotland) Act 2002</w:t>
      </w:r>
      <w:r w:rsidR="00597D3B">
        <w:rPr>
          <w:snapToGrid w:val="0"/>
        </w:rPr>
        <w:t xml:space="preserve">: </w:t>
      </w:r>
      <w:r w:rsidR="00597D3B" w:rsidRPr="00597D3B">
        <w:rPr>
          <w:rFonts w:cs="Arial"/>
          <w:lang w:val="en"/>
        </w:rPr>
        <w:t>Section 30</w:t>
      </w:r>
      <w:r w:rsidR="00597D3B" w:rsidRPr="00BB4C44">
        <w:rPr>
          <w:rStyle w:val="legds2"/>
          <w:rFonts w:cs="Arial"/>
          <w:color w:val="000000"/>
          <w:lang w:val="en"/>
          <w:specVanish w:val="0"/>
        </w:rPr>
        <w:t>, Prejudice to effective conduct of public affairs.</w:t>
      </w:r>
      <w:r w:rsidR="00597D3B">
        <w:rPr>
          <w:rStyle w:val="legds2"/>
          <w:rFonts w:cs="Arial"/>
          <w:color w:val="000000"/>
          <w:lang w:val="en"/>
          <w:specVanish w:val="0"/>
        </w:rPr>
        <w:t>)</w:t>
      </w:r>
      <w:r>
        <w:rPr>
          <w:szCs w:val="24"/>
        </w:rPr>
        <w:t xml:space="preserve">, is the single point of contact in relation to the process of referrals and applications for SCPOs and TEPOs. Advice regarding TERO applications should be sought from the </w:t>
      </w:r>
      <w:r w:rsidRPr="006F1FA8">
        <w:rPr>
          <w:szCs w:val="24"/>
        </w:rPr>
        <w:t>National Human Trafficking Unit</w:t>
      </w:r>
      <w:r>
        <w:rPr>
          <w:szCs w:val="24"/>
        </w:rPr>
        <w:t xml:space="preserve"> (NHTU).</w:t>
      </w:r>
    </w:p>
    <w:p w14:paraId="13DAE677" w14:textId="77777777" w:rsidR="000F6BB1" w:rsidRDefault="000F6BB1" w:rsidP="000F6BB1">
      <w:pPr>
        <w:rPr>
          <w:szCs w:val="24"/>
        </w:rPr>
      </w:pPr>
      <w:r>
        <w:rPr>
          <w:szCs w:val="24"/>
        </w:rPr>
        <w:t xml:space="preserve">Orders are designed to be used only for those Subjects who </w:t>
      </w:r>
      <w:proofErr w:type="gramStart"/>
      <w:r>
        <w:rPr>
          <w:szCs w:val="24"/>
        </w:rPr>
        <w:t>are considered to be</w:t>
      </w:r>
      <w:proofErr w:type="gramEnd"/>
      <w:r>
        <w:rPr>
          <w:szCs w:val="24"/>
        </w:rPr>
        <w:t xml:space="preserve"> involved at the highest levels of Serious Organised Crime and Human Trafficking or other sufficiently serious criminality worthy of an application to the Court.  </w:t>
      </w:r>
    </w:p>
    <w:p w14:paraId="4FC8217F" w14:textId="77777777" w:rsidR="000F6BB1" w:rsidRDefault="000F6BB1" w:rsidP="000F6BB1">
      <w:pPr>
        <w:pStyle w:val="Heading3"/>
      </w:pPr>
      <w:bookmarkStart w:id="22" w:name="_Toc125547182"/>
      <w:bookmarkStart w:id="23" w:name="_Toc156827190"/>
      <w:r>
        <w:t>Referrals</w:t>
      </w:r>
      <w:bookmarkEnd w:id="22"/>
      <w:bookmarkEnd w:id="23"/>
    </w:p>
    <w:p w14:paraId="4BB9DCCD" w14:textId="31D9309B" w:rsidR="000F6BB1" w:rsidRDefault="000F6BB1" w:rsidP="000F6BB1">
      <w:pPr>
        <w:rPr>
          <w:szCs w:val="24"/>
        </w:rPr>
      </w:pPr>
      <w:r>
        <w:rPr>
          <w:szCs w:val="24"/>
        </w:rPr>
        <w:t xml:space="preserve">The </w:t>
      </w:r>
      <w:r w:rsidRPr="00F432BA">
        <w:rPr>
          <w:szCs w:val="24"/>
        </w:rPr>
        <w:t xml:space="preserve">Referral Form </w:t>
      </w:r>
      <w:r w:rsidRPr="006F1FA8">
        <w:rPr>
          <w:szCs w:val="24"/>
        </w:rPr>
        <w:t>130-016</w:t>
      </w:r>
      <w:r>
        <w:rPr>
          <w:szCs w:val="24"/>
        </w:rPr>
        <w:t xml:space="preserve"> allows Senior Investigating Officers (SIO’s) to outline the circumstances of the case including specified restrictions/conditions for consideration. Suitable cases may also be identified by SCPOU and COPFS.</w:t>
      </w:r>
    </w:p>
    <w:p w14:paraId="3458923E" w14:textId="77777777" w:rsidR="000F6BB1" w:rsidRDefault="000F6BB1" w:rsidP="000F6BB1">
      <w:pPr>
        <w:rPr>
          <w:szCs w:val="24"/>
        </w:rPr>
      </w:pPr>
      <w:r>
        <w:rPr>
          <w:szCs w:val="24"/>
        </w:rPr>
        <w:t xml:space="preserve">On receipt of a referral, SCPOU will carry out a review and consult with COPFS. In general, TEROs relate to live enquiries, after initial contact with the NHTU, the SIO should consult with COPFS. </w:t>
      </w:r>
    </w:p>
    <w:p w14:paraId="4FE0CAD9" w14:textId="77777777" w:rsidR="000C1AFA" w:rsidRPr="00BB4C44" w:rsidRDefault="000F6BB1" w:rsidP="000C1AFA">
      <w:pPr>
        <w:rPr>
          <w:rStyle w:val="legds2"/>
          <w:rFonts w:cs="Arial"/>
        </w:rPr>
      </w:pPr>
      <w:r>
        <w:rPr>
          <w:szCs w:val="24"/>
        </w:rPr>
        <w:t xml:space="preserve">Referrals should be sent to </w:t>
      </w:r>
      <w:r w:rsidR="000C1AFA" w:rsidRPr="00BB4C44">
        <w:rPr>
          <w:snapToGrid w:val="0"/>
        </w:rPr>
        <w:t>Information has been removed due to its content being exempt in terms of the Freedom of Information (Scotland) Act 2002</w:t>
      </w:r>
      <w:r w:rsidR="000C1AFA">
        <w:rPr>
          <w:snapToGrid w:val="0"/>
        </w:rPr>
        <w:t xml:space="preserve">: </w:t>
      </w:r>
      <w:r w:rsidR="000C1AFA" w:rsidRPr="00284878">
        <w:rPr>
          <w:rFonts w:cs="Arial"/>
          <w:lang w:val="en"/>
        </w:rPr>
        <w:t>Section 30</w:t>
      </w:r>
      <w:r w:rsidR="000C1AFA" w:rsidRPr="00BB4C44">
        <w:rPr>
          <w:rStyle w:val="legds2"/>
          <w:rFonts w:cs="Arial"/>
          <w:color w:val="000000"/>
          <w:lang w:val="en"/>
          <w:specVanish w:val="0"/>
        </w:rPr>
        <w:t>, Prejudice to effective conduct of public affairs.</w:t>
      </w:r>
    </w:p>
    <w:p w14:paraId="4C85662A" w14:textId="77777777" w:rsidR="000F6BB1" w:rsidRDefault="000F6BB1" w:rsidP="000F6BB1">
      <w:pPr>
        <w:rPr>
          <w:szCs w:val="24"/>
        </w:rPr>
      </w:pPr>
      <w:r>
        <w:rPr>
          <w:szCs w:val="24"/>
        </w:rPr>
        <w:t>A decision will then be taken as to whether an application is progressed or not. The rationale for any decision will be fed back to the Officers making the referral.</w:t>
      </w:r>
    </w:p>
    <w:p w14:paraId="34AD2A2E" w14:textId="77777777" w:rsidR="000F6BB1" w:rsidRDefault="000F6BB1" w:rsidP="000F6BB1">
      <w:pPr>
        <w:rPr>
          <w:szCs w:val="24"/>
        </w:rPr>
      </w:pPr>
      <w:r w:rsidRPr="00FE31B4">
        <w:rPr>
          <w:szCs w:val="24"/>
        </w:rPr>
        <w:lastRenderedPageBreak/>
        <w:t xml:space="preserve">If </w:t>
      </w:r>
      <w:r>
        <w:rPr>
          <w:szCs w:val="24"/>
        </w:rPr>
        <w:t>progressed the</w:t>
      </w:r>
      <w:r w:rsidRPr="00FE31B4">
        <w:rPr>
          <w:szCs w:val="24"/>
        </w:rPr>
        <w:t xml:space="preserve"> SCPOU</w:t>
      </w:r>
      <w:r>
        <w:rPr>
          <w:szCs w:val="24"/>
        </w:rPr>
        <w:t xml:space="preserve"> will complete relevant paperwork to COPFS for SCPOs and TEPOs. NHTU should be consulted in relation to TERO applications which are prepared by Legal Services.</w:t>
      </w:r>
    </w:p>
    <w:p w14:paraId="19D9F8FB" w14:textId="185D2B98" w:rsidR="00597D3B" w:rsidRPr="00BB4C44" w:rsidRDefault="000F6BB1" w:rsidP="00597D3B">
      <w:pPr>
        <w:rPr>
          <w:rStyle w:val="legds2"/>
          <w:rFonts w:cs="Arial"/>
        </w:rPr>
      </w:pPr>
      <w:proofErr w:type="gramStart"/>
      <w:r w:rsidRPr="0063001E">
        <w:rPr>
          <w:color w:val="000000"/>
          <w:szCs w:val="24"/>
        </w:rPr>
        <w:t>In order to</w:t>
      </w:r>
      <w:proofErr w:type="gramEnd"/>
      <w:r w:rsidRPr="0063001E">
        <w:rPr>
          <w:color w:val="000000"/>
          <w:szCs w:val="24"/>
        </w:rPr>
        <w:t xml:space="preserve"> compile SCPO</w:t>
      </w:r>
      <w:r>
        <w:rPr>
          <w:color w:val="000000"/>
          <w:szCs w:val="24"/>
        </w:rPr>
        <w:t xml:space="preserve"> </w:t>
      </w:r>
      <w:r w:rsidRPr="0063001E">
        <w:rPr>
          <w:color w:val="000000"/>
          <w:szCs w:val="24"/>
        </w:rPr>
        <w:t>/</w:t>
      </w:r>
      <w:r>
        <w:rPr>
          <w:color w:val="000000"/>
          <w:szCs w:val="24"/>
        </w:rPr>
        <w:t xml:space="preserve"> </w:t>
      </w:r>
      <w:r w:rsidRPr="0063001E">
        <w:rPr>
          <w:color w:val="000000"/>
          <w:szCs w:val="24"/>
        </w:rPr>
        <w:t xml:space="preserve">TEPO application the SCPOU will require access to material from the investigation. </w:t>
      </w:r>
      <w:r w:rsidR="00597D3B" w:rsidRPr="00BB4C44">
        <w:rPr>
          <w:snapToGrid w:val="0"/>
        </w:rPr>
        <w:t>Information has been removed due to its content being exempt in terms of the Freedom of Information (Scotland) Act 2002</w:t>
      </w:r>
      <w:r w:rsidR="00597D3B">
        <w:rPr>
          <w:snapToGrid w:val="0"/>
        </w:rPr>
        <w:t xml:space="preserve">: </w:t>
      </w:r>
      <w:r w:rsidR="00597D3B" w:rsidRPr="00052053">
        <w:rPr>
          <w:rFonts w:cs="Arial"/>
          <w:lang w:val="en"/>
        </w:rPr>
        <w:t>Section 35</w:t>
      </w:r>
      <w:r w:rsidR="00597D3B" w:rsidRPr="00BB4C44">
        <w:rPr>
          <w:rStyle w:val="legds2"/>
          <w:rFonts w:cs="Arial"/>
          <w:color w:val="000000"/>
          <w:lang w:val="en"/>
          <w:specVanish w:val="0"/>
        </w:rPr>
        <w:t>, Law enforcement.</w:t>
      </w:r>
    </w:p>
    <w:p w14:paraId="6A76E783" w14:textId="77777777" w:rsidR="000F6BB1" w:rsidRDefault="000F6BB1" w:rsidP="000F6BB1">
      <w:pPr>
        <w:pStyle w:val="Heading3"/>
      </w:pPr>
      <w:bookmarkStart w:id="24" w:name="_Toc125547183"/>
      <w:bookmarkStart w:id="25" w:name="_Toc156827191"/>
      <w:r>
        <w:t xml:space="preserve">Practical considerations before making a </w:t>
      </w:r>
      <w:proofErr w:type="gramStart"/>
      <w:r>
        <w:t>referral</w:t>
      </w:r>
      <w:bookmarkEnd w:id="24"/>
      <w:bookmarkEnd w:id="25"/>
      <w:proofErr w:type="gramEnd"/>
    </w:p>
    <w:p w14:paraId="3EF1A7EE" w14:textId="77777777" w:rsidR="00597D3B" w:rsidRPr="00BB4C44" w:rsidRDefault="000F6BB1" w:rsidP="00597D3B">
      <w:pPr>
        <w:rPr>
          <w:rStyle w:val="legds2"/>
          <w:rFonts w:cs="Arial"/>
        </w:rPr>
      </w:pPr>
      <w:r>
        <w:rPr>
          <w:szCs w:val="24"/>
        </w:rPr>
        <w:t>It is</w:t>
      </w:r>
      <w:r w:rsidRPr="00B41E8A">
        <w:rPr>
          <w:szCs w:val="24"/>
        </w:rPr>
        <w:t xml:space="preserve"> important</w:t>
      </w:r>
      <w:r>
        <w:rPr>
          <w:szCs w:val="24"/>
        </w:rPr>
        <w:t xml:space="preserve"> that referrals are</w:t>
      </w:r>
      <w:r w:rsidRPr="0064368A">
        <w:rPr>
          <w:szCs w:val="24"/>
        </w:rPr>
        <w:t xml:space="preserve"> made in good time prior to the </w:t>
      </w:r>
      <w:r>
        <w:rPr>
          <w:szCs w:val="24"/>
        </w:rPr>
        <w:t>Subject</w:t>
      </w:r>
      <w:r w:rsidRPr="0064368A">
        <w:rPr>
          <w:szCs w:val="24"/>
        </w:rPr>
        <w:t xml:space="preserve">’s first appearance at </w:t>
      </w:r>
      <w:r>
        <w:rPr>
          <w:szCs w:val="24"/>
        </w:rPr>
        <w:t xml:space="preserve">Court. </w:t>
      </w:r>
      <w:r w:rsidR="00597D3B" w:rsidRPr="00BB4C44">
        <w:rPr>
          <w:snapToGrid w:val="0"/>
        </w:rPr>
        <w:t>Information has been removed due to its content being exempt in terms of the Freedom of Information (Scotland) Act 2002</w:t>
      </w:r>
      <w:r w:rsidR="00597D3B">
        <w:rPr>
          <w:snapToGrid w:val="0"/>
        </w:rPr>
        <w:t xml:space="preserve">: </w:t>
      </w:r>
      <w:r w:rsidR="00597D3B" w:rsidRPr="00052053">
        <w:rPr>
          <w:rFonts w:cs="Arial"/>
          <w:lang w:val="en"/>
        </w:rPr>
        <w:t>Section 35</w:t>
      </w:r>
      <w:r w:rsidR="00597D3B" w:rsidRPr="00BB4C44">
        <w:rPr>
          <w:rStyle w:val="legds2"/>
          <w:rFonts w:cs="Arial"/>
          <w:color w:val="000000"/>
          <w:lang w:val="en"/>
          <w:specVanish w:val="0"/>
        </w:rPr>
        <w:t>, Law enforcement.</w:t>
      </w:r>
    </w:p>
    <w:p w14:paraId="042BB7F1" w14:textId="77777777" w:rsidR="000F6BB1" w:rsidRDefault="000F6BB1" w:rsidP="000F6BB1">
      <w:pPr>
        <w:rPr>
          <w:szCs w:val="24"/>
        </w:rPr>
      </w:pPr>
      <w:r>
        <w:rPr>
          <w:szCs w:val="24"/>
        </w:rPr>
        <w:t xml:space="preserve">The following should form part of the SIO’s consideration prior to a referral:  </w:t>
      </w:r>
    </w:p>
    <w:p w14:paraId="1C3C5937" w14:textId="77777777" w:rsidR="000F6BB1" w:rsidRDefault="000F6BB1" w:rsidP="000F6BB1">
      <w:pPr>
        <w:pStyle w:val="ListParagraph"/>
        <w:numPr>
          <w:ilvl w:val="0"/>
          <w:numId w:val="32"/>
        </w:numPr>
        <w:ind w:left="714" w:hanging="357"/>
      </w:pPr>
      <w:r>
        <w:t xml:space="preserve">Does the </w:t>
      </w:r>
      <w:r w:rsidRPr="009D3E08">
        <w:t xml:space="preserve">subject already </w:t>
      </w:r>
      <w:r>
        <w:t>have</w:t>
      </w:r>
      <w:r w:rsidRPr="009D3E08">
        <w:t xml:space="preserve"> an Order</w:t>
      </w:r>
      <w:r>
        <w:t>?  (A person cannot have more than one SCPO / TEPO / TERO running concurrently).</w:t>
      </w:r>
    </w:p>
    <w:p w14:paraId="52376374" w14:textId="77777777" w:rsidR="000F6BB1" w:rsidRPr="00C93130" w:rsidRDefault="000F6BB1" w:rsidP="000F6BB1">
      <w:pPr>
        <w:pStyle w:val="ListParagraph"/>
        <w:numPr>
          <w:ilvl w:val="0"/>
          <w:numId w:val="32"/>
        </w:numPr>
        <w:ind w:left="714" w:hanging="357"/>
      </w:pPr>
      <w:r w:rsidRPr="009D3E08">
        <w:t>Is the subject aged 18 or over</w:t>
      </w:r>
      <w:r w:rsidRPr="00C93130">
        <w:t>?</w:t>
      </w:r>
    </w:p>
    <w:p w14:paraId="31EF3621" w14:textId="77777777" w:rsidR="000F6BB1" w:rsidRDefault="000F6BB1" w:rsidP="000F6BB1">
      <w:pPr>
        <w:pStyle w:val="ListParagraph"/>
        <w:numPr>
          <w:ilvl w:val="0"/>
          <w:numId w:val="32"/>
        </w:numPr>
        <w:ind w:left="714" w:hanging="357"/>
      </w:pPr>
      <w:proofErr w:type="gramStart"/>
      <w:r>
        <w:t>Has</w:t>
      </w:r>
      <w:proofErr w:type="gramEnd"/>
      <w:r>
        <w:t xml:space="preserve"> the statutory criteria under relevant legislation been fulfilled? If not, is the offence serious enough to warrant consideration? (</w:t>
      </w:r>
      <w:proofErr w:type="gramStart"/>
      <w:r>
        <w:t>liaise</w:t>
      </w:r>
      <w:proofErr w:type="gramEnd"/>
      <w:r>
        <w:t xml:space="preserve"> with SCPOU);</w:t>
      </w:r>
    </w:p>
    <w:p w14:paraId="40FC536D" w14:textId="77777777" w:rsidR="000F6BB1" w:rsidRDefault="000F6BB1" w:rsidP="000F6BB1">
      <w:pPr>
        <w:pStyle w:val="ListParagraph"/>
        <w:numPr>
          <w:ilvl w:val="0"/>
          <w:numId w:val="32"/>
        </w:numPr>
        <w:ind w:left="714" w:hanging="357"/>
      </w:pPr>
      <w:r>
        <w:t xml:space="preserve">Is the </w:t>
      </w:r>
      <w:r w:rsidRPr="0063001E">
        <w:t>subject</w:t>
      </w:r>
      <w:r>
        <w:t xml:space="preserve"> directing or involved in serious organised crime?</w:t>
      </w:r>
    </w:p>
    <w:p w14:paraId="2B19425C" w14:textId="77777777" w:rsidR="000F6BB1" w:rsidRDefault="000F6BB1" w:rsidP="000F6BB1">
      <w:pPr>
        <w:pStyle w:val="ListParagraph"/>
        <w:numPr>
          <w:ilvl w:val="0"/>
          <w:numId w:val="32"/>
        </w:numPr>
        <w:ind w:left="714" w:hanging="357"/>
      </w:pPr>
      <w:r w:rsidRPr="0063001E">
        <w:t>Has the subject</w:t>
      </w:r>
      <w:r>
        <w:t xml:space="preserve"> had a specialist function or knowledge of the crime group?</w:t>
      </w:r>
    </w:p>
    <w:p w14:paraId="03137B06" w14:textId="77777777" w:rsidR="000F6BB1" w:rsidRDefault="000F6BB1" w:rsidP="000F6BB1">
      <w:pPr>
        <w:pStyle w:val="ListParagraph"/>
        <w:numPr>
          <w:ilvl w:val="0"/>
          <w:numId w:val="32"/>
        </w:numPr>
        <w:ind w:left="714" w:hanging="357"/>
      </w:pPr>
      <w:r>
        <w:t xml:space="preserve">Is there a significant risk of harm to the community and likelihood that the </w:t>
      </w:r>
      <w:r w:rsidRPr="0063001E">
        <w:t>subject</w:t>
      </w:r>
      <w:r>
        <w:t xml:space="preserve"> will re-offend upon release from prison?</w:t>
      </w:r>
    </w:p>
    <w:p w14:paraId="1D63401E" w14:textId="77777777" w:rsidR="000F6BB1" w:rsidRDefault="000F6BB1" w:rsidP="000F6BB1">
      <w:pPr>
        <w:pStyle w:val="Heading3"/>
      </w:pPr>
      <w:bookmarkStart w:id="26" w:name="_Toc125547184"/>
      <w:bookmarkStart w:id="27" w:name="_Toc156827192"/>
      <w:r>
        <w:t xml:space="preserve">Orders granted at </w:t>
      </w:r>
      <w:proofErr w:type="gramStart"/>
      <w:r>
        <w:t>Court</w:t>
      </w:r>
      <w:bookmarkEnd w:id="26"/>
      <w:bookmarkEnd w:id="27"/>
      <w:proofErr w:type="gramEnd"/>
    </w:p>
    <w:p w14:paraId="039F7574" w14:textId="77777777" w:rsidR="000F6BB1" w:rsidRDefault="000F6BB1" w:rsidP="000F6BB1">
      <w:pPr>
        <w:rPr>
          <w:szCs w:val="24"/>
        </w:rPr>
      </w:pPr>
      <w:r>
        <w:rPr>
          <w:szCs w:val="24"/>
        </w:rPr>
        <w:t xml:space="preserve">An Order is considered by the Court following the conviction of the offender. </w:t>
      </w:r>
    </w:p>
    <w:p w14:paraId="17699040" w14:textId="77777777" w:rsidR="000F6BB1" w:rsidRDefault="000F6BB1" w:rsidP="000F6BB1">
      <w:pPr>
        <w:rPr>
          <w:szCs w:val="24"/>
        </w:rPr>
      </w:pPr>
      <w:r>
        <w:rPr>
          <w:szCs w:val="24"/>
        </w:rPr>
        <w:t xml:space="preserve">If granted, notification of the Court’s ruling is passed to the SCPOU who will make the SIO aware. A copy of the Order is sent to Information Resources and details are then placed on the Police National Computer (PNC). </w:t>
      </w:r>
    </w:p>
    <w:p w14:paraId="3E0065D0" w14:textId="77777777" w:rsidR="00597D3B" w:rsidRPr="00BB4C44" w:rsidRDefault="000F6BB1" w:rsidP="00597D3B">
      <w:pPr>
        <w:rPr>
          <w:rStyle w:val="legds2"/>
          <w:rFonts w:cs="Arial"/>
        </w:rPr>
      </w:pPr>
      <w:r>
        <w:rPr>
          <w:szCs w:val="24"/>
        </w:rPr>
        <w:lastRenderedPageBreak/>
        <w:t xml:space="preserve">Copies are sent to SCPOU and Scottish Prison Service (SPS). </w:t>
      </w:r>
      <w:r w:rsidR="00597D3B" w:rsidRPr="00BB4C44">
        <w:rPr>
          <w:snapToGrid w:val="0"/>
        </w:rPr>
        <w:t>Information has been removed due to its content being exempt in terms of the Freedom of Information (Scotland) Act 2002</w:t>
      </w:r>
      <w:r w:rsidR="00597D3B">
        <w:rPr>
          <w:snapToGrid w:val="0"/>
        </w:rPr>
        <w:t xml:space="preserve">: </w:t>
      </w:r>
      <w:r w:rsidR="00597D3B" w:rsidRPr="00052053">
        <w:rPr>
          <w:rFonts w:cs="Arial"/>
          <w:lang w:val="en"/>
        </w:rPr>
        <w:t>Section 35</w:t>
      </w:r>
      <w:r w:rsidR="00597D3B" w:rsidRPr="00BB4C44">
        <w:rPr>
          <w:rStyle w:val="legds2"/>
          <w:rFonts w:cs="Arial"/>
          <w:color w:val="000000"/>
          <w:lang w:val="en"/>
          <w:specVanish w:val="0"/>
        </w:rPr>
        <w:t>, Law enforcement.</w:t>
      </w:r>
    </w:p>
    <w:p w14:paraId="046F4C3A" w14:textId="77777777" w:rsidR="000F6BB1" w:rsidRDefault="000F6BB1" w:rsidP="000F6BB1">
      <w:pPr>
        <w:rPr>
          <w:szCs w:val="24"/>
        </w:rPr>
      </w:pPr>
      <w:r>
        <w:rPr>
          <w:szCs w:val="24"/>
        </w:rPr>
        <w:t xml:space="preserve">If for any reason a “certified” copy of an Order is </w:t>
      </w:r>
      <w:proofErr w:type="gramStart"/>
      <w:r>
        <w:rPr>
          <w:szCs w:val="24"/>
        </w:rPr>
        <w:t>required</w:t>
      </w:r>
      <w:proofErr w:type="gramEnd"/>
      <w:r>
        <w:rPr>
          <w:szCs w:val="24"/>
        </w:rPr>
        <w:t xml:space="preserve"> the requestor should contact the Court that granted the Order.</w:t>
      </w:r>
    </w:p>
    <w:p w14:paraId="3CCBFB74" w14:textId="77777777" w:rsidR="000F6BB1" w:rsidRDefault="000F6BB1" w:rsidP="000F6BB1">
      <w:pPr>
        <w:pStyle w:val="Heading3"/>
      </w:pPr>
      <w:bookmarkStart w:id="28" w:name="_Toc125547185"/>
      <w:bookmarkStart w:id="29" w:name="_Toc156827193"/>
      <w:r>
        <w:t>Service of Notice</w:t>
      </w:r>
      <w:bookmarkEnd w:id="28"/>
      <w:bookmarkEnd w:id="29"/>
    </w:p>
    <w:p w14:paraId="787A5552" w14:textId="77777777" w:rsidR="000F6BB1" w:rsidRDefault="000F6BB1" w:rsidP="000F6BB1">
      <w:pPr>
        <w:rPr>
          <w:szCs w:val="24"/>
        </w:rPr>
      </w:pPr>
      <w:r>
        <w:rPr>
          <w:szCs w:val="24"/>
        </w:rPr>
        <w:t>An Order</w:t>
      </w:r>
      <w:r w:rsidRPr="00123F0B">
        <w:rPr>
          <w:szCs w:val="24"/>
        </w:rPr>
        <w:t xml:space="preserve"> is “served” to the </w:t>
      </w:r>
      <w:r>
        <w:rPr>
          <w:szCs w:val="24"/>
        </w:rPr>
        <w:t>Subject</w:t>
      </w:r>
      <w:r w:rsidRPr="00123F0B">
        <w:rPr>
          <w:szCs w:val="24"/>
        </w:rPr>
        <w:t xml:space="preserve"> at the point it is granted in </w:t>
      </w:r>
      <w:r>
        <w:rPr>
          <w:szCs w:val="24"/>
        </w:rPr>
        <w:t>Court</w:t>
      </w:r>
      <w:r w:rsidRPr="00123F0B">
        <w:rPr>
          <w:szCs w:val="24"/>
        </w:rPr>
        <w:t xml:space="preserve">. The Police do not have any role in this. The </w:t>
      </w:r>
      <w:r>
        <w:rPr>
          <w:szCs w:val="24"/>
        </w:rPr>
        <w:t>Subject</w:t>
      </w:r>
      <w:r w:rsidRPr="00123F0B">
        <w:rPr>
          <w:szCs w:val="24"/>
        </w:rPr>
        <w:t xml:space="preserve"> is not required to sign or otherwise endorse the SCPO for it to be</w:t>
      </w:r>
      <w:r>
        <w:rPr>
          <w:szCs w:val="24"/>
        </w:rPr>
        <w:t xml:space="preserve"> considered as </w:t>
      </w:r>
      <w:r w:rsidRPr="00123F0B">
        <w:rPr>
          <w:szCs w:val="24"/>
        </w:rPr>
        <w:t>served</w:t>
      </w:r>
      <w:r>
        <w:rPr>
          <w:szCs w:val="24"/>
        </w:rPr>
        <w:t>.</w:t>
      </w:r>
    </w:p>
    <w:p w14:paraId="0828363C" w14:textId="1BC3B282" w:rsidR="000F6BB1" w:rsidRDefault="000F6BB1" w:rsidP="000F6BB1">
      <w:pPr>
        <w:rPr>
          <w:szCs w:val="24"/>
        </w:rPr>
      </w:pPr>
      <w:r w:rsidRPr="006F1FA8">
        <w:t>Serious Crime Act 2007</w:t>
      </w:r>
      <w:r>
        <w:t xml:space="preserve"> </w:t>
      </w:r>
      <w:r>
        <w:rPr>
          <w:szCs w:val="24"/>
        </w:rPr>
        <w:t>however sets out the procedure for serving SCPOs if the above did not take place. The notice may be served on them:</w:t>
      </w:r>
    </w:p>
    <w:p w14:paraId="09B550A0" w14:textId="77777777" w:rsidR="000F6BB1" w:rsidRPr="00F432BA" w:rsidRDefault="000F6BB1" w:rsidP="000F6BB1">
      <w:pPr>
        <w:pStyle w:val="ListParagraph"/>
        <w:numPr>
          <w:ilvl w:val="0"/>
          <w:numId w:val="33"/>
        </w:numPr>
        <w:ind w:left="714" w:hanging="357"/>
        <w:rPr>
          <w:rFonts w:cs="Arial"/>
        </w:rPr>
      </w:pPr>
      <w:r w:rsidRPr="00F432BA">
        <w:rPr>
          <w:rFonts w:cs="Arial"/>
        </w:rPr>
        <w:t>by delivery to ‘him’ in person; or</w:t>
      </w:r>
    </w:p>
    <w:p w14:paraId="0BE2BFC7" w14:textId="77777777" w:rsidR="000F6BB1" w:rsidRPr="00F432BA" w:rsidRDefault="000F6BB1" w:rsidP="000F6BB1">
      <w:pPr>
        <w:pStyle w:val="ListParagraph"/>
        <w:numPr>
          <w:ilvl w:val="0"/>
          <w:numId w:val="33"/>
        </w:numPr>
        <w:ind w:left="714" w:hanging="357"/>
        <w:rPr>
          <w:rFonts w:cs="Arial"/>
        </w:rPr>
      </w:pPr>
      <w:r w:rsidRPr="00F432BA">
        <w:rPr>
          <w:rFonts w:cs="Arial"/>
        </w:rPr>
        <w:t>sending it by recorded delivery to ‘him’ at his last known address (whether residential or otherwise).</w:t>
      </w:r>
    </w:p>
    <w:p w14:paraId="14E3EADF" w14:textId="77777777" w:rsidR="000F6BB1" w:rsidRDefault="000F6BB1" w:rsidP="000F6BB1">
      <w:r w:rsidRPr="00704D82">
        <w:t>The powers of the Order will take effect upon the Subject’s release from prison (including release under home detention curfew or released on licence, but not temporary release).</w:t>
      </w:r>
    </w:p>
    <w:p w14:paraId="06B61B9F" w14:textId="77777777" w:rsidR="000F6BB1" w:rsidRDefault="000F6BB1" w:rsidP="000F6BB1">
      <w:pPr>
        <w:pStyle w:val="Heading2"/>
        <w:numPr>
          <w:ilvl w:val="0"/>
          <w:numId w:val="34"/>
        </w:numPr>
        <w:ind w:left="360" w:hanging="360"/>
      </w:pPr>
      <w:bookmarkStart w:id="30" w:name="_Toc125547186"/>
      <w:bookmarkStart w:id="31" w:name="_Toc156827194"/>
      <w:r>
        <w:t>Monitoring an Order</w:t>
      </w:r>
      <w:bookmarkEnd w:id="30"/>
      <w:bookmarkEnd w:id="31"/>
    </w:p>
    <w:p w14:paraId="134E557E" w14:textId="77777777" w:rsidR="000F6BB1" w:rsidRDefault="000F6BB1" w:rsidP="000F6BB1">
      <w:r w:rsidRPr="005212A6">
        <w:t>It is highly likely that a person who is the Subject of an SCPO</w:t>
      </w:r>
      <w:r>
        <w:t xml:space="preserve"> </w:t>
      </w:r>
      <w:r w:rsidRPr="005212A6">
        <w:t>/</w:t>
      </w:r>
      <w:r>
        <w:t xml:space="preserve"> </w:t>
      </w:r>
      <w:r w:rsidRPr="005212A6">
        <w:t xml:space="preserve">TEPO will undertake a period of imprisonment. The Order does not become ‘live’ (and the Subject is not bound by the restrictions/conditions) until they have been released from prison. </w:t>
      </w:r>
    </w:p>
    <w:p w14:paraId="3F327520" w14:textId="5446E5D5" w:rsidR="000F6BB1" w:rsidRDefault="000F6BB1" w:rsidP="000F6BB1">
      <w:r w:rsidRPr="005212A6">
        <w:t xml:space="preserve">If the Subject is returned to prison for any reason (e.g. remanded) after the Order has gone live, the Order will remain ‘live’ for this period in prison. For this </w:t>
      </w:r>
      <w:proofErr w:type="gramStart"/>
      <w:r w:rsidRPr="005212A6">
        <w:t>reason</w:t>
      </w:r>
      <w:proofErr w:type="gramEnd"/>
      <w:r w:rsidRPr="005212A6">
        <w:t xml:space="preserve"> a </w:t>
      </w:r>
      <w:r w:rsidRPr="00F432BA">
        <w:t xml:space="preserve">Prison Entry Form </w:t>
      </w:r>
      <w:r w:rsidRPr="006F1FA8">
        <w:t>130-022</w:t>
      </w:r>
      <w:r w:rsidRPr="005212A6">
        <w:t xml:space="preserve"> should be submitted to provide awareness of the Order and the conditions</w:t>
      </w:r>
      <w:r>
        <w:t>/</w:t>
      </w:r>
      <w:r w:rsidRPr="005212A6">
        <w:t xml:space="preserve">restrictions.  </w:t>
      </w:r>
    </w:p>
    <w:p w14:paraId="0DC428DD" w14:textId="77777777" w:rsidR="000F6BB1" w:rsidRDefault="000F6BB1" w:rsidP="000F6BB1">
      <w:pPr>
        <w:pStyle w:val="Heading3"/>
      </w:pPr>
      <w:bookmarkStart w:id="32" w:name="_Toc125547187"/>
      <w:bookmarkStart w:id="33" w:name="_Toc156827195"/>
      <w:r>
        <w:lastRenderedPageBreak/>
        <w:t>Scottish Prison Service</w:t>
      </w:r>
      <w:bookmarkEnd w:id="32"/>
      <w:bookmarkEnd w:id="33"/>
    </w:p>
    <w:p w14:paraId="396070C4" w14:textId="77777777" w:rsidR="000F6BB1" w:rsidRDefault="000F6BB1" w:rsidP="000F6BB1">
      <w:pPr>
        <w:rPr>
          <w:szCs w:val="24"/>
        </w:rPr>
      </w:pPr>
      <w:r>
        <w:rPr>
          <w:szCs w:val="24"/>
        </w:rPr>
        <w:t>SPS play a vital role in relation to offender reform. Their awareness of the Order may be factored into their rehabilitation programme.</w:t>
      </w:r>
    </w:p>
    <w:p w14:paraId="43D2D7CF" w14:textId="77777777" w:rsidR="000F6BB1" w:rsidRDefault="000F6BB1" w:rsidP="000F6BB1">
      <w:pPr>
        <w:rPr>
          <w:szCs w:val="24"/>
        </w:rPr>
      </w:pPr>
      <w:r>
        <w:rPr>
          <w:szCs w:val="24"/>
        </w:rPr>
        <w:t xml:space="preserve">SCPOU work closely with the SPS </w:t>
      </w:r>
      <w:proofErr w:type="gramStart"/>
      <w:r>
        <w:rPr>
          <w:szCs w:val="24"/>
        </w:rPr>
        <w:t>in order to</w:t>
      </w:r>
      <w:proofErr w:type="gramEnd"/>
      <w:r>
        <w:rPr>
          <w:szCs w:val="24"/>
        </w:rPr>
        <w:t xml:space="preserve"> manage the movement of Subjects between custody and the community.</w:t>
      </w:r>
    </w:p>
    <w:p w14:paraId="0AADFA6B" w14:textId="77777777" w:rsidR="000F6BB1" w:rsidRDefault="000F6BB1" w:rsidP="000F6BB1">
      <w:pPr>
        <w:pStyle w:val="Heading3"/>
      </w:pPr>
      <w:bookmarkStart w:id="34" w:name="_Toc125547188"/>
      <w:bookmarkStart w:id="35" w:name="_Toc156827196"/>
      <w:r>
        <w:t>Criminal Justice Social Work</w:t>
      </w:r>
      <w:bookmarkEnd w:id="34"/>
      <w:bookmarkEnd w:id="35"/>
    </w:p>
    <w:p w14:paraId="4F6C82A8" w14:textId="77777777" w:rsidR="000F6BB1" w:rsidRDefault="000F6BB1" w:rsidP="000F6BB1">
      <w:pPr>
        <w:rPr>
          <w:szCs w:val="24"/>
        </w:rPr>
      </w:pPr>
      <w:r>
        <w:rPr>
          <w:szCs w:val="24"/>
        </w:rPr>
        <w:t>Criminal Justice Social Work (CJSW) will be a key partner in relation to the rehabilitation process for the Subject. Engagement between the relevant Divisions and CJSW is encouraged. There is no impediment to full details of Orders being shared with CJSW.</w:t>
      </w:r>
    </w:p>
    <w:p w14:paraId="10DD522F" w14:textId="77777777" w:rsidR="000F6BB1" w:rsidRDefault="000F6BB1" w:rsidP="000F6BB1">
      <w:pPr>
        <w:pStyle w:val="Heading3"/>
      </w:pPr>
      <w:bookmarkStart w:id="36" w:name="_Toc125547189"/>
      <w:bookmarkStart w:id="37" w:name="_Toc156827197"/>
      <w:r>
        <w:t>Risk Management Meeting</w:t>
      </w:r>
      <w:bookmarkEnd w:id="36"/>
      <w:bookmarkEnd w:id="37"/>
    </w:p>
    <w:p w14:paraId="15A67ED0" w14:textId="77777777" w:rsidR="000F6BB1" w:rsidRDefault="000F6BB1" w:rsidP="000F6BB1">
      <w:pPr>
        <w:rPr>
          <w:szCs w:val="24"/>
        </w:rPr>
      </w:pPr>
      <w:r>
        <w:rPr>
          <w:szCs w:val="24"/>
        </w:rPr>
        <w:t>Approximately one month prior to the Subject’s Parole Qualifying Date (PQD) and in preparation of the Subject’s release from prison, a Risk Management Meeting (RMM) is convened by SCPOU (NHTU will also be present in relation to TEPOs and TEROs).</w:t>
      </w:r>
    </w:p>
    <w:p w14:paraId="24712004" w14:textId="77777777" w:rsidR="00597D3B" w:rsidRPr="00BB4C44" w:rsidRDefault="000F6BB1" w:rsidP="00597D3B">
      <w:pPr>
        <w:rPr>
          <w:rStyle w:val="legds2"/>
          <w:rFonts w:cs="Arial"/>
        </w:rPr>
      </w:pPr>
      <w:r>
        <w:rPr>
          <w:szCs w:val="24"/>
        </w:rPr>
        <w:t xml:space="preserve">In most cases Local Policing Divisions (LPDs) will take ownership of the management and monitoring of Orders, </w:t>
      </w:r>
      <w:r w:rsidR="00597D3B" w:rsidRPr="00BB4C44">
        <w:rPr>
          <w:snapToGrid w:val="0"/>
        </w:rPr>
        <w:t>Information has been removed due to its content being exempt in terms of the Freedom of Information (Scotland) Act 2002</w:t>
      </w:r>
      <w:r w:rsidR="00597D3B">
        <w:rPr>
          <w:snapToGrid w:val="0"/>
        </w:rPr>
        <w:t xml:space="preserve">: </w:t>
      </w:r>
      <w:r w:rsidR="00597D3B" w:rsidRPr="00052053">
        <w:rPr>
          <w:rFonts w:cs="Arial"/>
          <w:lang w:val="en"/>
        </w:rPr>
        <w:t>Section 35</w:t>
      </w:r>
      <w:r w:rsidR="00597D3B" w:rsidRPr="00BB4C44">
        <w:rPr>
          <w:rStyle w:val="legds2"/>
          <w:rFonts w:cs="Arial"/>
          <w:color w:val="000000"/>
          <w:lang w:val="en"/>
          <w:specVanish w:val="0"/>
        </w:rPr>
        <w:t>, Law enforcement.</w:t>
      </w:r>
    </w:p>
    <w:p w14:paraId="6AD716CB" w14:textId="77777777" w:rsidR="000F6BB1" w:rsidRDefault="000F6BB1" w:rsidP="000F6BB1">
      <w:pPr>
        <w:rPr>
          <w:szCs w:val="24"/>
        </w:rPr>
      </w:pPr>
      <w:r>
        <w:rPr>
          <w:szCs w:val="24"/>
        </w:rPr>
        <w:t xml:space="preserve">The meeting is to inform the Division (where the Subject is likely to be resident) of the potential upcoming release, provide antecedent information and details of the Order to assist the Division in completing </w:t>
      </w:r>
      <w:proofErr w:type="gramStart"/>
      <w:r>
        <w:rPr>
          <w:szCs w:val="24"/>
        </w:rPr>
        <w:t>a</w:t>
      </w:r>
      <w:proofErr w:type="gramEnd"/>
      <w:r>
        <w:rPr>
          <w:szCs w:val="24"/>
        </w:rPr>
        <w:t xml:space="preserve"> RMP.</w:t>
      </w:r>
    </w:p>
    <w:p w14:paraId="589253FE" w14:textId="5CD40F25" w:rsidR="000F6BB1" w:rsidRDefault="000F6BB1" w:rsidP="000F6BB1">
      <w:pPr>
        <w:rPr>
          <w:szCs w:val="24"/>
        </w:rPr>
      </w:pPr>
      <w:r>
        <w:rPr>
          <w:szCs w:val="24"/>
        </w:rPr>
        <w:t>Prior to this meeting the Division will be provided with a completed Monitoring Guidance Form (</w:t>
      </w:r>
      <w:r w:rsidRPr="00303C59">
        <w:rPr>
          <w:szCs w:val="24"/>
        </w:rPr>
        <w:t xml:space="preserve">for SCPOs form </w:t>
      </w:r>
      <w:r w:rsidRPr="006F1FA8">
        <w:rPr>
          <w:szCs w:val="24"/>
        </w:rPr>
        <w:t>130-024</w:t>
      </w:r>
      <w:r w:rsidRPr="000A6ECB">
        <w:rPr>
          <w:szCs w:val="24"/>
        </w:rPr>
        <w:t xml:space="preserve">, </w:t>
      </w:r>
      <w:r w:rsidRPr="00303C59">
        <w:rPr>
          <w:szCs w:val="24"/>
        </w:rPr>
        <w:t xml:space="preserve">TEPOs form </w:t>
      </w:r>
      <w:r w:rsidRPr="006F1FA8">
        <w:rPr>
          <w:szCs w:val="24"/>
        </w:rPr>
        <w:t>130-023</w:t>
      </w:r>
      <w:r w:rsidRPr="00303C59">
        <w:rPr>
          <w:szCs w:val="24"/>
        </w:rPr>
        <w:t xml:space="preserve"> and TEROs </w:t>
      </w:r>
      <w:r w:rsidRPr="006F1FA8">
        <w:rPr>
          <w:szCs w:val="24"/>
        </w:rPr>
        <w:t>130-025</w:t>
      </w:r>
      <w:r>
        <w:rPr>
          <w:szCs w:val="24"/>
        </w:rPr>
        <w:t xml:space="preserve">) and a RMP template </w:t>
      </w:r>
      <w:r w:rsidRPr="006F1FA8">
        <w:rPr>
          <w:szCs w:val="24"/>
        </w:rPr>
        <w:t>130-017</w:t>
      </w:r>
      <w:r>
        <w:rPr>
          <w:szCs w:val="24"/>
        </w:rPr>
        <w:t>.</w:t>
      </w:r>
    </w:p>
    <w:p w14:paraId="00AD26FF" w14:textId="77777777" w:rsidR="000F6BB1" w:rsidRDefault="000F6BB1" w:rsidP="000F6BB1">
      <w:pPr>
        <w:rPr>
          <w:szCs w:val="24"/>
        </w:rPr>
      </w:pPr>
      <w:r>
        <w:rPr>
          <w:szCs w:val="24"/>
        </w:rPr>
        <w:t xml:space="preserve">The Monitoring Guidance Form will outline the circumstances which led to the Subject’s conviction and a summary of the conditions/restrictions on their Order as </w:t>
      </w:r>
      <w:r>
        <w:rPr>
          <w:szCs w:val="24"/>
        </w:rPr>
        <w:lastRenderedPageBreak/>
        <w:t>well as information on how to respond to some of the practicalities of policing an Order.</w:t>
      </w:r>
    </w:p>
    <w:p w14:paraId="7F039941" w14:textId="77777777" w:rsidR="00597D3B" w:rsidRPr="00BB4C44" w:rsidRDefault="00597D3B" w:rsidP="00597D3B">
      <w:pPr>
        <w:rPr>
          <w:rStyle w:val="legds2"/>
          <w:rFonts w:cs="Arial"/>
        </w:rPr>
      </w:pPr>
      <w:r w:rsidRPr="00BB4C44">
        <w:rPr>
          <w:snapToGrid w:val="0"/>
        </w:rPr>
        <w:t>Information has been removed due to its content being exempt in terms of the Freedom of Information (Scotland) Act 2002</w:t>
      </w:r>
      <w:r>
        <w:rPr>
          <w:snapToGrid w:val="0"/>
        </w:rPr>
        <w:t xml:space="preserve">: </w:t>
      </w:r>
      <w:r w:rsidRPr="00052053">
        <w:rPr>
          <w:rFonts w:cs="Arial"/>
          <w:lang w:val="en"/>
        </w:rPr>
        <w:t>Section 35</w:t>
      </w:r>
      <w:r w:rsidRPr="00BB4C44">
        <w:rPr>
          <w:rStyle w:val="legds2"/>
          <w:rFonts w:cs="Arial"/>
          <w:color w:val="000000"/>
          <w:lang w:val="en"/>
          <w:specVanish w:val="0"/>
        </w:rPr>
        <w:t>, Law enforcement.</w:t>
      </w:r>
    </w:p>
    <w:p w14:paraId="4AD0D63B" w14:textId="77777777" w:rsidR="000F6BB1" w:rsidRDefault="000F6BB1" w:rsidP="000F6BB1">
      <w:pPr>
        <w:pStyle w:val="Heading3"/>
      </w:pPr>
      <w:bookmarkStart w:id="38" w:name="_Toc125547190"/>
      <w:bookmarkStart w:id="39" w:name="_Toc156827198"/>
      <w:r>
        <w:t>Initial Interaction with Subject</w:t>
      </w:r>
      <w:bookmarkEnd w:id="38"/>
      <w:bookmarkEnd w:id="39"/>
    </w:p>
    <w:p w14:paraId="48B777D0" w14:textId="77777777" w:rsidR="000F6BB1" w:rsidRDefault="000F6BB1" w:rsidP="000F6BB1">
      <w:pPr>
        <w:rPr>
          <w:szCs w:val="24"/>
        </w:rPr>
      </w:pPr>
      <w:r>
        <w:rPr>
          <w:szCs w:val="24"/>
        </w:rPr>
        <w:t>Below provides a guide to working practices that have previously been found beneficial when interacting with a Subject immediately following their release from Prison.</w:t>
      </w:r>
    </w:p>
    <w:p w14:paraId="417C535C" w14:textId="318C10B8" w:rsidR="000F6BB1" w:rsidRDefault="00597D3B" w:rsidP="000F6BB1">
      <w:pPr>
        <w:pStyle w:val="ListParagraph"/>
        <w:numPr>
          <w:ilvl w:val="0"/>
          <w:numId w:val="35"/>
        </w:numPr>
        <w:ind w:left="357" w:hanging="357"/>
      </w:pPr>
      <w:r>
        <w:t xml:space="preserve">Information has been removed due to its content being exempt in terms of the Freedom of Information (Scotland) Act 2002: Section 35: Law enforcement. </w:t>
      </w:r>
    </w:p>
    <w:p w14:paraId="71FF2466" w14:textId="656A4227" w:rsidR="000F6BB1" w:rsidRDefault="000F6BB1" w:rsidP="000F6BB1">
      <w:pPr>
        <w:pStyle w:val="ListParagraph"/>
        <w:spacing w:line="259" w:lineRule="auto"/>
        <w:ind w:left="357"/>
      </w:pPr>
    </w:p>
    <w:p w14:paraId="6424480D" w14:textId="77777777" w:rsidR="000F6BB1" w:rsidRPr="0073519B" w:rsidRDefault="000F6BB1" w:rsidP="000F6BB1">
      <w:pPr>
        <w:pStyle w:val="ListParagraph"/>
        <w:numPr>
          <w:ilvl w:val="0"/>
          <w:numId w:val="35"/>
        </w:numPr>
        <w:ind w:left="357" w:hanging="357"/>
        <w:rPr>
          <w:b/>
        </w:rPr>
      </w:pPr>
      <w:r>
        <w:t xml:space="preserve">Inform the Subject that they may be </w:t>
      </w:r>
      <w:r w:rsidRPr="00AF4341">
        <w:t>required to attend a police station on two occ</w:t>
      </w:r>
      <w:r>
        <w:t>asions during a calendar year.</w:t>
      </w:r>
    </w:p>
    <w:p w14:paraId="5EED033F" w14:textId="77777777" w:rsidR="000F6BB1" w:rsidRPr="00F83619" w:rsidRDefault="000F6BB1" w:rsidP="000F6BB1">
      <w:pPr>
        <w:pStyle w:val="ListParagraph"/>
        <w:ind w:left="357"/>
        <w:rPr>
          <w:b/>
        </w:rPr>
      </w:pPr>
    </w:p>
    <w:p w14:paraId="45A270A3" w14:textId="77777777" w:rsidR="000F6BB1" w:rsidRPr="0073519B" w:rsidRDefault="000F6BB1" w:rsidP="000F6BB1">
      <w:pPr>
        <w:pStyle w:val="ListParagraph"/>
        <w:numPr>
          <w:ilvl w:val="0"/>
          <w:numId w:val="35"/>
        </w:numPr>
        <w:ind w:left="357" w:hanging="357"/>
        <w:rPr>
          <w:b/>
        </w:rPr>
      </w:pPr>
      <w:r w:rsidRPr="00AF4341">
        <w:t xml:space="preserve">Provide the </w:t>
      </w:r>
      <w:r>
        <w:t>Subject</w:t>
      </w:r>
      <w:r w:rsidRPr="00AF4341">
        <w:t xml:space="preserve"> with dedicated </w:t>
      </w:r>
      <w:r>
        <w:t>Divisional</w:t>
      </w:r>
      <w:r w:rsidRPr="00AF4341">
        <w:t xml:space="preserve"> </w:t>
      </w:r>
      <w:proofErr w:type="gramStart"/>
      <w:r w:rsidRPr="00AF4341">
        <w:t>mail box</w:t>
      </w:r>
      <w:proofErr w:type="gramEnd"/>
      <w:r w:rsidRPr="00AF4341">
        <w:t xml:space="preserve"> to inform Police of any changes to notifications.  </w:t>
      </w:r>
    </w:p>
    <w:p w14:paraId="03C7F483" w14:textId="77777777" w:rsidR="000F6BB1" w:rsidRDefault="000F6BB1" w:rsidP="000F6BB1">
      <w:pPr>
        <w:pStyle w:val="Heading3"/>
      </w:pPr>
      <w:bookmarkStart w:id="40" w:name="_Toc125547191"/>
      <w:bookmarkStart w:id="41" w:name="_Toc156827199"/>
      <w:proofErr w:type="spellStart"/>
      <w:r w:rsidRPr="0073519B">
        <w:t>Vi</w:t>
      </w:r>
      <w:r>
        <w:t>SOR</w:t>
      </w:r>
      <w:bookmarkEnd w:id="40"/>
      <w:bookmarkEnd w:id="41"/>
      <w:proofErr w:type="spellEnd"/>
    </w:p>
    <w:p w14:paraId="28FBEA28" w14:textId="77777777" w:rsidR="000F6BB1" w:rsidRDefault="000F6BB1" w:rsidP="000F6BB1">
      <w:pPr>
        <w:rPr>
          <w:szCs w:val="24"/>
        </w:rPr>
      </w:pPr>
      <w:proofErr w:type="spellStart"/>
      <w:r>
        <w:rPr>
          <w:szCs w:val="24"/>
        </w:rPr>
        <w:t>ViSOR</w:t>
      </w:r>
      <w:proofErr w:type="spellEnd"/>
      <w:r>
        <w:rPr>
          <w:szCs w:val="24"/>
        </w:rPr>
        <w:t xml:space="preserve"> is the nationally agreed platform for the effective management of offenders who are subject of SCPO / TEPO / TERO. </w:t>
      </w:r>
    </w:p>
    <w:p w14:paraId="6BE82631" w14:textId="77777777" w:rsidR="00E767BE" w:rsidRPr="00BB4C44" w:rsidRDefault="00E767BE" w:rsidP="00E767BE">
      <w:pPr>
        <w:rPr>
          <w:rStyle w:val="legds2"/>
          <w:rFonts w:cs="Arial"/>
        </w:rPr>
      </w:pPr>
      <w:r w:rsidRPr="00BB4C44">
        <w:rPr>
          <w:snapToGrid w:val="0"/>
        </w:rPr>
        <w:t>Information has been removed due to its content being exempt in terms of the Freedom of Information (Scotland) Act 2002</w:t>
      </w:r>
      <w:r>
        <w:rPr>
          <w:snapToGrid w:val="0"/>
        </w:rPr>
        <w:t xml:space="preserve">: </w:t>
      </w:r>
      <w:r w:rsidRPr="00052053">
        <w:rPr>
          <w:rFonts w:cs="Arial"/>
          <w:lang w:val="en"/>
        </w:rPr>
        <w:t>Section 35</w:t>
      </w:r>
      <w:r w:rsidRPr="00BB4C44">
        <w:rPr>
          <w:rStyle w:val="legds2"/>
          <w:rFonts w:cs="Arial"/>
          <w:color w:val="000000"/>
          <w:lang w:val="en"/>
          <w:specVanish w:val="0"/>
        </w:rPr>
        <w:t>, Law enforcement.</w:t>
      </w:r>
    </w:p>
    <w:p w14:paraId="12D91239" w14:textId="77777777" w:rsidR="000F6BB1" w:rsidRDefault="000F6BB1" w:rsidP="000F6BB1">
      <w:pPr>
        <w:pStyle w:val="Heading3"/>
      </w:pPr>
      <w:bookmarkStart w:id="42" w:name="_Toc125547192"/>
      <w:bookmarkStart w:id="43" w:name="_Toc156827200"/>
      <w:r>
        <w:t>Change of address</w:t>
      </w:r>
      <w:bookmarkEnd w:id="42"/>
      <w:bookmarkEnd w:id="43"/>
    </w:p>
    <w:p w14:paraId="2C9CE33C" w14:textId="77777777" w:rsidR="000F6BB1" w:rsidRDefault="000F6BB1" w:rsidP="000F6BB1">
      <w:pPr>
        <w:rPr>
          <w:szCs w:val="24"/>
        </w:rPr>
      </w:pPr>
      <w:r w:rsidRPr="00BE6336">
        <w:rPr>
          <w:szCs w:val="24"/>
        </w:rPr>
        <w:t xml:space="preserve">If the </w:t>
      </w:r>
      <w:r>
        <w:rPr>
          <w:szCs w:val="24"/>
        </w:rPr>
        <w:t>Subject</w:t>
      </w:r>
      <w:r w:rsidRPr="00BE6336">
        <w:rPr>
          <w:szCs w:val="24"/>
        </w:rPr>
        <w:t xml:space="preserve"> </w:t>
      </w:r>
      <w:r>
        <w:rPr>
          <w:szCs w:val="24"/>
        </w:rPr>
        <w:t>moves</w:t>
      </w:r>
      <w:r w:rsidRPr="00BE6336">
        <w:rPr>
          <w:szCs w:val="24"/>
        </w:rPr>
        <w:t xml:space="preserve"> to another </w:t>
      </w:r>
      <w:r>
        <w:rPr>
          <w:szCs w:val="24"/>
        </w:rPr>
        <w:t>Division</w:t>
      </w:r>
      <w:r w:rsidRPr="00BE6336">
        <w:rPr>
          <w:szCs w:val="24"/>
        </w:rPr>
        <w:t xml:space="preserve"> within </w:t>
      </w:r>
      <w:r>
        <w:rPr>
          <w:szCs w:val="24"/>
        </w:rPr>
        <w:t xml:space="preserve">Police </w:t>
      </w:r>
      <w:proofErr w:type="gramStart"/>
      <w:r>
        <w:rPr>
          <w:szCs w:val="24"/>
        </w:rPr>
        <w:t>Scotland</w:t>
      </w:r>
      <w:proofErr w:type="gramEnd"/>
      <w:r w:rsidRPr="00BE6336">
        <w:rPr>
          <w:szCs w:val="24"/>
        </w:rPr>
        <w:t xml:space="preserve"> then the </w:t>
      </w:r>
      <w:r>
        <w:rPr>
          <w:szCs w:val="24"/>
        </w:rPr>
        <w:t>monitoring</w:t>
      </w:r>
      <w:r w:rsidRPr="00BE6336">
        <w:rPr>
          <w:szCs w:val="24"/>
        </w:rPr>
        <w:t xml:space="preserve"> of the </w:t>
      </w:r>
      <w:r>
        <w:rPr>
          <w:szCs w:val="24"/>
        </w:rPr>
        <w:t>Order</w:t>
      </w:r>
      <w:r w:rsidRPr="00BE6336">
        <w:rPr>
          <w:szCs w:val="24"/>
        </w:rPr>
        <w:t xml:space="preserve"> will transfer to that </w:t>
      </w:r>
      <w:r>
        <w:rPr>
          <w:szCs w:val="24"/>
        </w:rPr>
        <w:t>Division</w:t>
      </w:r>
      <w:r w:rsidRPr="00BE6336">
        <w:rPr>
          <w:szCs w:val="24"/>
        </w:rPr>
        <w:t xml:space="preserve">. </w:t>
      </w:r>
    </w:p>
    <w:p w14:paraId="6787379A" w14:textId="079EDFA7" w:rsidR="000F6BB1" w:rsidRDefault="000F6BB1" w:rsidP="00E767BE">
      <w:pPr>
        <w:rPr>
          <w:szCs w:val="24"/>
        </w:rPr>
      </w:pPr>
      <w:r w:rsidRPr="00BE6336">
        <w:rPr>
          <w:szCs w:val="24"/>
        </w:rPr>
        <w:t xml:space="preserve">If the </w:t>
      </w:r>
      <w:r>
        <w:rPr>
          <w:szCs w:val="24"/>
        </w:rPr>
        <w:t>Subject</w:t>
      </w:r>
      <w:r w:rsidRPr="00BE6336">
        <w:rPr>
          <w:szCs w:val="24"/>
        </w:rPr>
        <w:t xml:space="preserve"> move</w:t>
      </w:r>
      <w:r>
        <w:rPr>
          <w:szCs w:val="24"/>
        </w:rPr>
        <w:t>s</w:t>
      </w:r>
      <w:r w:rsidRPr="00BE6336">
        <w:rPr>
          <w:szCs w:val="24"/>
        </w:rPr>
        <w:t xml:space="preserve"> to a</w:t>
      </w:r>
      <w:r>
        <w:rPr>
          <w:szCs w:val="24"/>
        </w:rPr>
        <w:t>nother</w:t>
      </w:r>
      <w:r w:rsidRPr="00BE6336">
        <w:rPr>
          <w:szCs w:val="24"/>
        </w:rPr>
        <w:t xml:space="preserve"> force are</w:t>
      </w:r>
      <w:r>
        <w:rPr>
          <w:szCs w:val="24"/>
        </w:rPr>
        <w:t>a, the Order will transfer to that force</w:t>
      </w:r>
      <w:r w:rsidRPr="00BE6336">
        <w:rPr>
          <w:szCs w:val="24"/>
        </w:rPr>
        <w:t xml:space="preserve">. </w:t>
      </w:r>
    </w:p>
    <w:p w14:paraId="6262CD76" w14:textId="77777777" w:rsidR="00E767BE" w:rsidRPr="00BB4C44" w:rsidRDefault="00E767BE" w:rsidP="00E767BE">
      <w:pPr>
        <w:rPr>
          <w:rStyle w:val="legds2"/>
          <w:rFonts w:cs="Arial"/>
        </w:rPr>
      </w:pPr>
      <w:r w:rsidRPr="00BB4C44">
        <w:rPr>
          <w:snapToGrid w:val="0"/>
        </w:rPr>
        <w:lastRenderedPageBreak/>
        <w:t>Information has been removed due to its content being exempt in terms of the Freedom of Information (Scotland) Act 2002</w:t>
      </w:r>
      <w:r>
        <w:rPr>
          <w:snapToGrid w:val="0"/>
        </w:rPr>
        <w:t xml:space="preserve">: </w:t>
      </w:r>
      <w:r w:rsidRPr="00052053">
        <w:rPr>
          <w:rFonts w:cs="Arial"/>
          <w:lang w:val="en"/>
        </w:rPr>
        <w:t>Section 35</w:t>
      </w:r>
      <w:r w:rsidRPr="00BB4C44">
        <w:rPr>
          <w:rStyle w:val="legds2"/>
          <w:rFonts w:cs="Arial"/>
          <w:color w:val="000000"/>
          <w:lang w:val="en"/>
          <w:specVanish w:val="0"/>
        </w:rPr>
        <w:t>, Law enforcement.</w:t>
      </w:r>
    </w:p>
    <w:p w14:paraId="496CF226" w14:textId="77777777" w:rsidR="000F6BB1" w:rsidRDefault="000F6BB1" w:rsidP="000F6BB1">
      <w:pPr>
        <w:pStyle w:val="Heading3"/>
      </w:pPr>
      <w:bookmarkStart w:id="44" w:name="_Toc125547193"/>
      <w:bookmarkStart w:id="45" w:name="_Toc156827201"/>
      <w:r>
        <w:t>Notification of changes</w:t>
      </w:r>
      <w:bookmarkEnd w:id="44"/>
      <w:bookmarkEnd w:id="45"/>
    </w:p>
    <w:p w14:paraId="73928886" w14:textId="77777777" w:rsidR="000F6BB1" w:rsidRDefault="000F6BB1" w:rsidP="000F6BB1">
      <w:pPr>
        <w:rPr>
          <w:szCs w:val="24"/>
        </w:rPr>
      </w:pPr>
      <w:r>
        <w:rPr>
          <w:szCs w:val="24"/>
        </w:rPr>
        <w:t xml:space="preserve">The Subject as part of the Order is required to give the Police notifications. </w:t>
      </w:r>
    </w:p>
    <w:p w14:paraId="578C6C06" w14:textId="77777777" w:rsidR="000F6BB1" w:rsidRDefault="000F6BB1" w:rsidP="000F6BB1">
      <w:pPr>
        <w:rPr>
          <w:szCs w:val="24"/>
        </w:rPr>
      </w:pPr>
      <w:r>
        <w:rPr>
          <w:szCs w:val="24"/>
        </w:rPr>
        <w:t xml:space="preserve">The Division will provide a dedicated email address to the Subject so that notifications can be communicated by the Subject direct to the Division. </w:t>
      </w:r>
    </w:p>
    <w:p w14:paraId="4118F906" w14:textId="77777777" w:rsidR="000F6BB1" w:rsidRDefault="000F6BB1" w:rsidP="000F6BB1">
      <w:pPr>
        <w:rPr>
          <w:szCs w:val="24"/>
        </w:rPr>
      </w:pPr>
      <w:r w:rsidRPr="00A56C12">
        <w:rPr>
          <w:szCs w:val="24"/>
        </w:rPr>
        <w:t xml:space="preserve">The </w:t>
      </w:r>
      <w:r>
        <w:rPr>
          <w:szCs w:val="24"/>
        </w:rPr>
        <w:t>Subject</w:t>
      </w:r>
      <w:r w:rsidRPr="00A56C12">
        <w:rPr>
          <w:szCs w:val="24"/>
        </w:rPr>
        <w:t xml:space="preserve"> also has the option of sending any </w:t>
      </w:r>
      <w:r>
        <w:rPr>
          <w:szCs w:val="24"/>
        </w:rPr>
        <w:t>notifications</w:t>
      </w:r>
      <w:r w:rsidRPr="00A56C12">
        <w:rPr>
          <w:szCs w:val="24"/>
        </w:rPr>
        <w:t xml:space="preserve"> to Police by</w:t>
      </w:r>
      <w:r>
        <w:rPr>
          <w:szCs w:val="24"/>
        </w:rPr>
        <w:t xml:space="preserve"> mail, r</w:t>
      </w:r>
      <w:r w:rsidRPr="00A56C12">
        <w:rPr>
          <w:szCs w:val="24"/>
        </w:rPr>
        <w:t>ecorded deli</w:t>
      </w:r>
      <w:r>
        <w:rPr>
          <w:szCs w:val="24"/>
        </w:rPr>
        <w:t xml:space="preserve">very to the designated address. </w:t>
      </w:r>
      <w:r w:rsidRPr="00A56C12">
        <w:rPr>
          <w:szCs w:val="24"/>
        </w:rPr>
        <w:t xml:space="preserve">The </w:t>
      </w:r>
      <w:r>
        <w:rPr>
          <w:szCs w:val="24"/>
        </w:rPr>
        <w:t>Subject</w:t>
      </w:r>
      <w:r w:rsidRPr="00A56C12">
        <w:rPr>
          <w:szCs w:val="24"/>
        </w:rPr>
        <w:t xml:space="preserve"> can also report changes directly at a Police Station. A solicitor acting on behalf of the </w:t>
      </w:r>
      <w:r>
        <w:rPr>
          <w:szCs w:val="24"/>
        </w:rPr>
        <w:t>Subject</w:t>
      </w:r>
      <w:r w:rsidRPr="00A56C12">
        <w:rPr>
          <w:szCs w:val="24"/>
        </w:rPr>
        <w:t xml:space="preserve"> can also provide details of any notification via</w:t>
      </w:r>
      <w:r>
        <w:rPr>
          <w:szCs w:val="24"/>
        </w:rPr>
        <w:t xml:space="preserve"> the</w:t>
      </w:r>
      <w:r w:rsidRPr="00A56C12">
        <w:rPr>
          <w:szCs w:val="24"/>
        </w:rPr>
        <w:t xml:space="preserve"> approved methods.</w:t>
      </w:r>
    </w:p>
    <w:p w14:paraId="761622A9" w14:textId="77777777" w:rsidR="000F6BB1" w:rsidRDefault="000F6BB1" w:rsidP="000F6BB1">
      <w:pPr>
        <w:pStyle w:val="Heading3"/>
      </w:pPr>
      <w:bookmarkStart w:id="46" w:name="_Toc125547194"/>
      <w:bookmarkStart w:id="47" w:name="_Toc156827202"/>
      <w:r>
        <w:t>Requirement to Report</w:t>
      </w:r>
      <w:bookmarkEnd w:id="46"/>
      <w:bookmarkEnd w:id="47"/>
    </w:p>
    <w:p w14:paraId="4A3C922C" w14:textId="77777777" w:rsidR="000F6BB1" w:rsidRDefault="000F6BB1" w:rsidP="000F6BB1">
      <w:pPr>
        <w:rPr>
          <w:szCs w:val="24"/>
        </w:rPr>
      </w:pPr>
      <w:r>
        <w:rPr>
          <w:szCs w:val="24"/>
        </w:rPr>
        <w:t xml:space="preserve">The Subject of an Order may have a requirement to report to a Police station twice in a calendar year. </w:t>
      </w:r>
    </w:p>
    <w:p w14:paraId="10C087AA" w14:textId="562CD973" w:rsidR="000F6BB1" w:rsidRDefault="000F6BB1" w:rsidP="000F6BB1">
      <w:pPr>
        <w:rPr>
          <w:szCs w:val="24"/>
        </w:rPr>
      </w:pPr>
      <w:r>
        <w:rPr>
          <w:szCs w:val="24"/>
        </w:rPr>
        <w:t xml:space="preserve">The Subject must be notified in writing using form </w:t>
      </w:r>
      <w:r w:rsidRPr="006F1FA8">
        <w:rPr>
          <w:szCs w:val="24"/>
        </w:rPr>
        <w:t>130-021</w:t>
      </w:r>
      <w:r>
        <w:rPr>
          <w:szCs w:val="24"/>
        </w:rPr>
        <w:t xml:space="preserve"> by a Constable and be provided the notice required by their Order. It should be noted that whilst the Order will be worded that a Constable provides notice to the Subject – this can </w:t>
      </w:r>
      <w:proofErr w:type="gramStart"/>
      <w:r>
        <w:rPr>
          <w:szCs w:val="24"/>
        </w:rPr>
        <w:t>in reality be</w:t>
      </w:r>
      <w:proofErr w:type="gramEnd"/>
      <w:r>
        <w:rPr>
          <w:szCs w:val="24"/>
        </w:rPr>
        <w:t xml:space="preserve"> provided by an Officer of any rank and from any Police Service in the UK.</w:t>
      </w:r>
    </w:p>
    <w:p w14:paraId="45214AE4" w14:textId="77777777" w:rsidR="000F6BB1" w:rsidRDefault="000F6BB1" w:rsidP="000F6BB1">
      <w:pPr>
        <w:rPr>
          <w:szCs w:val="24"/>
        </w:rPr>
      </w:pPr>
      <w:r>
        <w:rPr>
          <w:szCs w:val="24"/>
        </w:rPr>
        <w:t>The notice must be served in the manner specified by the Subject’s Order.</w:t>
      </w:r>
    </w:p>
    <w:p w14:paraId="2942E745" w14:textId="77777777" w:rsidR="000F6BB1" w:rsidRDefault="000F6BB1" w:rsidP="000F6BB1">
      <w:pPr>
        <w:pStyle w:val="Heading3"/>
      </w:pPr>
      <w:bookmarkStart w:id="48" w:name="_Toc125547195"/>
      <w:bookmarkStart w:id="49" w:name="_Toc156827203"/>
      <w:r>
        <w:t>Notification of Income</w:t>
      </w:r>
      <w:bookmarkEnd w:id="48"/>
      <w:bookmarkEnd w:id="49"/>
    </w:p>
    <w:p w14:paraId="02926054" w14:textId="77777777" w:rsidR="00E767BE" w:rsidRPr="00BB4C44" w:rsidRDefault="000F6BB1" w:rsidP="00E767BE">
      <w:pPr>
        <w:rPr>
          <w:rStyle w:val="legds2"/>
          <w:rFonts w:cs="Arial"/>
        </w:rPr>
      </w:pPr>
      <w:r>
        <w:t xml:space="preserve">An Order may contain a requirement to notify Police of income. </w:t>
      </w:r>
      <w:r w:rsidR="00E767BE" w:rsidRPr="00BB4C44">
        <w:rPr>
          <w:snapToGrid w:val="0"/>
        </w:rPr>
        <w:t>Information has been removed due to its content being exempt in terms of the Freedom of Information (Scotland) Act 2002</w:t>
      </w:r>
      <w:r w:rsidR="00E767BE">
        <w:rPr>
          <w:snapToGrid w:val="0"/>
        </w:rPr>
        <w:t xml:space="preserve">: </w:t>
      </w:r>
      <w:r w:rsidR="00E767BE" w:rsidRPr="00052053">
        <w:rPr>
          <w:rFonts w:cs="Arial"/>
          <w:lang w:val="en"/>
        </w:rPr>
        <w:t>Section 35</w:t>
      </w:r>
      <w:r w:rsidR="00E767BE" w:rsidRPr="00BB4C44">
        <w:rPr>
          <w:rStyle w:val="legds2"/>
          <w:rFonts w:cs="Arial"/>
          <w:color w:val="000000"/>
          <w:lang w:val="en"/>
          <w:specVanish w:val="0"/>
        </w:rPr>
        <w:t>, Law enforcement.</w:t>
      </w:r>
    </w:p>
    <w:p w14:paraId="02703744" w14:textId="77777777" w:rsidR="000F6BB1" w:rsidRDefault="000F6BB1" w:rsidP="000F6BB1">
      <w:pPr>
        <w:pStyle w:val="Heading3"/>
      </w:pPr>
      <w:bookmarkStart w:id="50" w:name="_Toc125547196"/>
      <w:bookmarkStart w:id="51" w:name="_Toc156827204"/>
      <w:r>
        <w:lastRenderedPageBreak/>
        <w:t>Delivery of Correspondence</w:t>
      </w:r>
      <w:bookmarkEnd w:id="50"/>
      <w:bookmarkEnd w:id="51"/>
    </w:p>
    <w:p w14:paraId="5F0FF01F" w14:textId="77777777" w:rsidR="00E767BE" w:rsidRPr="00BB4C44" w:rsidRDefault="000F6BB1" w:rsidP="00E767BE">
      <w:pPr>
        <w:rPr>
          <w:rStyle w:val="legds2"/>
          <w:rFonts w:cs="Arial"/>
        </w:rPr>
      </w:pPr>
      <w:r w:rsidRPr="0063001E">
        <w:rPr>
          <w:rFonts w:cs="Arial"/>
          <w:szCs w:val="24"/>
          <w:lang w:eastAsia="en-US"/>
        </w:rPr>
        <w:t xml:space="preserve">It is preferable to hand deliver any correspondence to the Subject </w:t>
      </w:r>
      <w:r w:rsidR="00E767BE" w:rsidRPr="00BB4C44">
        <w:rPr>
          <w:snapToGrid w:val="0"/>
        </w:rPr>
        <w:t>Information has been removed due to its content being exempt in terms of the Freedom of Information (Scotland) Act 2002</w:t>
      </w:r>
      <w:r w:rsidR="00E767BE">
        <w:rPr>
          <w:snapToGrid w:val="0"/>
        </w:rPr>
        <w:t xml:space="preserve">: </w:t>
      </w:r>
      <w:r w:rsidR="00E767BE" w:rsidRPr="00052053">
        <w:rPr>
          <w:rFonts w:cs="Arial"/>
          <w:lang w:val="en"/>
        </w:rPr>
        <w:t>Section 35</w:t>
      </w:r>
      <w:r w:rsidR="00E767BE" w:rsidRPr="00BB4C44">
        <w:rPr>
          <w:rStyle w:val="legds2"/>
          <w:rFonts w:cs="Arial"/>
          <w:color w:val="000000"/>
          <w:lang w:val="en"/>
          <w:specVanish w:val="0"/>
        </w:rPr>
        <w:t>, Law enforcement.</w:t>
      </w:r>
    </w:p>
    <w:p w14:paraId="08CD3C61" w14:textId="13F70439" w:rsidR="000F6BB1" w:rsidRDefault="00E767BE" w:rsidP="000F6BB1">
      <w:pPr>
        <w:pStyle w:val="Heading2"/>
        <w:numPr>
          <w:ilvl w:val="0"/>
          <w:numId w:val="34"/>
        </w:numPr>
        <w:ind w:left="360" w:hanging="360"/>
        <w:rPr>
          <w:lang w:eastAsia="en-US"/>
        </w:rPr>
      </w:pPr>
      <w:r>
        <w:rPr>
          <w:lang w:eastAsia="en-US"/>
        </w:rPr>
        <w:t xml:space="preserve">Information has been removed due to its content being exempt in terms of the Freedom of Information (Scotland) Act 2002: Section 35, Law enforcement. </w:t>
      </w:r>
    </w:p>
    <w:p w14:paraId="5994CEEB" w14:textId="77777777" w:rsidR="000F6BB1" w:rsidRDefault="000F6BB1" w:rsidP="000F6BB1">
      <w:pPr>
        <w:pStyle w:val="Heading2"/>
        <w:numPr>
          <w:ilvl w:val="0"/>
          <w:numId w:val="34"/>
        </w:numPr>
        <w:ind w:left="360" w:hanging="360"/>
      </w:pPr>
      <w:bookmarkStart w:id="52" w:name="_Toc125547201"/>
      <w:bookmarkStart w:id="53" w:name="_Toc156827209"/>
      <w:r>
        <w:t>Disclosure</w:t>
      </w:r>
      <w:bookmarkEnd w:id="52"/>
      <w:bookmarkEnd w:id="53"/>
    </w:p>
    <w:p w14:paraId="3CD2F7D8" w14:textId="77777777" w:rsidR="000F6BB1" w:rsidRPr="00447359" w:rsidRDefault="000F6BB1" w:rsidP="000F6BB1">
      <w:r w:rsidRPr="00447359">
        <w:t xml:space="preserve">SCPOs, TEPOs and TEROs are granted in open Court. The conditions/restrictions within the Orders are not secret. In many cases their details can be obtained through an </w:t>
      </w:r>
      <w:proofErr w:type="gramStart"/>
      <w:r w:rsidRPr="00447359">
        <w:t>open source</w:t>
      </w:r>
      <w:proofErr w:type="gramEnd"/>
      <w:r w:rsidRPr="00447359">
        <w:t xml:space="preserve"> search.</w:t>
      </w:r>
    </w:p>
    <w:p w14:paraId="047AF795" w14:textId="77777777" w:rsidR="000F6BB1" w:rsidRPr="00447359" w:rsidRDefault="000F6BB1" w:rsidP="000F6BB1">
      <w:r w:rsidRPr="00447359">
        <w:t>Any proactive disclosure of the existence of an Order, relating to a particular subject and its condit</w:t>
      </w:r>
      <w:r>
        <w:t>ions/restrictions outside of</w:t>
      </w:r>
      <w:r w:rsidRPr="00447359">
        <w:t xml:space="preserve"> Law</w:t>
      </w:r>
      <w:r>
        <w:t xml:space="preserve"> Enforcement and Partners to the</w:t>
      </w:r>
      <w:r w:rsidRPr="00447359">
        <w:t xml:space="preserve"> community should be carefully considered.</w:t>
      </w:r>
    </w:p>
    <w:p w14:paraId="7C78C7FF" w14:textId="77777777" w:rsidR="000F6BB1" w:rsidRDefault="000F6BB1" w:rsidP="000F6BB1">
      <w:r w:rsidRPr="00447359">
        <w:t>Any decision regarding disclosure should be proportionate to its aim and must be made by an Officer of at least the rank of Inspector.</w:t>
      </w:r>
    </w:p>
    <w:p w14:paraId="409D7CAB" w14:textId="77777777" w:rsidR="000F6BB1" w:rsidRDefault="000F6BB1" w:rsidP="000F6BB1">
      <w:pPr>
        <w:pStyle w:val="Heading2"/>
        <w:numPr>
          <w:ilvl w:val="0"/>
          <w:numId w:val="34"/>
        </w:numPr>
        <w:ind w:left="360" w:hanging="360"/>
      </w:pPr>
      <w:bookmarkStart w:id="54" w:name="_Toc125547202"/>
      <w:bookmarkStart w:id="55" w:name="_Toc156827210"/>
      <w:r>
        <w:t>Limitations of an Order</w:t>
      </w:r>
      <w:bookmarkEnd w:id="54"/>
      <w:bookmarkEnd w:id="55"/>
    </w:p>
    <w:p w14:paraId="74C48FD9" w14:textId="77777777" w:rsidR="000F6BB1" w:rsidRDefault="000F6BB1" w:rsidP="000F6BB1">
      <w:r w:rsidRPr="00447359">
        <w:t>Orders cannot require a person:</w:t>
      </w:r>
    </w:p>
    <w:p w14:paraId="33CF6EF8" w14:textId="77777777" w:rsidR="000F6BB1" w:rsidRPr="00435E09" w:rsidRDefault="000F6BB1" w:rsidP="000F6BB1">
      <w:pPr>
        <w:pStyle w:val="ListParagraph"/>
        <w:numPr>
          <w:ilvl w:val="0"/>
          <w:numId w:val="37"/>
        </w:numPr>
        <w:ind w:left="714" w:hanging="357"/>
      </w:pPr>
      <w:r w:rsidRPr="00435E09">
        <w:t>To provi</w:t>
      </w:r>
      <w:r>
        <w:t xml:space="preserve">de oral answers to </w:t>
      </w:r>
      <w:proofErr w:type="gramStart"/>
      <w:r>
        <w:t>questions;</w:t>
      </w:r>
      <w:proofErr w:type="gramEnd"/>
    </w:p>
    <w:p w14:paraId="37E0F2BE" w14:textId="77777777" w:rsidR="000F6BB1" w:rsidRDefault="000F6BB1" w:rsidP="000F6BB1">
      <w:pPr>
        <w:pStyle w:val="ListParagraph"/>
        <w:numPr>
          <w:ilvl w:val="0"/>
          <w:numId w:val="37"/>
        </w:numPr>
        <w:ind w:left="714" w:hanging="357"/>
      </w:pPr>
      <w:r w:rsidRPr="00435E09">
        <w:t>To answer questions or provide information or documents which</w:t>
      </w:r>
      <w:r>
        <w:t xml:space="preserve"> are covered by legal </w:t>
      </w:r>
      <w:proofErr w:type="gramStart"/>
      <w:r>
        <w:t>privilege;</w:t>
      </w:r>
      <w:proofErr w:type="gramEnd"/>
    </w:p>
    <w:p w14:paraId="4BCD23E9" w14:textId="77777777" w:rsidR="000F6BB1" w:rsidRDefault="000F6BB1" w:rsidP="000F6BB1">
      <w:pPr>
        <w:pStyle w:val="ListParagraph"/>
        <w:numPr>
          <w:ilvl w:val="0"/>
          <w:numId w:val="37"/>
        </w:numPr>
        <w:ind w:left="714" w:hanging="357"/>
      </w:pPr>
      <w:r w:rsidRPr="00435E09">
        <w:t xml:space="preserve">To produce excluded </w:t>
      </w:r>
      <w:proofErr w:type="gramStart"/>
      <w:r w:rsidRPr="00435E09">
        <w:t>material</w:t>
      </w:r>
      <w:r>
        <w:t>;</w:t>
      </w:r>
      <w:proofErr w:type="gramEnd"/>
    </w:p>
    <w:p w14:paraId="17E78706" w14:textId="77777777" w:rsidR="000F6BB1" w:rsidRDefault="000F6BB1" w:rsidP="000F6BB1">
      <w:pPr>
        <w:pStyle w:val="ListParagraph"/>
        <w:numPr>
          <w:ilvl w:val="0"/>
          <w:numId w:val="37"/>
        </w:numPr>
        <w:ind w:left="714" w:hanging="357"/>
      </w:pPr>
      <w:r w:rsidRPr="00435E09">
        <w:t>To disclose any information or produce any document held by them in confidence as part of a banking business unless:</w:t>
      </w:r>
    </w:p>
    <w:p w14:paraId="2833C1CE" w14:textId="77777777" w:rsidR="000F6BB1" w:rsidRPr="00435E09" w:rsidRDefault="000F6BB1" w:rsidP="000F6BB1">
      <w:pPr>
        <w:pStyle w:val="ListParagraph"/>
        <w:numPr>
          <w:ilvl w:val="1"/>
          <w:numId w:val="37"/>
        </w:numPr>
        <w:ind w:left="1434" w:hanging="357"/>
      </w:pPr>
      <w:r w:rsidRPr="00435E09">
        <w:t xml:space="preserve">There is consent from the person to whom confidence is owed </w:t>
      </w:r>
      <w:proofErr w:type="gramStart"/>
      <w:r w:rsidRPr="00435E09">
        <w:t>or</w:t>
      </w:r>
      <w:r>
        <w:t>;</w:t>
      </w:r>
      <w:proofErr w:type="gramEnd"/>
    </w:p>
    <w:p w14:paraId="649EC065" w14:textId="77777777" w:rsidR="000F6BB1" w:rsidRPr="00435E09" w:rsidRDefault="000F6BB1" w:rsidP="000F6BB1">
      <w:pPr>
        <w:pStyle w:val="ListParagraph"/>
        <w:numPr>
          <w:ilvl w:val="1"/>
          <w:numId w:val="37"/>
        </w:numPr>
        <w:ind w:left="1434" w:hanging="357"/>
      </w:pPr>
      <w:r w:rsidRPr="00435E09">
        <w:lastRenderedPageBreak/>
        <w:t>The order specifically requires disclosure o</w:t>
      </w:r>
      <w:r>
        <w:t xml:space="preserve">f such information or </w:t>
      </w:r>
      <w:proofErr w:type="gramStart"/>
      <w:r>
        <w:t>documents;</w:t>
      </w:r>
      <w:proofErr w:type="gramEnd"/>
    </w:p>
    <w:p w14:paraId="3947C440" w14:textId="77777777" w:rsidR="000F6BB1" w:rsidRDefault="000F6BB1" w:rsidP="000F6BB1">
      <w:pPr>
        <w:pStyle w:val="ListParagraph"/>
        <w:numPr>
          <w:ilvl w:val="1"/>
          <w:numId w:val="37"/>
        </w:numPr>
        <w:ind w:left="1434" w:hanging="357"/>
      </w:pPr>
      <w:r w:rsidRPr="00435E09">
        <w:t xml:space="preserve">To provide information or documents or answer questions if it would involve a disclosure </w:t>
      </w:r>
      <w:r>
        <w:t xml:space="preserve">prohibited by another </w:t>
      </w:r>
      <w:proofErr w:type="gramStart"/>
      <w:r>
        <w:t>enactment;</w:t>
      </w:r>
      <w:proofErr w:type="gramEnd"/>
    </w:p>
    <w:p w14:paraId="114091C3" w14:textId="77777777" w:rsidR="000F6BB1" w:rsidRDefault="000F6BB1" w:rsidP="000F6BB1">
      <w:pPr>
        <w:pStyle w:val="ListParagraph"/>
        <w:numPr>
          <w:ilvl w:val="1"/>
          <w:numId w:val="37"/>
        </w:numPr>
        <w:ind w:left="1434" w:hanging="357"/>
      </w:pPr>
      <w:r>
        <w:t xml:space="preserve">Submit to a search of their person, </w:t>
      </w:r>
      <w:proofErr w:type="gramStart"/>
      <w:r>
        <w:t>vehicle</w:t>
      </w:r>
      <w:proofErr w:type="gramEnd"/>
      <w:r>
        <w:t xml:space="preserve"> or premises. Other powers of search (drugs, weapons, Proceeds of Crime Act (POCA) etc, must be relied upon instead).</w:t>
      </w:r>
    </w:p>
    <w:p w14:paraId="75249664" w14:textId="77777777" w:rsidR="000F6BB1" w:rsidRDefault="000F6BB1" w:rsidP="000F6BB1">
      <w:pPr>
        <w:pStyle w:val="Heading2"/>
        <w:numPr>
          <w:ilvl w:val="0"/>
          <w:numId w:val="34"/>
        </w:numPr>
        <w:ind w:left="360" w:hanging="360"/>
      </w:pPr>
      <w:bookmarkStart w:id="56" w:name="_Toc125547203"/>
      <w:bookmarkStart w:id="57" w:name="_Toc156827211"/>
      <w:r>
        <w:t>Breaches of an Order</w:t>
      </w:r>
      <w:bookmarkEnd w:id="56"/>
      <w:bookmarkEnd w:id="57"/>
    </w:p>
    <w:p w14:paraId="17AA6F25" w14:textId="77777777" w:rsidR="000F6BB1" w:rsidRDefault="000F6BB1" w:rsidP="000F6BB1">
      <w:r w:rsidRPr="00B12AE3">
        <w:t xml:space="preserve">A breach of any condition is a criminal offence </w:t>
      </w:r>
      <w:proofErr w:type="gramStart"/>
      <w:r w:rsidRPr="00B12AE3">
        <w:t>with;</w:t>
      </w:r>
      <w:proofErr w:type="gramEnd"/>
    </w:p>
    <w:p w14:paraId="007698D1" w14:textId="77777777" w:rsidR="000F6BB1" w:rsidRDefault="000F6BB1" w:rsidP="000F6BB1">
      <w:pPr>
        <w:pStyle w:val="ListParagraph"/>
        <w:numPr>
          <w:ilvl w:val="0"/>
          <w:numId w:val="38"/>
        </w:numPr>
        <w:ind w:left="714" w:hanging="357"/>
      </w:pPr>
      <w:r>
        <w:t xml:space="preserve">Maximum penalty of up to 5 years imprisonment </w:t>
      </w:r>
      <w:proofErr w:type="gramStart"/>
      <w:r>
        <w:t>or;</w:t>
      </w:r>
      <w:proofErr w:type="gramEnd"/>
    </w:p>
    <w:p w14:paraId="60D12A25" w14:textId="77777777" w:rsidR="000F6BB1" w:rsidRDefault="000F6BB1" w:rsidP="000F6BB1">
      <w:pPr>
        <w:pStyle w:val="ListParagraph"/>
        <w:numPr>
          <w:ilvl w:val="0"/>
          <w:numId w:val="38"/>
        </w:numPr>
        <w:ind w:left="714" w:hanging="357"/>
      </w:pPr>
      <w:r>
        <w:t xml:space="preserve">A </w:t>
      </w:r>
      <w:proofErr w:type="gramStart"/>
      <w:r>
        <w:t>fine;</w:t>
      </w:r>
      <w:proofErr w:type="gramEnd"/>
    </w:p>
    <w:p w14:paraId="534AAB54" w14:textId="77777777" w:rsidR="000F6BB1" w:rsidRDefault="000F6BB1" w:rsidP="000F6BB1">
      <w:pPr>
        <w:pStyle w:val="ListParagraph"/>
        <w:numPr>
          <w:ilvl w:val="0"/>
          <w:numId w:val="38"/>
        </w:numPr>
        <w:ind w:left="714" w:hanging="357"/>
      </w:pPr>
      <w:r>
        <w:t>Or both.</w:t>
      </w:r>
    </w:p>
    <w:p w14:paraId="3022CF32" w14:textId="5F320596" w:rsidR="008D1883" w:rsidRPr="008D1883" w:rsidRDefault="008D1883" w:rsidP="008D1883">
      <w:pPr>
        <w:rPr>
          <w:rStyle w:val="legds2"/>
          <w:rFonts w:cs="Arial"/>
        </w:rPr>
      </w:pPr>
      <w:r w:rsidRPr="008D1883">
        <w:rPr>
          <w:snapToGrid w:val="0"/>
        </w:rPr>
        <w:t xml:space="preserve">Information has been removed due to its content being exempt in terms of the Freedom of Information (Scotland) Act 2002: </w:t>
      </w:r>
      <w:r w:rsidRPr="008D1883">
        <w:rPr>
          <w:rFonts w:cs="Arial"/>
          <w:lang w:val="en"/>
        </w:rPr>
        <w:t>Section 35</w:t>
      </w:r>
      <w:r w:rsidRPr="008D1883">
        <w:rPr>
          <w:rStyle w:val="legds2"/>
          <w:rFonts w:cs="Arial"/>
          <w:color w:val="000000"/>
          <w:lang w:val="en"/>
          <w:specVanish w:val="0"/>
        </w:rPr>
        <w:t>, Law enforcement.</w:t>
      </w:r>
    </w:p>
    <w:p w14:paraId="543C2EB7" w14:textId="77777777" w:rsidR="000F6BB1" w:rsidRDefault="000F6BB1" w:rsidP="000F6BB1">
      <w:pPr>
        <w:pStyle w:val="Heading3"/>
      </w:pPr>
      <w:bookmarkStart w:id="58" w:name="_Toc125547204"/>
      <w:bookmarkStart w:id="59" w:name="_Toc156827212"/>
      <w:r>
        <w:t>Dealing with breaches</w:t>
      </w:r>
      <w:bookmarkEnd w:id="58"/>
      <w:bookmarkEnd w:id="59"/>
    </w:p>
    <w:p w14:paraId="23D8F43B" w14:textId="77777777" w:rsidR="000F6BB1" w:rsidRDefault="000F6BB1" w:rsidP="000F6BB1">
      <w:pPr>
        <w:rPr>
          <w:szCs w:val="24"/>
        </w:rPr>
      </w:pPr>
      <w:r>
        <w:rPr>
          <w:szCs w:val="24"/>
        </w:rPr>
        <w:t xml:space="preserve">The legislation that creates SCPOs / TEPOs / TEROs is silent with regards to powers of arrest. </w:t>
      </w:r>
    </w:p>
    <w:p w14:paraId="551E356D" w14:textId="3D87F2E6" w:rsidR="000F6BB1" w:rsidRDefault="000F6BB1" w:rsidP="000F6BB1">
      <w:pPr>
        <w:rPr>
          <w:szCs w:val="24"/>
        </w:rPr>
      </w:pPr>
      <w:r>
        <w:rPr>
          <w:szCs w:val="24"/>
        </w:rPr>
        <w:t xml:space="preserve">Officers should utilise powers of arrest under </w:t>
      </w:r>
      <w:r w:rsidRPr="006F1FA8">
        <w:t xml:space="preserve">Criminal Justice (Scotland) Act 2016 </w:t>
      </w:r>
      <w:r>
        <w:t>w</w:t>
      </w:r>
      <w:r>
        <w:rPr>
          <w:szCs w:val="24"/>
        </w:rPr>
        <w:t>here they suspect that a Subject has breached their Order. Where there is corroborative evidence of a breach it should be reported to COPFS by means of a Standard Prosecution Report in all cases.</w:t>
      </w:r>
    </w:p>
    <w:p w14:paraId="6EB33AE3" w14:textId="77777777" w:rsidR="008D1883" w:rsidRPr="00BB4C44" w:rsidRDefault="008D1883" w:rsidP="008D1883">
      <w:pPr>
        <w:rPr>
          <w:rStyle w:val="legds2"/>
          <w:rFonts w:cs="Arial"/>
        </w:rPr>
      </w:pPr>
      <w:r w:rsidRPr="00BB4C44">
        <w:rPr>
          <w:snapToGrid w:val="0"/>
        </w:rPr>
        <w:t>Information has been removed due to its content being exempt in terms of the Freedom of Information (Scotland) Act 2002</w:t>
      </w:r>
      <w:r>
        <w:rPr>
          <w:snapToGrid w:val="0"/>
        </w:rPr>
        <w:t xml:space="preserve">: </w:t>
      </w:r>
      <w:r w:rsidRPr="00052053">
        <w:rPr>
          <w:rFonts w:cs="Arial"/>
          <w:lang w:val="en"/>
        </w:rPr>
        <w:t>Section 35</w:t>
      </w:r>
      <w:r w:rsidRPr="00BB4C44">
        <w:rPr>
          <w:rStyle w:val="legds2"/>
          <w:rFonts w:cs="Arial"/>
          <w:color w:val="000000"/>
          <w:lang w:val="en"/>
          <w:specVanish w:val="0"/>
        </w:rPr>
        <w:t>, Law enforcement.</w:t>
      </w:r>
    </w:p>
    <w:p w14:paraId="79EE634D" w14:textId="15DAC662" w:rsidR="000F6BB1" w:rsidRDefault="000F6BB1" w:rsidP="000F6BB1">
      <w:pPr>
        <w:rPr>
          <w:szCs w:val="24"/>
        </w:rPr>
      </w:pPr>
      <w:r>
        <w:rPr>
          <w:szCs w:val="24"/>
        </w:rPr>
        <w:t xml:space="preserve">If advice is required on reporting a breach this should be sought from the SCPOU. </w:t>
      </w:r>
    </w:p>
    <w:p w14:paraId="0E6EBB14" w14:textId="77777777" w:rsidR="008D1883" w:rsidRPr="00BB4C44" w:rsidRDefault="008D1883" w:rsidP="008D1883">
      <w:pPr>
        <w:rPr>
          <w:rStyle w:val="legds2"/>
          <w:rFonts w:cs="Arial"/>
        </w:rPr>
      </w:pPr>
      <w:r w:rsidRPr="00BB4C44">
        <w:rPr>
          <w:snapToGrid w:val="0"/>
        </w:rPr>
        <w:t>Information has been removed due to its content being exempt in terms of the Freedom of Information (Scotland) Act 2002</w:t>
      </w:r>
      <w:r>
        <w:rPr>
          <w:snapToGrid w:val="0"/>
        </w:rPr>
        <w:t xml:space="preserve">: </w:t>
      </w:r>
      <w:r w:rsidRPr="00052053">
        <w:rPr>
          <w:rFonts w:cs="Arial"/>
          <w:lang w:val="en"/>
        </w:rPr>
        <w:t>Section 35</w:t>
      </w:r>
      <w:r w:rsidRPr="00BB4C44">
        <w:rPr>
          <w:rStyle w:val="legds2"/>
          <w:rFonts w:cs="Arial"/>
          <w:color w:val="000000"/>
          <w:lang w:val="en"/>
          <w:specVanish w:val="0"/>
        </w:rPr>
        <w:t>, Law enforcement.</w:t>
      </w:r>
    </w:p>
    <w:p w14:paraId="50957B41" w14:textId="77777777" w:rsidR="008D1883" w:rsidRDefault="008D1883" w:rsidP="000F6BB1">
      <w:pPr>
        <w:rPr>
          <w:szCs w:val="24"/>
        </w:rPr>
      </w:pPr>
    </w:p>
    <w:p w14:paraId="1F6E36E0" w14:textId="77777777" w:rsidR="000F6BB1" w:rsidRDefault="000F6BB1" w:rsidP="000F6BB1">
      <w:pPr>
        <w:pStyle w:val="Heading3"/>
        <w:rPr>
          <w:rStyle w:val="Hyperlink"/>
          <w:color w:val="auto"/>
          <w:u w:val="none"/>
        </w:rPr>
      </w:pPr>
      <w:bookmarkStart w:id="60" w:name="_Toc125547205"/>
      <w:bookmarkStart w:id="61" w:name="_Toc156827213"/>
      <w:r>
        <w:rPr>
          <w:rStyle w:val="Hyperlink"/>
          <w:color w:val="auto"/>
          <w:u w:val="none"/>
        </w:rPr>
        <w:lastRenderedPageBreak/>
        <w:t xml:space="preserve">Charge code and </w:t>
      </w:r>
      <w:proofErr w:type="gramStart"/>
      <w:r>
        <w:rPr>
          <w:rStyle w:val="Hyperlink"/>
          <w:color w:val="auto"/>
          <w:u w:val="none"/>
        </w:rPr>
        <w:t>detail</w:t>
      </w:r>
      <w:bookmarkEnd w:id="60"/>
      <w:bookmarkEnd w:id="61"/>
      <w:proofErr w:type="gramEnd"/>
    </w:p>
    <w:p w14:paraId="480CBBA9" w14:textId="77777777" w:rsidR="000C1AFA" w:rsidRPr="00BB4C44" w:rsidRDefault="000F6BB1" w:rsidP="000C1AFA">
      <w:pPr>
        <w:rPr>
          <w:rStyle w:val="legds2"/>
          <w:rFonts w:cs="Arial"/>
        </w:rPr>
      </w:pPr>
      <w:r>
        <w:rPr>
          <w:rFonts w:eastAsia="Times New Roman" w:cs="Arial"/>
        </w:rPr>
        <w:t>W</w:t>
      </w:r>
      <w:r w:rsidRPr="002E09AE">
        <w:rPr>
          <w:rFonts w:eastAsia="Times New Roman" w:cs="Arial"/>
        </w:rPr>
        <w:t>hen reportin</w:t>
      </w:r>
      <w:r>
        <w:rPr>
          <w:rFonts w:eastAsia="Times New Roman" w:cs="Arial"/>
        </w:rPr>
        <w:t>g the circumstances to COPFS, it should be</w:t>
      </w:r>
      <w:r w:rsidRPr="002E09AE">
        <w:rPr>
          <w:rFonts w:eastAsia="Times New Roman" w:cs="Arial"/>
        </w:rPr>
        <w:t xml:space="preserve"> highlight</w:t>
      </w:r>
      <w:r>
        <w:rPr>
          <w:rFonts w:eastAsia="Times New Roman" w:cs="Arial"/>
        </w:rPr>
        <w:t>ed</w:t>
      </w:r>
      <w:r w:rsidRPr="002E09AE">
        <w:rPr>
          <w:rFonts w:eastAsia="Times New Roman" w:cs="Arial"/>
        </w:rPr>
        <w:t xml:space="preserve"> in the Remarks section of the SPR2 for the breach of the Order to be marked for the attent</w:t>
      </w:r>
      <w:r>
        <w:rPr>
          <w:rFonts w:eastAsia="Times New Roman" w:cs="Arial"/>
        </w:rPr>
        <w:t xml:space="preserve">ion </w:t>
      </w:r>
      <w:r w:rsidR="000C1AFA">
        <w:rPr>
          <w:rFonts w:eastAsia="Times New Roman" w:cs="Arial"/>
        </w:rPr>
        <w:t xml:space="preserve">of </w:t>
      </w:r>
      <w:r w:rsidR="000C1AFA" w:rsidRPr="00BB4C44">
        <w:rPr>
          <w:snapToGrid w:val="0"/>
        </w:rPr>
        <w:t>Information has been removed due to its content being exempt in terms of the Freedom of Information (Scotland) Act 2002</w:t>
      </w:r>
      <w:r w:rsidR="000C1AFA">
        <w:rPr>
          <w:snapToGrid w:val="0"/>
        </w:rPr>
        <w:t xml:space="preserve">: </w:t>
      </w:r>
      <w:r w:rsidR="000C1AFA" w:rsidRPr="00284878">
        <w:rPr>
          <w:rFonts w:cs="Arial"/>
          <w:lang w:val="en"/>
        </w:rPr>
        <w:t>Section 30</w:t>
      </w:r>
      <w:r w:rsidR="000C1AFA" w:rsidRPr="00BB4C44">
        <w:rPr>
          <w:rStyle w:val="legds2"/>
          <w:rFonts w:cs="Arial"/>
          <w:color w:val="000000"/>
          <w:lang w:val="en"/>
          <w:specVanish w:val="0"/>
        </w:rPr>
        <w:t>, Prejudice to effective conduct of public affairs.</w:t>
      </w:r>
    </w:p>
    <w:p w14:paraId="2E13B7FA" w14:textId="77777777" w:rsidR="000F6BB1" w:rsidRDefault="000F6BB1" w:rsidP="000F6BB1">
      <w:pPr>
        <w:ind w:right="-180"/>
        <w:rPr>
          <w:rFonts w:eastAsia="Times New Roman" w:cs="Arial"/>
        </w:rPr>
      </w:pPr>
      <w:r w:rsidRPr="002E09AE">
        <w:rPr>
          <w:rFonts w:eastAsia="Times New Roman" w:cs="Arial"/>
        </w:rPr>
        <w:t>In such circumstances the SCPOU should also be notified of any action taken.</w:t>
      </w:r>
    </w:p>
    <w:p w14:paraId="414C233D" w14:textId="77777777" w:rsidR="000C1AFA" w:rsidRPr="00BB4C44" w:rsidRDefault="000C1AFA" w:rsidP="000C1AFA">
      <w:pPr>
        <w:rPr>
          <w:rStyle w:val="legds2"/>
          <w:rFonts w:cs="Arial"/>
        </w:rPr>
      </w:pPr>
      <w:r w:rsidRPr="00BB4C44">
        <w:rPr>
          <w:snapToGrid w:val="0"/>
        </w:rPr>
        <w:t>Information has been removed due to its content being exempt in terms of the Freedom of Information (Scotland) Act 2002</w:t>
      </w:r>
      <w:r>
        <w:rPr>
          <w:snapToGrid w:val="0"/>
        </w:rPr>
        <w:t xml:space="preserve">: </w:t>
      </w:r>
      <w:r w:rsidRPr="00284878">
        <w:rPr>
          <w:rFonts w:cs="Arial"/>
          <w:lang w:val="en"/>
        </w:rPr>
        <w:t>Section 30</w:t>
      </w:r>
      <w:r w:rsidRPr="00BB4C44">
        <w:rPr>
          <w:rStyle w:val="legds2"/>
          <w:rFonts w:cs="Arial"/>
          <w:color w:val="000000"/>
          <w:lang w:val="en"/>
          <w:specVanish w:val="0"/>
        </w:rPr>
        <w:t>, Prejudice to effective conduct of public affairs.</w:t>
      </w:r>
    </w:p>
    <w:p w14:paraId="234590DA" w14:textId="77777777" w:rsidR="008D1883" w:rsidRDefault="008D1883" w:rsidP="008D1883">
      <w:pPr>
        <w:rPr>
          <w:rStyle w:val="legds2"/>
          <w:rFonts w:cs="Arial"/>
          <w:color w:val="000000"/>
          <w:lang w:val="en"/>
        </w:rPr>
      </w:pPr>
      <w:r w:rsidRPr="00BB4C44">
        <w:rPr>
          <w:snapToGrid w:val="0"/>
        </w:rPr>
        <w:t>Information has been removed due to its content being exempt in terms of the Freedom of Information (Scotland) Act 2002</w:t>
      </w:r>
      <w:r>
        <w:rPr>
          <w:snapToGrid w:val="0"/>
        </w:rPr>
        <w:t xml:space="preserve">: </w:t>
      </w:r>
      <w:r w:rsidRPr="00284878">
        <w:rPr>
          <w:rFonts w:cs="Arial"/>
          <w:lang w:val="en"/>
        </w:rPr>
        <w:t>Section 30</w:t>
      </w:r>
      <w:r w:rsidRPr="00BB4C44">
        <w:rPr>
          <w:rStyle w:val="legds2"/>
          <w:rFonts w:cs="Arial"/>
          <w:color w:val="000000"/>
          <w:lang w:val="en"/>
          <w:specVanish w:val="0"/>
        </w:rPr>
        <w:t>, Prejudice to effective conduct of public affairs.</w:t>
      </w:r>
    </w:p>
    <w:p w14:paraId="627A2FAA" w14:textId="77777777" w:rsidR="00757443" w:rsidRPr="00BB4C44" w:rsidRDefault="00757443" w:rsidP="00757443">
      <w:pPr>
        <w:rPr>
          <w:rStyle w:val="legds2"/>
          <w:rFonts w:cs="Arial"/>
        </w:rPr>
      </w:pPr>
      <w:r w:rsidRPr="00BB4C44">
        <w:rPr>
          <w:snapToGrid w:val="0"/>
        </w:rPr>
        <w:t>Information has been removed due to its content being exempt in terms of the Freedom of Information (Scotland) Act 2002</w:t>
      </w:r>
      <w:r>
        <w:rPr>
          <w:snapToGrid w:val="0"/>
        </w:rPr>
        <w:t xml:space="preserve">: </w:t>
      </w:r>
      <w:r w:rsidRPr="00052053">
        <w:rPr>
          <w:rFonts w:cs="Arial"/>
          <w:lang w:val="en"/>
        </w:rPr>
        <w:t>Section 35</w:t>
      </w:r>
      <w:r w:rsidRPr="00BB4C44">
        <w:rPr>
          <w:rStyle w:val="legds2"/>
          <w:rFonts w:cs="Arial"/>
          <w:color w:val="000000"/>
          <w:lang w:val="en"/>
          <w:specVanish w:val="0"/>
        </w:rPr>
        <w:t>, Law enforcement.</w:t>
      </w:r>
    </w:p>
    <w:p w14:paraId="5A78E1A6" w14:textId="77777777" w:rsidR="000F6BB1" w:rsidRDefault="000F6BB1" w:rsidP="000F6BB1">
      <w:pPr>
        <w:pStyle w:val="Heading3"/>
      </w:pPr>
      <w:bookmarkStart w:id="62" w:name="_Toc125547207"/>
      <w:bookmarkStart w:id="63" w:name="_Toc156827215"/>
      <w:r>
        <w:t>Alter or Vary an SCPO / TEPO / TERO</w:t>
      </w:r>
      <w:bookmarkEnd w:id="62"/>
      <w:bookmarkEnd w:id="63"/>
      <w:r>
        <w:t xml:space="preserve"> </w:t>
      </w:r>
    </w:p>
    <w:p w14:paraId="6A757BB6" w14:textId="77777777" w:rsidR="000F6BB1" w:rsidRDefault="000F6BB1" w:rsidP="000F6BB1">
      <w:pPr>
        <w:rPr>
          <w:bCs/>
          <w:szCs w:val="24"/>
        </w:rPr>
      </w:pPr>
      <w:r>
        <w:rPr>
          <w:bCs/>
          <w:szCs w:val="24"/>
        </w:rPr>
        <w:t>It is possible to petition the Courts to alter or vary Orders.</w:t>
      </w:r>
    </w:p>
    <w:p w14:paraId="4D21ECF4" w14:textId="77777777" w:rsidR="00757443" w:rsidRPr="00BB4C44" w:rsidRDefault="00757443" w:rsidP="00757443">
      <w:pPr>
        <w:rPr>
          <w:rStyle w:val="legds2"/>
          <w:rFonts w:cs="Arial"/>
        </w:rPr>
      </w:pPr>
      <w:r w:rsidRPr="00BB4C44">
        <w:rPr>
          <w:snapToGrid w:val="0"/>
        </w:rPr>
        <w:t>Information has been removed due to its content being exempt in terms of the Freedom of Information (Scotland) Act 2002</w:t>
      </w:r>
      <w:r>
        <w:rPr>
          <w:snapToGrid w:val="0"/>
        </w:rPr>
        <w:t xml:space="preserve">: </w:t>
      </w:r>
      <w:r w:rsidRPr="00052053">
        <w:rPr>
          <w:rFonts w:cs="Arial"/>
          <w:lang w:val="en"/>
        </w:rPr>
        <w:t>Section 35</w:t>
      </w:r>
      <w:r w:rsidRPr="00BB4C44">
        <w:rPr>
          <w:rStyle w:val="legds2"/>
          <w:rFonts w:cs="Arial"/>
          <w:color w:val="000000"/>
          <w:lang w:val="en"/>
          <w:specVanish w:val="0"/>
        </w:rPr>
        <w:t>, Law enforcement.</w:t>
      </w:r>
    </w:p>
    <w:p w14:paraId="3371AC5D" w14:textId="77777777" w:rsidR="000F6BB1" w:rsidRDefault="000F6BB1" w:rsidP="000F6BB1">
      <w:pPr>
        <w:pStyle w:val="Heading3"/>
      </w:pPr>
      <w:bookmarkStart w:id="64" w:name="_Toc125547208"/>
      <w:bookmarkStart w:id="65" w:name="_Toc156827216"/>
      <w:r>
        <w:t>Power of Search</w:t>
      </w:r>
      <w:bookmarkEnd w:id="64"/>
      <w:bookmarkEnd w:id="65"/>
    </w:p>
    <w:p w14:paraId="2AEE32BE" w14:textId="77777777" w:rsidR="000F6BB1" w:rsidRDefault="000F6BB1" w:rsidP="000F6BB1">
      <w:pPr>
        <w:rPr>
          <w:szCs w:val="24"/>
        </w:rPr>
      </w:pPr>
      <w:r w:rsidRPr="00EE2353">
        <w:rPr>
          <w:szCs w:val="24"/>
        </w:rPr>
        <w:t xml:space="preserve">There </w:t>
      </w:r>
      <w:r>
        <w:rPr>
          <w:szCs w:val="24"/>
        </w:rPr>
        <w:t>is no power of search within an</w:t>
      </w:r>
      <w:r w:rsidRPr="00EE2353">
        <w:rPr>
          <w:szCs w:val="24"/>
        </w:rPr>
        <w:t xml:space="preserve"> </w:t>
      </w:r>
      <w:r>
        <w:rPr>
          <w:szCs w:val="24"/>
        </w:rPr>
        <w:t>Order.</w:t>
      </w:r>
      <w:r w:rsidRPr="00EE2353">
        <w:rPr>
          <w:szCs w:val="24"/>
        </w:rPr>
        <w:t xml:space="preserve"> </w:t>
      </w:r>
      <w:r>
        <w:rPr>
          <w:szCs w:val="24"/>
        </w:rPr>
        <w:t>O</w:t>
      </w:r>
      <w:r w:rsidRPr="00EE2353">
        <w:rPr>
          <w:szCs w:val="24"/>
        </w:rPr>
        <w:t>ther powers of search afforded to Police</w:t>
      </w:r>
      <w:r>
        <w:rPr>
          <w:szCs w:val="24"/>
        </w:rPr>
        <w:t xml:space="preserve"> </w:t>
      </w:r>
      <w:r w:rsidRPr="00EE2353">
        <w:rPr>
          <w:szCs w:val="24"/>
        </w:rPr>
        <w:t>shoul</w:t>
      </w:r>
      <w:r>
        <w:rPr>
          <w:szCs w:val="24"/>
        </w:rPr>
        <w:t>d be utilised where appropriate; Section 23 Misuse of Drugs Act, Sections 48/50 Criminal Law Consolidation (Scotland) Act 1995 etc.</w:t>
      </w:r>
    </w:p>
    <w:p w14:paraId="0F1D7D64" w14:textId="77777777" w:rsidR="000F6BB1" w:rsidRDefault="000F6BB1" w:rsidP="000F6BB1">
      <w:pPr>
        <w:pStyle w:val="Heading3"/>
      </w:pPr>
      <w:bookmarkStart w:id="66" w:name="_Toc125547209"/>
      <w:bookmarkStart w:id="67" w:name="_Toc156827217"/>
      <w:r>
        <w:lastRenderedPageBreak/>
        <w:t>Examination of Devices</w:t>
      </w:r>
      <w:bookmarkEnd w:id="66"/>
      <w:bookmarkEnd w:id="67"/>
    </w:p>
    <w:p w14:paraId="79601B0C" w14:textId="03363F9A" w:rsidR="000F6BB1" w:rsidRDefault="000F6BB1" w:rsidP="000F6BB1">
      <w:pPr>
        <w:rPr>
          <w:szCs w:val="24"/>
        </w:rPr>
      </w:pPr>
      <w:r>
        <w:rPr>
          <w:szCs w:val="24"/>
        </w:rPr>
        <w:t xml:space="preserve">An Order may have a requirement for the Subject to provide Police their mobile devices etc. for examination. Form </w:t>
      </w:r>
      <w:r w:rsidRPr="006F1FA8">
        <w:rPr>
          <w:szCs w:val="24"/>
        </w:rPr>
        <w:t>130-019</w:t>
      </w:r>
      <w:r>
        <w:rPr>
          <w:szCs w:val="24"/>
        </w:rPr>
        <w:t xml:space="preserve"> should be sent to the subject to inform them of the requirement.</w:t>
      </w:r>
    </w:p>
    <w:p w14:paraId="675C4014" w14:textId="77777777" w:rsidR="00757443" w:rsidRDefault="00757443" w:rsidP="00757443">
      <w:pPr>
        <w:rPr>
          <w:rStyle w:val="legds2"/>
          <w:rFonts w:cs="Arial"/>
          <w:color w:val="000000"/>
          <w:lang w:val="en"/>
        </w:rPr>
      </w:pPr>
      <w:r w:rsidRPr="00BB4C44">
        <w:rPr>
          <w:snapToGrid w:val="0"/>
        </w:rPr>
        <w:t>Information has been removed due to its content being exempt in terms of the Freedom of Information (Scotland) Act 2002</w:t>
      </w:r>
      <w:r>
        <w:rPr>
          <w:snapToGrid w:val="0"/>
        </w:rPr>
        <w:t xml:space="preserve">: </w:t>
      </w:r>
      <w:r w:rsidRPr="00052053">
        <w:rPr>
          <w:rFonts w:cs="Arial"/>
          <w:lang w:val="en"/>
        </w:rPr>
        <w:t>Section 35</w:t>
      </w:r>
      <w:r w:rsidRPr="00BB4C44">
        <w:rPr>
          <w:rStyle w:val="legds2"/>
          <w:rFonts w:cs="Arial"/>
          <w:color w:val="000000"/>
          <w:lang w:val="en"/>
          <w:specVanish w:val="0"/>
        </w:rPr>
        <w:t>, Law enforcement.</w:t>
      </w:r>
    </w:p>
    <w:p w14:paraId="095E0FCB" w14:textId="77777777" w:rsidR="008572B0" w:rsidRPr="00BB4C44" w:rsidRDefault="008572B0" w:rsidP="008572B0">
      <w:pPr>
        <w:pStyle w:val="Heading3"/>
        <w:rPr>
          <w:rStyle w:val="legds2"/>
          <w:rFonts w:cs="Arial"/>
        </w:rPr>
      </w:pPr>
      <w:r w:rsidRPr="00BB4C44">
        <w:rPr>
          <w:snapToGrid w:val="0"/>
        </w:rPr>
        <w:t>Information has been removed due to its content being exempt in terms of the Freedom of Information (Scotland) Act 2002</w:t>
      </w:r>
      <w:r>
        <w:rPr>
          <w:snapToGrid w:val="0"/>
        </w:rPr>
        <w:t xml:space="preserve">: </w:t>
      </w:r>
      <w:r w:rsidRPr="00052053">
        <w:rPr>
          <w:rFonts w:cs="Arial"/>
          <w:lang w:val="en"/>
        </w:rPr>
        <w:t>Section 35</w:t>
      </w:r>
      <w:r w:rsidRPr="00BB4C44">
        <w:rPr>
          <w:rStyle w:val="legds2"/>
          <w:rFonts w:cs="Arial"/>
          <w:color w:val="000000"/>
          <w:lang w:val="en"/>
          <w:specVanish w:val="0"/>
        </w:rPr>
        <w:t>, Law enforcement.</w:t>
      </w:r>
    </w:p>
    <w:p w14:paraId="074BFE0E" w14:textId="77777777" w:rsidR="008572B0" w:rsidRPr="00BB4C44" w:rsidRDefault="008572B0" w:rsidP="00757443">
      <w:pPr>
        <w:rPr>
          <w:rStyle w:val="legds2"/>
          <w:rFonts w:cs="Arial"/>
        </w:rPr>
      </w:pPr>
    </w:p>
    <w:p w14:paraId="7FC3DCBF" w14:textId="77777777" w:rsidR="00757443" w:rsidRDefault="00757443">
      <w:pPr>
        <w:spacing w:before="0" w:line="240" w:lineRule="auto"/>
        <w:rPr>
          <w:rFonts w:eastAsia="Times New Roman"/>
          <w:b/>
          <w:sz w:val="32"/>
          <w:szCs w:val="26"/>
        </w:rPr>
      </w:pPr>
      <w:bookmarkStart w:id="68" w:name="_Toc156827219"/>
      <w:r>
        <w:br w:type="page"/>
      </w:r>
    </w:p>
    <w:p w14:paraId="246EEB85" w14:textId="47D2DF0D" w:rsidR="004546DC" w:rsidRDefault="004546DC" w:rsidP="00D13A85">
      <w:pPr>
        <w:pStyle w:val="Heading2"/>
      </w:pPr>
      <w:r w:rsidRPr="006C7D8A">
        <w:lastRenderedPageBreak/>
        <w:t xml:space="preserve">Compliance </w:t>
      </w:r>
      <w:r w:rsidR="00845E8C">
        <w:t>r</w:t>
      </w:r>
      <w:r w:rsidRPr="006C7D8A">
        <w:t>ecord</w:t>
      </w:r>
      <w:bookmarkEnd w:id="68"/>
    </w:p>
    <w:p w14:paraId="4E4E0896" w14:textId="33C7CB9C" w:rsidR="00E74798" w:rsidRDefault="00F025C4" w:rsidP="00F025C4">
      <w:pPr>
        <w:tabs>
          <w:tab w:val="left" w:pos="5245"/>
        </w:tabs>
      </w:pPr>
      <w:proofErr w:type="spellStart"/>
      <w:r>
        <w:t>EqHIRA</w:t>
      </w:r>
      <w:proofErr w:type="spellEnd"/>
      <w:r>
        <w:t xml:space="preserve"> completion/review date:</w:t>
      </w:r>
      <w:r>
        <w:tab/>
      </w:r>
      <w:r w:rsidR="006F1FA8">
        <w:t>23/01/2023</w:t>
      </w:r>
    </w:p>
    <w:p w14:paraId="22AC2FF8" w14:textId="1DFD39C8" w:rsidR="00E74798" w:rsidRDefault="00E74798" w:rsidP="00F025C4">
      <w:pPr>
        <w:tabs>
          <w:tab w:val="left" w:pos="5245"/>
        </w:tabs>
      </w:pPr>
      <w:r>
        <w:t xml:space="preserve">Information Management Compliant: </w:t>
      </w:r>
      <w:r w:rsidR="00F025C4">
        <w:tab/>
      </w:r>
      <w:r w:rsidR="008B7BDE">
        <w:t>Yes</w:t>
      </w:r>
    </w:p>
    <w:p w14:paraId="42B90FE4" w14:textId="7E9E9DBA" w:rsidR="00E74798" w:rsidRDefault="00E74798" w:rsidP="00F025C4">
      <w:pPr>
        <w:tabs>
          <w:tab w:val="left" w:pos="5245"/>
        </w:tabs>
      </w:pPr>
      <w:r>
        <w:t xml:space="preserve">Health and Safety Compliant: </w:t>
      </w:r>
      <w:r w:rsidR="00F025C4">
        <w:tab/>
      </w:r>
      <w:r w:rsidR="008B7BDE">
        <w:t>Yes</w:t>
      </w:r>
    </w:p>
    <w:p w14:paraId="50A36CA7" w14:textId="77777777" w:rsidR="004546DC" w:rsidRPr="009E0114" w:rsidRDefault="004546DC" w:rsidP="00F025C4">
      <w:pPr>
        <w:pStyle w:val="Heading2"/>
      </w:pPr>
      <w:bookmarkStart w:id="69" w:name="_Toc156827220"/>
      <w:r w:rsidRPr="00174A79">
        <w:t xml:space="preserve">Version </w:t>
      </w:r>
      <w:r w:rsidR="00845E8C">
        <w:t>c</w:t>
      </w:r>
      <w:r w:rsidRPr="00174A79">
        <w:t xml:space="preserve">ontrol </w:t>
      </w:r>
      <w:r w:rsidR="00845E8C">
        <w:t>t</w:t>
      </w:r>
      <w:r w:rsidRPr="00174A79">
        <w:t>able</w:t>
      </w:r>
      <w:bookmarkEnd w:id="69"/>
    </w:p>
    <w:tbl>
      <w:tblPr>
        <w:tblStyle w:val="TableGrid"/>
        <w:tblW w:w="5000" w:type="pct"/>
        <w:tblLayout w:type="fixed"/>
        <w:tblLook w:val="01E0" w:firstRow="1" w:lastRow="1" w:firstColumn="1" w:lastColumn="1" w:noHBand="0" w:noVBand="0"/>
        <w:tblCaption w:val="Version Control Table"/>
        <w:tblDescription w:val="This table contains history of amendments and approval date for each version of this document. "/>
      </w:tblPr>
      <w:tblGrid>
        <w:gridCol w:w="1696"/>
        <w:gridCol w:w="5344"/>
        <w:gridCol w:w="1998"/>
      </w:tblGrid>
      <w:tr w:rsidR="004546DC" w:rsidRPr="00A324B2" w14:paraId="3F732310" w14:textId="77777777" w:rsidTr="00997AD9">
        <w:trPr>
          <w:trHeight w:val="307"/>
          <w:tblHeader/>
        </w:trPr>
        <w:tc>
          <w:tcPr>
            <w:tcW w:w="1696" w:type="dxa"/>
          </w:tcPr>
          <w:p w14:paraId="288C1FCE" w14:textId="77777777" w:rsidR="004546DC" w:rsidRPr="007E214E" w:rsidRDefault="004546DC" w:rsidP="00DA47BF">
            <w:pPr>
              <w:pStyle w:val="TableFieldHeading"/>
            </w:pPr>
            <w:r w:rsidRPr="00BD2249">
              <w:t>Version</w:t>
            </w:r>
          </w:p>
        </w:tc>
        <w:tc>
          <w:tcPr>
            <w:tcW w:w="5344" w:type="dxa"/>
          </w:tcPr>
          <w:p w14:paraId="22ACF336" w14:textId="77777777" w:rsidR="004546DC" w:rsidRPr="007E214E" w:rsidRDefault="004546DC" w:rsidP="00DA47BF">
            <w:pPr>
              <w:pStyle w:val="TableFieldHeading"/>
            </w:pPr>
            <w:r w:rsidRPr="00BD2249">
              <w:t xml:space="preserve">History of </w:t>
            </w:r>
            <w:r w:rsidR="00717072">
              <w:t>a</w:t>
            </w:r>
            <w:r w:rsidR="00717072" w:rsidRPr="00BD2249">
              <w:t>mendments</w:t>
            </w:r>
          </w:p>
        </w:tc>
        <w:tc>
          <w:tcPr>
            <w:tcW w:w="1998" w:type="dxa"/>
          </w:tcPr>
          <w:p w14:paraId="5FFB1C22" w14:textId="77777777" w:rsidR="004546DC" w:rsidRPr="007E214E" w:rsidRDefault="004546DC" w:rsidP="00DA47BF">
            <w:pPr>
              <w:pStyle w:val="TableFieldHeading"/>
            </w:pPr>
            <w:r>
              <w:t xml:space="preserve">Approval </w:t>
            </w:r>
            <w:r w:rsidR="00717072">
              <w:t>date</w:t>
            </w:r>
          </w:p>
        </w:tc>
      </w:tr>
      <w:tr w:rsidR="004546DC" w:rsidRPr="00A324B2" w14:paraId="63EC5AAF" w14:textId="77777777" w:rsidTr="00997AD9">
        <w:trPr>
          <w:trHeight w:val="397"/>
          <w:tblHeader/>
        </w:trPr>
        <w:tc>
          <w:tcPr>
            <w:tcW w:w="1696" w:type="dxa"/>
          </w:tcPr>
          <w:p w14:paraId="3F14E711" w14:textId="77777777" w:rsidR="004546DC" w:rsidRPr="007E214E" w:rsidRDefault="004546DC" w:rsidP="00DA47BF">
            <w:pPr>
              <w:pStyle w:val="TableFieldContent"/>
            </w:pPr>
            <w:r>
              <w:t>1.00</w:t>
            </w:r>
          </w:p>
        </w:tc>
        <w:tc>
          <w:tcPr>
            <w:tcW w:w="5344" w:type="dxa"/>
          </w:tcPr>
          <w:p w14:paraId="1FF1513E" w14:textId="77777777" w:rsidR="004546DC" w:rsidRPr="00C75D25" w:rsidRDefault="004546DC" w:rsidP="00DA47BF">
            <w:pPr>
              <w:pStyle w:val="TableFieldContent"/>
            </w:pPr>
            <w:r>
              <w:t>Initial Approved Version</w:t>
            </w:r>
          </w:p>
        </w:tc>
        <w:tc>
          <w:tcPr>
            <w:tcW w:w="1998" w:type="dxa"/>
          </w:tcPr>
          <w:p w14:paraId="07C677BE" w14:textId="529CAAD5" w:rsidR="004546DC" w:rsidRDefault="006F1FA8" w:rsidP="00DA47BF">
            <w:pPr>
              <w:pStyle w:val="TableFieldContent"/>
            </w:pPr>
            <w:r>
              <w:t>23/01/2023</w:t>
            </w:r>
          </w:p>
        </w:tc>
      </w:tr>
    </w:tbl>
    <w:p w14:paraId="6AD8C930" w14:textId="77777777" w:rsidR="00AA7CEC" w:rsidRPr="00940BDB" w:rsidRDefault="00AA7CEC" w:rsidP="00AA7CEC">
      <w:pPr>
        <w:pStyle w:val="Heading2"/>
      </w:pPr>
      <w:bookmarkStart w:id="70" w:name="_Toc156827221"/>
      <w:r w:rsidRPr="00940BDB">
        <w:t>Feedback</w:t>
      </w:r>
      <w:bookmarkEnd w:id="70"/>
    </w:p>
    <w:p w14:paraId="11870D08" w14:textId="77777777" w:rsidR="00346B2F" w:rsidRDefault="00346B2F" w:rsidP="00346B2F">
      <w:pPr>
        <w:pStyle w:val="ParagraphContent"/>
      </w:pPr>
      <w:r>
        <w:t xml:space="preserve">All Police Scotland service delivery Policies, Standard Operating Procedures (SOPs) and National Guidance are subject to regular reviews. It is important that user feedback is considered when documents are reviewed. </w:t>
      </w:r>
    </w:p>
    <w:p w14:paraId="55961A45" w14:textId="7EE8E0AE" w:rsidR="00AA7CEC" w:rsidRDefault="00346B2F" w:rsidP="00346B2F">
      <w:pPr>
        <w:pStyle w:val="ParagraphContent"/>
      </w:pPr>
      <w:r>
        <w:t xml:space="preserve">If any officer / staff member wishes to provide </w:t>
      </w:r>
      <w:proofErr w:type="gramStart"/>
      <w:r>
        <w:t>comment, or</w:t>
      </w:r>
      <w:proofErr w:type="gramEnd"/>
      <w:r>
        <w:t xml:space="preserve"> make suggestions for improvements to this or any associated document, a </w:t>
      </w:r>
      <w:r w:rsidRPr="006F1FA8">
        <w:t>Service Delivery Policy and Procedure Feedback Form (Form 066-014)</w:t>
      </w:r>
      <w:r>
        <w:rPr>
          <w:color w:val="0000FF"/>
        </w:rPr>
        <w:t xml:space="preserve"> </w:t>
      </w:r>
      <w:r>
        <w:t>should be used.</w:t>
      </w:r>
    </w:p>
    <w:p w14:paraId="7A7AB4CF" w14:textId="77777777" w:rsidR="00AA7CEC" w:rsidRPr="00CF37D7" w:rsidRDefault="00AA7CEC" w:rsidP="00D13A85"/>
    <w:sectPr w:rsidR="00AA7CEC" w:rsidRPr="00CF37D7" w:rsidSect="008017CE">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DD5F7" w14:textId="77777777" w:rsidR="00CD369A" w:rsidRDefault="00CD369A" w:rsidP="00765717">
      <w:r>
        <w:separator/>
      </w:r>
    </w:p>
  </w:endnote>
  <w:endnote w:type="continuationSeparator" w:id="0">
    <w:p w14:paraId="67F53280" w14:textId="77777777" w:rsidR="00CD369A" w:rsidRDefault="00CD369A" w:rsidP="00765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MuseoSans-300">
    <w:altName w:val="Museo Sans 300"/>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2E0B2" w14:textId="77777777" w:rsidR="00CD369A" w:rsidRDefault="00CD36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EE537" w14:textId="76A5326B" w:rsidR="00C4193B" w:rsidRPr="00CD369A" w:rsidRDefault="00C4193B" w:rsidP="00166258">
    <w:pPr>
      <w:pStyle w:val="Footer"/>
      <w:spacing w:before="0" w:line="240" w:lineRule="auto"/>
      <w:rPr>
        <w:rFonts w:cs="Arial"/>
        <w:sz w:val="20"/>
        <w:szCs w:val="20"/>
      </w:rPr>
    </w:pPr>
    <w:r w:rsidRPr="00CF37D7">
      <w:rPr>
        <w:sz w:val="20"/>
        <w:szCs w:val="20"/>
      </w:rPr>
      <w:t xml:space="preserve">Version </w:t>
    </w:r>
    <w:r w:rsidR="000F6BB1">
      <w:rPr>
        <w:sz w:val="20"/>
        <w:szCs w:val="20"/>
      </w:rPr>
      <w:t>1</w:t>
    </w:r>
    <w:r w:rsidR="008B7BDE">
      <w:rPr>
        <w:sz w:val="20"/>
        <w:szCs w:val="20"/>
      </w:rPr>
      <w:t>.00</w:t>
    </w:r>
    <w:r w:rsidR="00CD369A">
      <w:rPr>
        <w:sz w:val="20"/>
        <w:szCs w:val="20"/>
      </w:rPr>
      <w:t xml:space="preserve"> </w:t>
    </w:r>
    <w:r w:rsidR="00CD369A">
      <w:rPr>
        <w:rFonts w:cs="Arial"/>
        <w:sz w:val="20"/>
        <w:szCs w:val="20"/>
      </w:rPr>
      <w:t>(Publication Scheme)</w:t>
    </w:r>
    <w:r w:rsidR="00CD369A">
      <w:rPr>
        <w:rFonts w:cs="Arial"/>
        <w:sz w:val="20"/>
        <w:szCs w:val="20"/>
      </w:rPr>
      <w:tab/>
    </w:r>
    <w:r>
      <w:rPr>
        <w:sz w:val="20"/>
        <w:szCs w:val="20"/>
      </w:rPr>
      <w:tab/>
    </w:r>
    <w:r w:rsidRPr="00CF37D7">
      <w:rPr>
        <w:sz w:val="20"/>
        <w:szCs w:val="20"/>
      </w:rPr>
      <w:fldChar w:fldCharType="begin"/>
    </w:r>
    <w:r w:rsidRPr="00CF37D7">
      <w:rPr>
        <w:sz w:val="20"/>
        <w:szCs w:val="20"/>
      </w:rPr>
      <w:instrText xml:space="preserve"> PAGE   \* MERGEFORMAT </w:instrText>
    </w:r>
    <w:r w:rsidRPr="00CF37D7">
      <w:rPr>
        <w:sz w:val="20"/>
        <w:szCs w:val="20"/>
      </w:rPr>
      <w:fldChar w:fldCharType="separate"/>
    </w:r>
    <w:r w:rsidR="00CD369A">
      <w:rPr>
        <w:noProof/>
        <w:sz w:val="20"/>
        <w:szCs w:val="20"/>
      </w:rPr>
      <w:t>2</w:t>
    </w:r>
    <w:r w:rsidRPr="00CF37D7">
      <w:rPr>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B3F60" w14:textId="74D78665" w:rsidR="00CD369A" w:rsidRPr="00765717" w:rsidRDefault="00C4193B" w:rsidP="00CD369A">
    <w:pPr>
      <w:pStyle w:val="Footer"/>
      <w:spacing w:before="0" w:line="240" w:lineRule="auto"/>
      <w:rPr>
        <w:rFonts w:cs="Arial"/>
        <w:sz w:val="20"/>
        <w:szCs w:val="20"/>
      </w:rPr>
    </w:pPr>
    <w:r w:rsidRPr="00765717">
      <w:rPr>
        <w:rFonts w:cs="Arial"/>
        <w:sz w:val="20"/>
        <w:szCs w:val="20"/>
      </w:rPr>
      <w:t xml:space="preserve">Version </w:t>
    </w:r>
    <w:r w:rsidR="000F6BB1">
      <w:rPr>
        <w:rFonts w:cs="Arial"/>
        <w:sz w:val="20"/>
        <w:szCs w:val="20"/>
      </w:rPr>
      <w:t>1</w:t>
    </w:r>
    <w:r w:rsidR="005A6AB6">
      <w:rPr>
        <w:rFonts w:cs="Arial"/>
        <w:sz w:val="20"/>
        <w:szCs w:val="20"/>
      </w:rPr>
      <w:t>.00</w:t>
    </w:r>
    <w:r w:rsidR="00CD369A">
      <w:rPr>
        <w:rFonts w:cs="Arial"/>
        <w:sz w:val="20"/>
        <w:szCs w:val="20"/>
      </w:rPr>
      <w:t xml:space="preserve"> (Publication Scheme)</w:t>
    </w:r>
  </w:p>
  <w:p w14:paraId="372AF0CF" w14:textId="77777777" w:rsidR="00C4193B" w:rsidRDefault="00C4193B" w:rsidP="00166258">
    <w:pPr>
      <w:pStyle w:val="Footer"/>
      <w:spacing w:before="0" w:line="240" w:lineRule="auto"/>
      <w:rPr>
        <w:rFonts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16A77" w14:textId="77777777" w:rsidR="00CD369A" w:rsidRDefault="00CD369A" w:rsidP="00765717">
      <w:r>
        <w:separator/>
      </w:r>
    </w:p>
  </w:footnote>
  <w:footnote w:type="continuationSeparator" w:id="0">
    <w:p w14:paraId="0CFBECA2" w14:textId="77777777" w:rsidR="00CD369A" w:rsidRDefault="00CD369A" w:rsidP="007657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38E30" w14:textId="3CD24225" w:rsidR="00CD369A" w:rsidRDefault="00CD36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FA5AE" w14:textId="6940504B" w:rsidR="00C4193B" w:rsidRPr="00166258" w:rsidRDefault="00166258" w:rsidP="00166258">
    <w:pPr>
      <w:pStyle w:val="Header"/>
      <w:tabs>
        <w:tab w:val="left" w:pos="3048"/>
      </w:tabs>
      <w:spacing w:before="0" w:line="240" w:lineRule="auto"/>
      <w:rPr>
        <w:rFonts w:ascii="Arial Black" w:hAnsi="Arial Black"/>
        <w:b/>
        <w:szCs w:val="24"/>
      </w:rPr>
    </w:pPr>
    <w:r>
      <w:rPr>
        <w:rFonts w:ascii="Arial Black" w:hAnsi="Arial Black"/>
        <w:b/>
        <w:szCs w:val="24"/>
      </w:rPr>
      <w:tab/>
    </w:r>
    <w:r>
      <w:rPr>
        <w:rFonts w:ascii="Arial Black" w:hAnsi="Arial Black"/>
        <w:b/>
        <w:szCs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F19F7" w14:textId="339D83B3" w:rsidR="00CD369A" w:rsidRDefault="00CD36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4179E"/>
    <w:multiLevelType w:val="hybridMultilevel"/>
    <w:tmpl w:val="6DB2C9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4F1877"/>
    <w:multiLevelType w:val="hybridMultilevel"/>
    <w:tmpl w:val="7AA698D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8D218AA"/>
    <w:multiLevelType w:val="hybridMultilevel"/>
    <w:tmpl w:val="26C484CC"/>
    <w:lvl w:ilvl="0" w:tplc="5FC80C66">
      <w:start w:val="5"/>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6C09F1"/>
    <w:multiLevelType w:val="hybridMultilevel"/>
    <w:tmpl w:val="C0586358"/>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6E72DA"/>
    <w:multiLevelType w:val="hybridMultilevel"/>
    <w:tmpl w:val="B2E8E61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67A7A67"/>
    <w:multiLevelType w:val="hybridMultilevel"/>
    <w:tmpl w:val="095EAE0E"/>
    <w:lvl w:ilvl="0" w:tplc="00425AF0">
      <w:start w:val="8"/>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556BEA"/>
    <w:multiLevelType w:val="hybridMultilevel"/>
    <w:tmpl w:val="88743D58"/>
    <w:lvl w:ilvl="0" w:tplc="60A05BE2">
      <w:start w:val="4"/>
      <w:numFmt w:val="decimal"/>
      <w:suff w:val="space"/>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D737CBB"/>
    <w:multiLevelType w:val="hybridMultilevel"/>
    <w:tmpl w:val="CA82652C"/>
    <w:lvl w:ilvl="0" w:tplc="08090017">
      <w:start w:val="1"/>
      <w:numFmt w:val="lowerLetter"/>
      <w:lvlText w:val="%1)"/>
      <w:lvlJc w:val="left"/>
      <w:pPr>
        <w:ind w:left="927" w:hanging="360"/>
      </w:p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 w15:restartNumberingAfterBreak="0">
    <w:nsid w:val="20407943"/>
    <w:multiLevelType w:val="hybridMultilevel"/>
    <w:tmpl w:val="982A005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2543B67"/>
    <w:multiLevelType w:val="hybridMultilevel"/>
    <w:tmpl w:val="514096C6"/>
    <w:lvl w:ilvl="0" w:tplc="0809000F">
      <w:start w:val="1"/>
      <w:numFmt w:val="decimal"/>
      <w:lvlText w:val="%1."/>
      <w:lvlJc w:val="left"/>
      <w:pPr>
        <w:ind w:left="1080" w:hanging="360"/>
      </w:pPr>
    </w:lvl>
    <w:lvl w:ilvl="1" w:tplc="08090017">
      <w:start w:val="1"/>
      <w:numFmt w:val="lowerLetter"/>
      <w:lvlText w:val="%2)"/>
      <w:lvlJc w:val="left"/>
      <w:pPr>
        <w:ind w:left="1800" w:hanging="36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2670DE6"/>
    <w:multiLevelType w:val="hybridMultilevel"/>
    <w:tmpl w:val="EC3659D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3CB606D"/>
    <w:multiLevelType w:val="hybridMultilevel"/>
    <w:tmpl w:val="EC4247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EC3ED2"/>
    <w:multiLevelType w:val="hybridMultilevel"/>
    <w:tmpl w:val="6AF25B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CD7C64"/>
    <w:multiLevelType w:val="hybridMultilevel"/>
    <w:tmpl w:val="2D58D6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9B41615"/>
    <w:multiLevelType w:val="hybridMultilevel"/>
    <w:tmpl w:val="961E9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524ADE"/>
    <w:multiLevelType w:val="hybridMultilevel"/>
    <w:tmpl w:val="E60618E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5814FCB"/>
    <w:multiLevelType w:val="hybridMultilevel"/>
    <w:tmpl w:val="DF72A072"/>
    <w:lvl w:ilvl="0" w:tplc="E24C2AE2">
      <w:start w:val="1"/>
      <w:numFmt w:val="decimal"/>
      <w:lvlText w:val="%1."/>
      <w:lvlJc w:val="left"/>
      <w:pPr>
        <w:ind w:left="447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8A2553D"/>
    <w:multiLevelType w:val="hybridMultilevel"/>
    <w:tmpl w:val="896ED384"/>
    <w:lvl w:ilvl="0" w:tplc="72E8A7D6">
      <w:start w:val="7"/>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F333970"/>
    <w:multiLevelType w:val="hybridMultilevel"/>
    <w:tmpl w:val="4616145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F636A53"/>
    <w:multiLevelType w:val="hybridMultilevel"/>
    <w:tmpl w:val="1F1A9D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620789A"/>
    <w:multiLevelType w:val="hybridMultilevel"/>
    <w:tmpl w:val="D6CCC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89443B"/>
    <w:multiLevelType w:val="hybridMultilevel"/>
    <w:tmpl w:val="C69CE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F364C8"/>
    <w:multiLevelType w:val="hybridMultilevel"/>
    <w:tmpl w:val="400ED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1E39B8"/>
    <w:multiLevelType w:val="hybridMultilevel"/>
    <w:tmpl w:val="B3DEDC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2700A1"/>
    <w:multiLevelType w:val="hybridMultilevel"/>
    <w:tmpl w:val="7C228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BF72EB"/>
    <w:multiLevelType w:val="multilevel"/>
    <w:tmpl w:val="9A3448A6"/>
    <w:lvl w:ilvl="0">
      <w:start w:val="1"/>
      <w:numFmt w:val="decimal"/>
      <w:lvlText w:val="%1."/>
      <w:lvlJc w:val="left"/>
      <w:pPr>
        <w:tabs>
          <w:tab w:val="num" w:pos="1620"/>
        </w:tabs>
        <w:ind w:left="1620" w:hanging="360"/>
      </w:pPr>
      <w:rPr>
        <w:rFonts w:hint="default"/>
      </w:rPr>
    </w:lvl>
    <w:lvl w:ilvl="1">
      <w:start w:val="2"/>
      <w:numFmt w:val="decimal"/>
      <w:pStyle w:val="Title1"/>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6" w15:restartNumberingAfterBreak="0">
    <w:nsid w:val="4D544B22"/>
    <w:multiLevelType w:val="hybridMultilevel"/>
    <w:tmpl w:val="0E02C692"/>
    <w:lvl w:ilvl="0" w:tplc="03008202">
      <w:start w:val="7"/>
      <w:numFmt w:val="decimal"/>
      <w:suff w:val="space"/>
      <w:lvlText w:val="%1."/>
      <w:lvlJc w:val="left"/>
      <w:pPr>
        <w:ind w:left="357" w:hanging="35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E35036E"/>
    <w:multiLevelType w:val="hybridMultilevel"/>
    <w:tmpl w:val="16BC6A24"/>
    <w:lvl w:ilvl="0" w:tplc="BC709A6C">
      <w:start w:val="6"/>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0785FAF"/>
    <w:multiLevelType w:val="hybridMultilevel"/>
    <w:tmpl w:val="750E38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465C20"/>
    <w:multiLevelType w:val="hybridMultilevel"/>
    <w:tmpl w:val="DD00C32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41E3A03"/>
    <w:multiLevelType w:val="hybridMultilevel"/>
    <w:tmpl w:val="75944D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F657644"/>
    <w:multiLevelType w:val="hybridMultilevel"/>
    <w:tmpl w:val="B10CB2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03A5C63"/>
    <w:multiLevelType w:val="hybridMultilevel"/>
    <w:tmpl w:val="1A464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4722AA0"/>
    <w:multiLevelType w:val="hybridMultilevel"/>
    <w:tmpl w:val="E34A446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64D7560F"/>
    <w:multiLevelType w:val="hybridMultilevel"/>
    <w:tmpl w:val="0C2402F2"/>
    <w:lvl w:ilvl="0" w:tplc="0809000F">
      <w:start w:val="1"/>
      <w:numFmt w:val="decimal"/>
      <w:lvlText w:val="%1."/>
      <w:lvlJc w:val="left"/>
      <w:pPr>
        <w:ind w:left="360" w:hanging="360"/>
      </w:pPr>
    </w:lvl>
    <w:lvl w:ilvl="1" w:tplc="08090017">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66755C56"/>
    <w:multiLevelType w:val="hybridMultilevel"/>
    <w:tmpl w:val="39FE0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D3C743E"/>
    <w:multiLevelType w:val="hybridMultilevel"/>
    <w:tmpl w:val="A26A48B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6DE8235E"/>
    <w:multiLevelType w:val="hybridMultilevel"/>
    <w:tmpl w:val="78ACD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47738BF"/>
    <w:multiLevelType w:val="hybridMultilevel"/>
    <w:tmpl w:val="7D1C2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D992637"/>
    <w:multiLevelType w:val="hybridMultilevel"/>
    <w:tmpl w:val="7A3CE5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703526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84030787">
    <w:abstractNumId w:val="13"/>
  </w:num>
  <w:num w:numId="3" w16cid:durableId="1648431556">
    <w:abstractNumId w:val="34"/>
  </w:num>
  <w:num w:numId="4" w16cid:durableId="945501065">
    <w:abstractNumId w:val="19"/>
  </w:num>
  <w:num w:numId="5" w16cid:durableId="1274247295">
    <w:abstractNumId w:val="31"/>
  </w:num>
  <w:num w:numId="6" w16cid:durableId="774055653">
    <w:abstractNumId w:val="30"/>
  </w:num>
  <w:num w:numId="7" w16cid:durableId="1579948262">
    <w:abstractNumId w:val="0"/>
  </w:num>
  <w:num w:numId="8" w16cid:durableId="1431511913">
    <w:abstractNumId w:val="39"/>
  </w:num>
  <w:num w:numId="9" w16cid:durableId="1162769062">
    <w:abstractNumId w:val="2"/>
  </w:num>
  <w:num w:numId="10" w16cid:durableId="327101550">
    <w:abstractNumId w:val="27"/>
  </w:num>
  <w:num w:numId="11" w16cid:durableId="1136491430">
    <w:abstractNumId w:val="3"/>
  </w:num>
  <w:num w:numId="12" w16cid:durableId="191773540">
    <w:abstractNumId w:val="17"/>
  </w:num>
  <w:num w:numId="13" w16cid:durableId="1212033105">
    <w:abstractNumId w:val="5"/>
  </w:num>
  <w:num w:numId="14" w16cid:durableId="752239126">
    <w:abstractNumId w:val="1"/>
  </w:num>
  <w:num w:numId="15" w16cid:durableId="248851847">
    <w:abstractNumId w:val="36"/>
  </w:num>
  <w:num w:numId="16" w16cid:durableId="1354573900">
    <w:abstractNumId w:val="20"/>
  </w:num>
  <w:num w:numId="17" w16cid:durableId="541871538">
    <w:abstractNumId w:val="24"/>
  </w:num>
  <w:num w:numId="18" w16cid:durableId="650644960">
    <w:abstractNumId w:val="29"/>
  </w:num>
  <w:num w:numId="19" w16cid:durableId="1129131005">
    <w:abstractNumId w:val="11"/>
  </w:num>
  <w:num w:numId="20" w16cid:durableId="1923176067">
    <w:abstractNumId w:val="28"/>
  </w:num>
  <w:num w:numId="21" w16cid:durableId="1127774340">
    <w:abstractNumId w:val="15"/>
  </w:num>
  <w:num w:numId="22" w16cid:durableId="2133014345">
    <w:abstractNumId w:val="23"/>
  </w:num>
  <w:num w:numId="23" w16cid:durableId="321741200">
    <w:abstractNumId w:val="33"/>
  </w:num>
  <w:num w:numId="24" w16cid:durableId="1026715947">
    <w:abstractNumId w:val="32"/>
  </w:num>
  <w:num w:numId="25" w16cid:durableId="325086298">
    <w:abstractNumId w:val="9"/>
  </w:num>
  <w:num w:numId="26" w16cid:durableId="508758910">
    <w:abstractNumId w:val="8"/>
  </w:num>
  <w:num w:numId="27" w16cid:durableId="1995798348">
    <w:abstractNumId w:val="10"/>
  </w:num>
  <w:num w:numId="28" w16cid:durableId="1183126899">
    <w:abstractNumId w:val="14"/>
  </w:num>
  <w:num w:numId="29" w16cid:durableId="2075354766">
    <w:abstractNumId w:val="18"/>
  </w:num>
  <w:num w:numId="30" w16cid:durableId="802621995">
    <w:abstractNumId w:val="6"/>
  </w:num>
  <w:num w:numId="31" w16cid:durableId="1288707286">
    <w:abstractNumId w:val="38"/>
  </w:num>
  <w:num w:numId="32" w16cid:durableId="1310357961">
    <w:abstractNumId w:val="22"/>
  </w:num>
  <w:num w:numId="33" w16cid:durableId="197593204">
    <w:abstractNumId w:val="7"/>
  </w:num>
  <w:num w:numId="34" w16cid:durableId="219171843">
    <w:abstractNumId w:val="26"/>
  </w:num>
  <w:num w:numId="35" w16cid:durableId="533467286">
    <w:abstractNumId w:val="16"/>
  </w:num>
  <w:num w:numId="36" w16cid:durableId="987637351">
    <w:abstractNumId w:val="4"/>
  </w:num>
  <w:num w:numId="37" w16cid:durableId="1841694403">
    <w:abstractNumId w:val="12"/>
  </w:num>
  <w:num w:numId="38" w16cid:durableId="851380872">
    <w:abstractNumId w:val="35"/>
  </w:num>
  <w:num w:numId="39" w16cid:durableId="2105225663">
    <w:abstractNumId w:val="21"/>
  </w:num>
  <w:num w:numId="40" w16cid:durableId="1567833626">
    <w:abstractNumId w:val="3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revisionView w:inkAnnotations="0"/>
  <w:defaultTabStop w:val="720"/>
  <w:characterSpacingControl w:val="doNotCompress"/>
  <w:hdrShapeDefaults>
    <o:shapedefaults v:ext="edit" spidmax="1024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69A"/>
    <w:rsid w:val="000252AD"/>
    <w:rsid w:val="00044E87"/>
    <w:rsid w:val="0005219C"/>
    <w:rsid w:val="000648CA"/>
    <w:rsid w:val="00066B62"/>
    <w:rsid w:val="00083367"/>
    <w:rsid w:val="00085FDC"/>
    <w:rsid w:val="000A5CDF"/>
    <w:rsid w:val="000B05CF"/>
    <w:rsid w:val="000B2BF5"/>
    <w:rsid w:val="000B2CF6"/>
    <w:rsid w:val="000B4CF2"/>
    <w:rsid w:val="000C1AFA"/>
    <w:rsid w:val="000E0755"/>
    <w:rsid w:val="000E47CE"/>
    <w:rsid w:val="000F6BB1"/>
    <w:rsid w:val="00100820"/>
    <w:rsid w:val="001032FD"/>
    <w:rsid w:val="0012237A"/>
    <w:rsid w:val="00126F33"/>
    <w:rsid w:val="00132405"/>
    <w:rsid w:val="001366E1"/>
    <w:rsid w:val="00161C69"/>
    <w:rsid w:val="0016347A"/>
    <w:rsid w:val="0016471D"/>
    <w:rsid w:val="00165822"/>
    <w:rsid w:val="00166258"/>
    <w:rsid w:val="00170879"/>
    <w:rsid w:val="001735FE"/>
    <w:rsid w:val="0017434C"/>
    <w:rsid w:val="001837FB"/>
    <w:rsid w:val="001B0767"/>
    <w:rsid w:val="001D096E"/>
    <w:rsid w:val="001D3EBF"/>
    <w:rsid w:val="001F1197"/>
    <w:rsid w:val="002143A2"/>
    <w:rsid w:val="00222B23"/>
    <w:rsid w:val="002378E4"/>
    <w:rsid w:val="002451BF"/>
    <w:rsid w:val="00247152"/>
    <w:rsid w:val="00254E92"/>
    <w:rsid w:val="002606F3"/>
    <w:rsid w:val="00261D48"/>
    <w:rsid w:val="0027190A"/>
    <w:rsid w:val="00294A11"/>
    <w:rsid w:val="002A3F58"/>
    <w:rsid w:val="002B5981"/>
    <w:rsid w:val="002D5412"/>
    <w:rsid w:val="002E184B"/>
    <w:rsid w:val="002F6369"/>
    <w:rsid w:val="00300E1A"/>
    <w:rsid w:val="00301D6D"/>
    <w:rsid w:val="00303402"/>
    <w:rsid w:val="003039DB"/>
    <w:rsid w:val="00305879"/>
    <w:rsid w:val="003112E3"/>
    <w:rsid w:val="003337B8"/>
    <w:rsid w:val="0033575B"/>
    <w:rsid w:val="00346B2F"/>
    <w:rsid w:val="00350927"/>
    <w:rsid w:val="00351C27"/>
    <w:rsid w:val="00356BE7"/>
    <w:rsid w:val="00367863"/>
    <w:rsid w:val="0039405B"/>
    <w:rsid w:val="003A346E"/>
    <w:rsid w:val="003A6849"/>
    <w:rsid w:val="003D281A"/>
    <w:rsid w:val="0041438B"/>
    <w:rsid w:val="00425C31"/>
    <w:rsid w:val="00434D64"/>
    <w:rsid w:val="00442864"/>
    <w:rsid w:val="00452C76"/>
    <w:rsid w:val="00454271"/>
    <w:rsid w:val="004546DC"/>
    <w:rsid w:val="004571AF"/>
    <w:rsid w:val="00473A68"/>
    <w:rsid w:val="00486F00"/>
    <w:rsid w:val="004907C0"/>
    <w:rsid w:val="00492C9A"/>
    <w:rsid w:val="004934C6"/>
    <w:rsid w:val="00496BEF"/>
    <w:rsid w:val="004A430E"/>
    <w:rsid w:val="004B21D7"/>
    <w:rsid w:val="004B48AB"/>
    <w:rsid w:val="004C079F"/>
    <w:rsid w:val="004D2E6B"/>
    <w:rsid w:val="004D3481"/>
    <w:rsid w:val="004D3F8B"/>
    <w:rsid w:val="004F26FA"/>
    <w:rsid w:val="0050363E"/>
    <w:rsid w:val="0051175A"/>
    <w:rsid w:val="00512D23"/>
    <w:rsid w:val="00513DB4"/>
    <w:rsid w:val="00530FF4"/>
    <w:rsid w:val="0053709F"/>
    <w:rsid w:val="0058278D"/>
    <w:rsid w:val="00597D3B"/>
    <w:rsid w:val="005A0062"/>
    <w:rsid w:val="005A6AB6"/>
    <w:rsid w:val="005A6DAE"/>
    <w:rsid w:val="005B46F8"/>
    <w:rsid w:val="005E44ED"/>
    <w:rsid w:val="005F2EF1"/>
    <w:rsid w:val="005F50C2"/>
    <w:rsid w:val="005F5627"/>
    <w:rsid w:val="006455E2"/>
    <w:rsid w:val="00652E16"/>
    <w:rsid w:val="0065566C"/>
    <w:rsid w:val="00655889"/>
    <w:rsid w:val="00665C3D"/>
    <w:rsid w:val="006739DB"/>
    <w:rsid w:val="00673C36"/>
    <w:rsid w:val="006C7D8A"/>
    <w:rsid w:val="006D1E36"/>
    <w:rsid w:val="006E3B89"/>
    <w:rsid w:val="006F1FA8"/>
    <w:rsid w:val="0070451C"/>
    <w:rsid w:val="00711286"/>
    <w:rsid w:val="00717072"/>
    <w:rsid w:val="007246A8"/>
    <w:rsid w:val="0073356A"/>
    <w:rsid w:val="00735213"/>
    <w:rsid w:val="00740C25"/>
    <w:rsid w:val="00750F21"/>
    <w:rsid w:val="00757443"/>
    <w:rsid w:val="00760175"/>
    <w:rsid w:val="00765717"/>
    <w:rsid w:val="00796541"/>
    <w:rsid w:val="007A2FC2"/>
    <w:rsid w:val="007C29ED"/>
    <w:rsid w:val="007D3889"/>
    <w:rsid w:val="007E265B"/>
    <w:rsid w:val="007F4345"/>
    <w:rsid w:val="008017CE"/>
    <w:rsid w:val="00805309"/>
    <w:rsid w:val="00824E40"/>
    <w:rsid w:val="00844F36"/>
    <w:rsid w:val="00845E8C"/>
    <w:rsid w:val="008572B0"/>
    <w:rsid w:val="0089065D"/>
    <w:rsid w:val="008B7BDE"/>
    <w:rsid w:val="008D1883"/>
    <w:rsid w:val="008E30E9"/>
    <w:rsid w:val="008E7FEA"/>
    <w:rsid w:val="009153A5"/>
    <w:rsid w:val="00943DB6"/>
    <w:rsid w:val="009561C9"/>
    <w:rsid w:val="00957163"/>
    <w:rsid w:val="0097318C"/>
    <w:rsid w:val="00991FF2"/>
    <w:rsid w:val="009926AF"/>
    <w:rsid w:val="00997AD9"/>
    <w:rsid w:val="009A4F83"/>
    <w:rsid w:val="009B7B77"/>
    <w:rsid w:val="009E0114"/>
    <w:rsid w:val="00A20D64"/>
    <w:rsid w:val="00A23789"/>
    <w:rsid w:val="00A26980"/>
    <w:rsid w:val="00A324B2"/>
    <w:rsid w:val="00A53830"/>
    <w:rsid w:val="00A651B3"/>
    <w:rsid w:val="00A722CC"/>
    <w:rsid w:val="00A736A0"/>
    <w:rsid w:val="00A840F1"/>
    <w:rsid w:val="00AA7CEC"/>
    <w:rsid w:val="00AC1A23"/>
    <w:rsid w:val="00AD010E"/>
    <w:rsid w:val="00AD1044"/>
    <w:rsid w:val="00B02D48"/>
    <w:rsid w:val="00B038D5"/>
    <w:rsid w:val="00B03D4C"/>
    <w:rsid w:val="00B3109F"/>
    <w:rsid w:val="00B43709"/>
    <w:rsid w:val="00B5576D"/>
    <w:rsid w:val="00B82F8C"/>
    <w:rsid w:val="00BB0914"/>
    <w:rsid w:val="00BB10C1"/>
    <w:rsid w:val="00BB5C85"/>
    <w:rsid w:val="00BD2869"/>
    <w:rsid w:val="00BE1F1A"/>
    <w:rsid w:val="00BF6121"/>
    <w:rsid w:val="00C1145A"/>
    <w:rsid w:val="00C4193B"/>
    <w:rsid w:val="00C46229"/>
    <w:rsid w:val="00C50AAF"/>
    <w:rsid w:val="00C74CB8"/>
    <w:rsid w:val="00C87D00"/>
    <w:rsid w:val="00CA0933"/>
    <w:rsid w:val="00CB1259"/>
    <w:rsid w:val="00CC53DA"/>
    <w:rsid w:val="00CD369A"/>
    <w:rsid w:val="00CF37D7"/>
    <w:rsid w:val="00D13A85"/>
    <w:rsid w:val="00D15431"/>
    <w:rsid w:val="00D200FC"/>
    <w:rsid w:val="00D2054D"/>
    <w:rsid w:val="00D73F55"/>
    <w:rsid w:val="00D92C4D"/>
    <w:rsid w:val="00DA47BF"/>
    <w:rsid w:val="00DB14F9"/>
    <w:rsid w:val="00DC2B79"/>
    <w:rsid w:val="00DC32A5"/>
    <w:rsid w:val="00DC5A6D"/>
    <w:rsid w:val="00DD19C7"/>
    <w:rsid w:val="00DE13C4"/>
    <w:rsid w:val="00DF4D9E"/>
    <w:rsid w:val="00E0152D"/>
    <w:rsid w:val="00E031C5"/>
    <w:rsid w:val="00E06BF5"/>
    <w:rsid w:val="00E0785C"/>
    <w:rsid w:val="00E22D31"/>
    <w:rsid w:val="00E23390"/>
    <w:rsid w:val="00E70835"/>
    <w:rsid w:val="00E74798"/>
    <w:rsid w:val="00E767BE"/>
    <w:rsid w:val="00E9412B"/>
    <w:rsid w:val="00E97007"/>
    <w:rsid w:val="00EA1395"/>
    <w:rsid w:val="00EA221B"/>
    <w:rsid w:val="00EC5C5E"/>
    <w:rsid w:val="00ED4059"/>
    <w:rsid w:val="00F025C4"/>
    <w:rsid w:val="00F05892"/>
    <w:rsid w:val="00F4264C"/>
    <w:rsid w:val="00F57498"/>
    <w:rsid w:val="00F74615"/>
    <w:rsid w:val="00FA7971"/>
    <w:rsid w:val="00FE5A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4"/>
    <o:shapelayout v:ext="edit">
      <o:idmap v:ext="edit" data="1"/>
    </o:shapelayout>
  </w:shapeDefaults>
  <w:decimalSymbol w:val="."/>
  <w:listSeparator w:val=","/>
  <w14:docId w14:val="495D2F1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6AB6"/>
    <w:pPr>
      <w:spacing w:before="240" w:line="336" w:lineRule="auto"/>
    </w:pPr>
    <w:rPr>
      <w:rFonts w:ascii="Arial" w:hAnsi="Arial"/>
      <w:sz w:val="24"/>
      <w:szCs w:val="22"/>
    </w:rPr>
  </w:style>
  <w:style w:type="paragraph" w:styleId="Heading1">
    <w:name w:val="heading 1"/>
    <w:basedOn w:val="Normal"/>
    <w:next w:val="Normal"/>
    <w:link w:val="Heading1Char"/>
    <w:uiPriority w:val="9"/>
    <w:qFormat/>
    <w:rsid w:val="000252AD"/>
    <w:pPr>
      <w:keepNext/>
      <w:keepLines/>
      <w:spacing w:before="600" w:after="200"/>
      <w:outlineLvl w:val="0"/>
    </w:pPr>
    <w:rPr>
      <w:rFonts w:eastAsia="Times New Roman"/>
      <w:b/>
      <w:sz w:val="36"/>
      <w:szCs w:val="32"/>
    </w:rPr>
  </w:style>
  <w:style w:type="paragraph" w:styleId="Heading2">
    <w:name w:val="heading 2"/>
    <w:basedOn w:val="Normal"/>
    <w:next w:val="Normal"/>
    <w:link w:val="Heading2Char"/>
    <w:uiPriority w:val="9"/>
    <w:unhideWhenUsed/>
    <w:qFormat/>
    <w:rsid w:val="000252AD"/>
    <w:pPr>
      <w:keepNext/>
      <w:keepLines/>
      <w:spacing w:before="600" w:after="200"/>
      <w:outlineLvl w:val="1"/>
    </w:pPr>
    <w:rPr>
      <w:rFonts w:eastAsia="Times New Roman"/>
      <w:b/>
      <w:sz w:val="32"/>
      <w:szCs w:val="26"/>
    </w:rPr>
  </w:style>
  <w:style w:type="paragraph" w:styleId="Heading3">
    <w:name w:val="heading 3"/>
    <w:basedOn w:val="Normal"/>
    <w:next w:val="Normal"/>
    <w:link w:val="Heading3Char"/>
    <w:uiPriority w:val="9"/>
    <w:unhideWhenUsed/>
    <w:qFormat/>
    <w:rsid w:val="000252AD"/>
    <w:pPr>
      <w:keepNext/>
      <w:keepLines/>
      <w:spacing w:before="600" w:after="200"/>
      <w:outlineLvl w:val="2"/>
    </w:pPr>
    <w:rPr>
      <w:rFonts w:ascii="Arial Bold" w:eastAsia="Times New Roman" w:hAnsi="Arial Bold"/>
      <w:b/>
      <w:sz w:val="28"/>
      <w:szCs w:val="24"/>
    </w:rPr>
  </w:style>
  <w:style w:type="paragraph" w:styleId="Heading4">
    <w:name w:val="heading 4"/>
    <w:basedOn w:val="Normal"/>
    <w:next w:val="Normal"/>
    <w:link w:val="Heading4Char"/>
    <w:uiPriority w:val="9"/>
    <w:unhideWhenUsed/>
    <w:qFormat/>
    <w:rsid w:val="000252AD"/>
    <w:pPr>
      <w:keepNext/>
      <w:spacing w:before="600" w:after="200"/>
      <w:outlineLvl w:val="3"/>
    </w:pPr>
    <w:rPr>
      <w:rFonts w:eastAsia="Times New Roman"/>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5717"/>
    <w:pPr>
      <w:tabs>
        <w:tab w:val="center" w:pos="4513"/>
        <w:tab w:val="right" w:pos="9026"/>
      </w:tabs>
    </w:pPr>
  </w:style>
  <w:style w:type="character" w:customStyle="1" w:styleId="HeaderChar">
    <w:name w:val="Header Char"/>
    <w:basedOn w:val="DefaultParagraphFont"/>
    <w:link w:val="Header"/>
    <w:uiPriority w:val="99"/>
    <w:rsid w:val="00765717"/>
  </w:style>
  <w:style w:type="paragraph" w:styleId="Footer">
    <w:name w:val="footer"/>
    <w:basedOn w:val="Normal"/>
    <w:link w:val="FooterChar"/>
    <w:uiPriority w:val="99"/>
    <w:unhideWhenUsed/>
    <w:rsid w:val="00765717"/>
    <w:pPr>
      <w:tabs>
        <w:tab w:val="center" w:pos="4513"/>
        <w:tab w:val="right" w:pos="9026"/>
      </w:tabs>
    </w:pPr>
  </w:style>
  <w:style w:type="character" w:customStyle="1" w:styleId="FooterChar">
    <w:name w:val="Footer Char"/>
    <w:basedOn w:val="DefaultParagraphFont"/>
    <w:link w:val="Footer"/>
    <w:uiPriority w:val="99"/>
    <w:rsid w:val="00765717"/>
  </w:style>
  <w:style w:type="paragraph" w:customStyle="1" w:styleId="ReportTitleHere">
    <w:name w:val="Report Title Here"/>
    <w:basedOn w:val="Normal"/>
    <w:autoRedefine/>
    <w:rsid w:val="00765717"/>
    <w:pPr>
      <w:widowControl w:val="0"/>
      <w:overflowPunct w:val="0"/>
      <w:autoSpaceDE w:val="0"/>
      <w:autoSpaceDN w:val="0"/>
      <w:adjustRightInd w:val="0"/>
      <w:textAlignment w:val="baseline"/>
    </w:pPr>
    <w:rPr>
      <w:rFonts w:ascii="Arial Bold" w:eastAsia="Times New Roman" w:hAnsi="Arial Bold"/>
      <w:color w:val="FFFFFF"/>
      <w:spacing w:val="-2"/>
      <w:sz w:val="52"/>
      <w:szCs w:val="32"/>
      <w:lang w:eastAsia="en-US"/>
    </w:rPr>
  </w:style>
  <w:style w:type="table" w:styleId="TableGrid">
    <w:name w:val="Table Grid"/>
    <w:basedOn w:val="TableNormal"/>
    <w:uiPriority w:val="39"/>
    <w:rsid w:val="00765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eldHeading">
    <w:name w:val="Table Field Heading"/>
    <w:basedOn w:val="Normal"/>
    <w:rsid w:val="00CF37D7"/>
    <w:rPr>
      <w:rFonts w:eastAsia="Times New Roman"/>
      <w:b/>
      <w:szCs w:val="24"/>
    </w:rPr>
  </w:style>
  <w:style w:type="paragraph" w:customStyle="1" w:styleId="TableFieldContent">
    <w:name w:val="Table Field Content"/>
    <w:basedOn w:val="Normal"/>
    <w:autoRedefine/>
    <w:rsid w:val="00DA47BF"/>
    <w:rPr>
      <w:rFonts w:eastAsia="Times New Roman"/>
      <w:szCs w:val="24"/>
    </w:rPr>
  </w:style>
  <w:style w:type="paragraph" w:customStyle="1" w:styleId="TableTitle">
    <w:name w:val="Table Title"/>
    <w:basedOn w:val="Normal"/>
    <w:rsid w:val="00CF37D7"/>
    <w:pPr>
      <w:spacing w:after="240"/>
      <w:jc w:val="center"/>
    </w:pPr>
    <w:rPr>
      <w:rFonts w:eastAsia="Times New Roman"/>
      <w:b/>
      <w:szCs w:val="24"/>
    </w:rPr>
  </w:style>
  <w:style w:type="character" w:customStyle="1" w:styleId="Heading1Char">
    <w:name w:val="Heading 1 Char"/>
    <w:link w:val="Heading1"/>
    <w:uiPriority w:val="9"/>
    <w:rsid w:val="000252AD"/>
    <w:rPr>
      <w:rFonts w:ascii="Arial" w:eastAsia="Times New Roman" w:hAnsi="Arial"/>
      <w:b/>
      <w:sz w:val="36"/>
      <w:szCs w:val="32"/>
    </w:rPr>
  </w:style>
  <w:style w:type="paragraph" w:customStyle="1" w:styleId="Title1">
    <w:name w:val="Title1"/>
    <w:basedOn w:val="Heading1"/>
    <w:autoRedefine/>
    <w:rsid w:val="00E23390"/>
    <w:pPr>
      <w:keepLines w:val="0"/>
      <w:numPr>
        <w:ilvl w:val="1"/>
        <w:numId w:val="1"/>
      </w:numPr>
      <w:tabs>
        <w:tab w:val="clear" w:pos="792"/>
      </w:tabs>
      <w:ind w:left="709" w:hanging="709"/>
    </w:pPr>
    <w:rPr>
      <w:rFonts w:cs="MuseoSans-300"/>
      <w:bCs/>
      <w:color w:val="FFFFFF"/>
      <w:kern w:val="32"/>
      <w:sz w:val="44"/>
      <w:szCs w:val="36"/>
    </w:rPr>
  </w:style>
  <w:style w:type="character" w:customStyle="1" w:styleId="Heading2Char">
    <w:name w:val="Heading 2 Char"/>
    <w:link w:val="Heading2"/>
    <w:uiPriority w:val="9"/>
    <w:rsid w:val="000252AD"/>
    <w:rPr>
      <w:rFonts w:ascii="Arial" w:eastAsia="Times New Roman" w:hAnsi="Arial"/>
      <w:b/>
      <w:sz w:val="32"/>
      <w:szCs w:val="26"/>
    </w:rPr>
  </w:style>
  <w:style w:type="paragraph" w:styleId="ListParagraph">
    <w:name w:val="List Paragraph"/>
    <w:basedOn w:val="Normal"/>
    <w:uiPriority w:val="34"/>
    <w:qFormat/>
    <w:rsid w:val="005A6AB6"/>
    <w:pPr>
      <w:spacing w:after="240"/>
      <w:ind w:left="340"/>
      <w:contextualSpacing/>
    </w:pPr>
    <w:rPr>
      <w:rFonts w:eastAsia="Times New Roman"/>
      <w:szCs w:val="24"/>
    </w:rPr>
  </w:style>
  <w:style w:type="character" w:customStyle="1" w:styleId="Heading3Char">
    <w:name w:val="Heading 3 Char"/>
    <w:link w:val="Heading3"/>
    <w:uiPriority w:val="9"/>
    <w:rsid w:val="000252AD"/>
    <w:rPr>
      <w:rFonts w:ascii="Arial Bold" w:eastAsia="Times New Roman" w:hAnsi="Arial Bold"/>
      <w:b/>
      <w:sz w:val="28"/>
      <w:szCs w:val="24"/>
    </w:rPr>
  </w:style>
  <w:style w:type="character" w:styleId="CommentReference">
    <w:name w:val="annotation reference"/>
    <w:uiPriority w:val="99"/>
    <w:semiHidden/>
    <w:unhideWhenUsed/>
    <w:rsid w:val="00711286"/>
    <w:rPr>
      <w:sz w:val="16"/>
      <w:szCs w:val="16"/>
    </w:rPr>
  </w:style>
  <w:style w:type="paragraph" w:styleId="CommentText">
    <w:name w:val="annotation text"/>
    <w:basedOn w:val="Normal"/>
    <w:link w:val="CommentTextChar"/>
    <w:uiPriority w:val="99"/>
    <w:semiHidden/>
    <w:unhideWhenUsed/>
    <w:rsid w:val="00711286"/>
    <w:rPr>
      <w:sz w:val="20"/>
      <w:szCs w:val="20"/>
    </w:rPr>
  </w:style>
  <w:style w:type="character" w:customStyle="1" w:styleId="CommentTextChar">
    <w:name w:val="Comment Text Char"/>
    <w:link w:val="CommentText"/>
    <w:uiPriority w:val="99"/>
    <w:semiHidden/>
    <w:rsid w:val="00711286"/>
    <w:rPr>
      <w:rFonts w:ascii="Arial" w:hAnsi="Arial"/>
    </w:rPr>
  </w:style>
  <w:style w:type="paragraph" w:styleId="CommentSubject">
    <w:name w:val="annotation subject"/>
    <w:basedOn w:val="CommentText"/>
    <w:next w:val="CommentText"/>
    <w:link w:val="CommentSubjectChar"/>
    <w:uiPriority w:val="99"/>
    <w:semiHidden/>
    <w:unhideWhenUsed/>
    <w:rsid w:val="00711286"/>
    <w:rPr>
      <w:b/>
      <w:bCs/>
    </w:rPr>
  </w:style>
  <w:style w:type="character" w:customStyle="1" w:styleId="CommentSubjectChar">
    <w:name w:val="Comment Subject Char"/>
    <w:link w:val="CommentSubject"/>
    <w:uiPriority w:val="99"/>
    <w:semiHidden/>
    <w:rsid w:val="00711286"/>
    <w:rPr>
      <w:rFonts w:ascii="Arial" w:hAnsi="Arial"/>
      <w:b/>
      <w:bCs/>
    </w:rPr>
  </w:style>
  <w:style w:type="paragraph" w:styleId="BalloonText">
    <w:name w:val="Balloon Text"/>
    <w:basedOn w:val="Normal"/>
    <w:link w:val="BalloonTextChar"/>
    <w:uiPriority w:val="99"/>
    <w:semiHidden/>
    <w:unhideWhenUsed/>
    <w:rsid w:val="00711286"/>
    <w:rPr>
      <w:rFonts w:ascii="Segoe UI" w:hAnsi="Segoe UI" w:cs="Segoe UI"/>
      <w:sz w:val="18"/>
      <w:szCs w:val="18"/>
    </w:rPr>
  </w:style>
  <w:style w:type="character" w:customStyle="1" w:styleId="BalloonTextChar">
    <w:name w:val="Balloon Text Char"/>
    <w:link w:val="BalloonText"/>
    <w:uiPriority w:val="99"/>
    <w:semiHidden/>
    <w:rsid w:val="00711286"/>
    <w:rPr>
      <w:rFonts w:ascii="Segoe UI" w:hAnsi="Segoe UI" w:cs="Segoe UI"/>
      <w:sz w:val="18"/>
      <w:szCs w:val="18"/>
    </w:rPr>
  </w:style>
  <w:style w:type="character" w:styleId="Hyperlink">
    <w:name w:val="Hyperlink"/>
    <w:uiPriority w:val="99"/>
    <w:unhideWhenUsed/>
    <w:rsid w:val="003D281A"/>
    <w:rPr>
      <w:color w:val="0000FF"/>
      <w:u w:val="single"/>
    </w:rPr>
  </w:style>
  <w:style w:type="character" w:styleId="FollowedHyperlink">
    <w:name w:val="FollowedHyperlink"/>
    <w:uiPriority w:val="99"/>
    <w:semiHidden/>
    <w:unhideWhenUsed/>
    <w:rsid w:val="00B43709"/>
    <w:rPr>
      <w:color w:val="954F72"/>
      <w:u w:val="single"/>
    </w:rPr>
  </w:style>
  <w:style w:type="paragraph" w:styleId="Revision">
    <w:name w:val="Revision"/>
    <w:hidden/>
    <w:uiPriority w:val="99"/>
    <w:semiHidden/>
    <w:rsid w:val="00DA47BF"/>
    <w:rPr>
      <w:rFonts w:ascii="Arial" w:hAnsi="Arial"/>
      <w:sz w:val="24"/>
      <w:szCs w:val="22"/>
    </w:rPr>
  </w:style>
  <w:style w:type="character" w:customStyle="1" w:styleId="Heading4Char">
    <w:name w:val="Heading 4 Char"/>
    <w:link w:val="Heading4"/>
    <w:uiPriority w:val="9"/>
    <w:rsid w:val="000252AD"/>
    <w:rPr>
      <w:rFonts w:ascii="Arial" w:eastAsia="Times New Roman" w:hAnsi="Arial" w:cs="Times New Roman"/>
      <w:b/>
      <w:bCs/>
      <w:sz w:val="24"/>
      <w:szCs w:val="28"/>
    </w:rPr>
  </w:style>
  <w:style w:type="paragraph" w:customStyle="1" w:styleId="Bullet">
    <w:name w:val="Bullet"/>
    <w:basedOn w:val="ListBullet"/>
    <w:next w:val="ListBullet"/>
    <w:link w:val="BulletChar"/>
    <w:qFormat/>
    <w:rsid w:val="00367863"/>
    <w:pPr>
      <w:spacing w:after="240"/>
      <w:ind w:left="340" w:hanging="340"/>
    </w:pPr>
  </w:style>
  <w:style w:type="paragraph" w:styleId="NoSpacing">
    <w:name w:val="No Spacing"/>
    <w:uiPriority w:val="1"/>
    <w:qFormat/>
    <w:rsid w:val="0039405B"/>
    <w:rPr>
      <w:rFonts w:ascii="Arial" w:hAnsi="Arial"/>
      <w:sz w:val="24"/>
      <w:szCs w:val="22"/>
    </w:rPr>
  </w:style>
  <w:style w:type="paragraph" w:styleId="ListBullet">
    <w:name w:val="List Bullet"/>
    <w:basedOn w:val="Normal"/>
    <w:link w:val="ListBulletChar"/>
    <w:uiPriority w:val="99"/>
    <w:unhideWhenUsed/>
    <w:rsid w:val="000252AD"/>
    <w:pPr>
      <w:contextualSpacing/>
    </w:pPr>
  </w:style>
  <w:style w:type="character" w:customStyle="1" w:styleId="ListBulletChar">
    <w:name w:val="List Bullet Char"/>
    <w:link w:val="ListBullet"/>
    <w:uiPriority w:val="99"/>
    <w:rsid w:val="000252AD"/>
    <w:rPr>
      <w:rFonts w:ascii="Arial" w:hAnsi="Arial"/>
      <w:sz w:val="24"/>
      <w:szCs w:val="22"/>
    </w:rPr>
  </w:style>
  <w:style w:type="character" w:customStyle="1" w:styleId="BulletChar">
    <w:name w:val="Bullet Char"/>
    <w:basedOn w:val="ListBulletChar"/>
    <w:link w:val="Bullet"/>
    <w:rsid w:val="00367863"/>
    <w:rPr>
      <w:rFonts w:ascii="Arial" w:hAnsi="Arial"/>
      <w:sz w:val="24"/>
      <w:szCs w:val="22"/>
    </w:rPr>
  </w:style>
  <w:style w:type="paragraph" w:styleId="TOCHeading">
    <w:name w:val="TOC Heading"/>
    <w:basedOn w:val="Heading1"/>
    <w:next w:val="Normal"/>
    <w:uiPriority w:val="39"/>
    <w:unhideWhenUsed/>
    <w:qFormat/>
    <w:rsid w:val="004A430E"/>
    <w:pPr>
      <w:spacing w:line="240" w:lineRule="auto"/>
      <w:outlineLvl w:val="9"/>
    </w:pPr>
    <w:rPr>
      <w:color w:val="000000"/>
      <w:sz w:val="32"/>
      <w:lang w:val="en-US" w:eastAsia="en-US"/>
    </w:rPr>
  </w:style>
  <w:style w:type="paragraph" w:styleId="TOC1">
    <w:name w:val="toc 1"/>
    <w:basedOn w:val="Normal"/>
    <w:next w:val="Normal"/>
    <w:autoRedefine/>
    <w:uiPriority w:val="39"/>
    <w:unhideWhenUsed/>
    <w:rsid w:val="00161C69"/>
    <w:pPr>
      <w:tabs>
        <w:tab w:val="right" w:leader="dot" w:pos="9038"/>
      </w:tabs>
      <w:spacing w:before="0"/>
    </w:pPr>
  </w:style>
  <w:style w:type="paragraph" w:styleId="TOC2">
    <w:name w:val="toc 2"/>
    <w:basedOn w:val="Normal"/>
    <w:next w:val="Normal"/>
    <w:autoRedefine/>
    <w:uiPriority w:val="39"/>
    <w:unhideWhenUsed/>
    <w:rsid w:val="00161C69"/>
    <w:pPr>
      <w:spacing w:before="0"/>
      <w:ind w:left="238"/>
    </w:pPr>
  </w:style>
  <w:style w:type="paragraph" w:styleId="TOC3">
    <w:name w:val="toc 3"/>
    <w:basedOn w:val="Normal"/>
    <w:next w:val="Normal"/>
    <w:autoRedefine/>
    <w:uiPriority w:val="39"/>
    <w:unhideWhenUsed/>
    <w:rsid w:val="00161C69"/>
    <w:pPr>
      <w:spacing w:before="0"/>
      <w:ind w:left="482"/>
    </w:pPr>
  </w:style>
  <w:style w:type="paragraph" w:customStyle="1" w:styleId="SubBullet">
    <w:name w:val="Sub Bullet"/>
    <w:basedOn w:val="ListBullet"/>
    <w:link w:val="SubBulletChar"/>
    <w:qFormat/>
    <w:rsid w:val="00A20D64"/>
    <w:pPr>
      <w:spacing w:after="240"/>
      <w:ind w:left="340" w:hanging="340"/>
    </w:pPr>
  </w:style>
  <w:style w:type="character" w:customStyle="1" w:styleId="ParagraphContentChar">
    <w:name w:val="Paragraph Content Char"/>
    <w:link w:val="ParagraphContent"/>
    <w:rsid w:val="00AA7CEC"/>
    <w:rPr>
      <w:rFonts w:ascii="Arial" w:hAnsi="Arial"/>
      <w:sz w:val="24"/>
      <w:szCs w:val="24"/>
    </w:rPr>
  </w:style>
  <w:style w:type="character" w:customStyle="1" w:styleId="SubBulletChar">
    <w:name w:val="Sub Bullet Char"/>
    <w:basedOn w:val="ListBulletChar"/>
    <w:link w:val="SubBullet"/>
    <w:rsid w:val="00A20D64"/>
    <w:rPr>
      <w:rFonts w:ascii="Arial" w:hAnsi="Arial"/>
      <w:sz w:val="24"/>
      <w:szCs w:val="22"/>
    </w:rPr>
  </w:style>
  <w:style w:type="paragraph" w:customStyle="1" w:styleId="ParagraphContent">
    <w:name w:val="Paragraph Content"/>
    <w:basedOn w:val="Normal"/>
    <w:link w:val="ParagraphContentChar"/>
    <w:rsid w:val="00AA7CEC"/>
    <w:pPr>
      <w:spacing w:before="120" w:after="240"/>
    </w:pPr>
    <w:rPr>
      <w:szCs w:val="24"/>
    </w:rPr>
  </w:style>
  <w:style w:type="character" w:customStyle="1" w:styleId="legds2">
    <w:name w:val="legds2"/>
    <w:rsid w:val="00597D3B"/>
    <w:rPr>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0415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tage xmlns="f2fde535-4183-4971-9193-efdab6fe735d">Live - On schedule</Stag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49EFF16D60370439FE64264480EFFA7" ma:contentTypeVersion="1" ma:contentTypeDescription="Create a new document." ma:contentTypeScope="" ma:versionID="4c081c30e24e54f4a4824d8ee2d844af">
  <xsd:schema xmlns:xsd="http://www.w3.org/2001/XMLSchema" xmlns:xs="http://www.w3.org/2001/XMLSchema" xmlns:p="http://schemas.microsoft.com/office/2006/metadata/properties" xmlns:ns2="f2fde535-4183-4971-9193-efdab6fe735d" targetNamespace="http://schemas.microsoft.com/office/2006/metadata/properties" ma:root="true" ma:fieldsID="4fff933207cec29e47c34ca19906c297" ns2:_="">
    <xsd:import namespace="f2fde535-4183-4971-9193-efdab6fe735d"/>
    <xsd:element name="properties">
      <xsd:complexType>
        <xsd:sequence>
          <xsd:element name="documentManagement">
            <xsd:complexType>
              <xsd:all>
                <xsd:element ref="ns2:St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fde535-4183-4971-9193-efdab6fe735d" elementFormDefault="qualified">
    <xsd:import namespace="http://schemas.microsoft.com/office/2006/documentManagement/types"/>
    <xsd:import namespace="http://schemas.microsoft.com/office/infopath/2007/PartnerControls"/>
    <xsd:element name="Stage" ma:index="8" nillable="true" ma:displayName="Stage" ma:default="Live - On schedule" ma:format="Dropdown" ma:internalName="Stage">
      <xsd:simpleType>
        <xsd:restriction base="dms:Choice">
          <xsd:enumeration value="Live - On schedule"/>
          <xsd:enumeration value="Live - Overdue"/>
          <xsd:enumeration value="Drafting"/>
          <xsd:enumeration value="Mandatory Consultation"/>
          <xsd:enumeration value="Re-drafting (after consultation)"/>
          <xsd:enumeration value="Awaiting Approval"/>
          <xsd:enumeration value="Preparing Publication Scheme"/>
          <xsd:enumeration value="On Hold - Delay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9005CA-AB0D-42FC-883C-D7ACFB7EDFC0}">
  <ds:schemaRefs>
    <ds:schemaRef ds:uri="http://schemas.microsoft.com/office/2006/metadata/properties"/>
    <ds:schemaRef ds:uri="http://schemas.microsoft.com/office/infopath/2007/PartnerControls"/>
    <ds:schemaRef ds:uri="f2fde535-4183-4971-9193-efdab6fe735d"/>
  </ds:schemaRefs>
</ds:datastoreItem>
</file>

<file path=customXml/itemProps2.xml><?xml version="1.0" encoding="utf-8"?>
<ds:datastoreItem xmlns:ds="http://schemas.openxmlformats.org/officeDocument/2006/customXml" ds:itemID="{F4085FBD-DF78-49C8-9C22-6B000C73DC33}">
  <ds:schemaRefs>
    <ds:schemaRef ds:uri="http://schemas.microsoft.com/sharepoint/v3/contenttype/forms"/>
  </ds:schemaRefs>
</ds:datastoreItem>
</file>

<file path=customXml/itemProps3.xml><?xml version="1.0" encoding="utf-8"?>
<ds:datastoreItem xmlns:ds="http://schemas.openxmlformats.org/officeDocument/2006/customXml" ds:itemID="{2AF4926C-00C0-42B4-B2D9-0C4711FCB4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fde535-4183-4971-9193-efdab6fe73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172A5C-105F-4CCB-B184-31034AF2D6DC}">
  <ds:schemaRefs>
    <ds:schemaRef ds:uri="http://schemas.microsoft.com/office/2006/metadata/longProperties"/>
  </ds:schemaRefs>
</ds:datastoreItem>
</file>

<file path=customXml/itemProps5.xml><?xml version="1.0" encoding="utf-8"?>
<ds:datastoreItem xmlns:ds="http://schemas.openxmlformats.org/officeDocument/2006/customXml" ds:itemID="{53C289B2-176D-463A-B026-4501F9AD1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4150</Words>
  <Characters>23658</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Police Scotland National Guidance</vt:lpstr>
    </vt:vector>
  </TitlesOfParts>
  <Company/>
  <LinksUpToDate>false</LinksUpToDate>
  <CharactersWithSpaces>27753</CharactersWithSpaces>
  <SharedDoc>false</SharedDoc>
  <HLinks>
    <vt:vector size="36" baseType="variant">
      <vt:variant>
        <vt:i4>6488159</vt:i4>
      </vt:variant>
      <vt:variant>
        <vt:i4>18</vt:i4>
      </vt:variant>
      <vt:variant>
        <vt:i4>0</vt:i4>
      </vt:variant>
      <vt:variant>
        <vt:i4>5</vt:i4>
      </vt:variant>
      <vt:variant>
        <vt:lpwstr>mailto:policysupport@scotland.pnn.police.uk</vt:lpwstr>
      </vt:variant>
      <vt:variant>
        <vt:lpwstr/>
      </vt:variant>
      <vt:variant>
        <vt:i4>7995515</vt:i4>
      </vt:variant>
      <vt:variant>
        <vt:i4>15</vt:i4>
      </vt:variant>
      <vt:variant>
        <vt:i4>0</vt:i4>
      </vt:variant>
      <vt:variant>
        <vt:i4>5</vt:i4>
      </vt:variant>
      <vt:variant>
        <vt:lpwstr>https://spi.spnet.local/policescotland/guidance/Standard Operating Procedures/Equality and Human Rights Impact Assessment (EqHRIA) PSoS SOP.pdf</vt:lpwstr>
      </vt:variant>
      <vt:variant>
        <vt:lpwstr/>
      </vt:variant>
      <vt:variant>
        <vt:i4>327737</vt:i4>
      </vt:variant>
      <vt:variant>
        <vt:i4>12</vt:i4>
      </vt:variant>
      <vt:variant>
        <vt:i4>0</vt:i4>
      </vt:variant>
      <vt:variant>
        <vt:i4>5</vt:i4>
      </vt:variant>
      <vt:variant>
        <vt:lpwstr>https://spi.spnet.local/policescotland/guidance/_layouts/DocIdRedir.aspx?ID=PSOS-258-550</vt:lpwstr>
      </vt:variant>
      <vt:variant>
        <vt:lpwstr/>
      </vt:variant>
      <vt:variant>
        <vt:i4>524341</vt:i4>
      </vt:variant>
      <vt:variant>
        <vt:i4>9</vt:i4>
      </vt:variant>
      <vt:variant>
        <vt:i4>0</vt:i4>
      </vt:variant>
      <vt:variant>
        <vt:i4>5</vt:i4>
      </vt:variant>
      <vt:variant>
        <vt:lpwstr>https://spi.spnet.local/policescotland/guidance/_layouts/DocIdRedir.aspx?ID=PSOS-253-1924</vt:lpwstr>
      </vt:variant>
      <vt:variant>
        <vt:lpwstr/>
      </vt:variant>
      <vt:variant>
        <vt:i4>327737</vt:i4>
      </vt:variant>
      <vt:variant>
        <vt:i4>6</vt:i4>
      </vt:variant>
      <vt:variant>
        <vt:i4>0</vt:i4>
      </vt:variant>
      <vt:variant>
        <vt:i4>5</vt:i4>
      </vt:variant>
      <vt:variant>
        <vt:lpwstr>https://spi.spnet.local/policescotland/guidance/_layouts/DocIdRedir.aspx?ID=PSOS-258-550</vt:lpwstr>
      </vt:variant>
      <vt:variant>
        <vt:lpwstr/>
      </vt:variant>
      <vt:variant>
        <vt:i4>7077928</vt:i4>
      </vt:variant>
      <vt:variant>
        <vt:i4>3</vt:i4>
      </vt:variant>
      <vt:variant>
        <vt:i4>0</vt:i4>
      </vt:variant>
      <vt:variant>
        <vt:i4>5</vt:i4>
      </vt:variant>
      <vt:variant>
        <vt:lpwstr>https://spi.spnet.local/policescotland/guidance/Policies/Equality, Diversity and Dignity Policy.pdf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Police Scotland National Guidance</dc:title>
  <dc:subject/>
  <dc:creator/>
  <cp:keywords/>
  <dc:description/>
  <cp:lastModifiedBy/>
  <cp:revision>1</cp:revision>
  <dcterms:created xsi:type="dcterms:W3CDTF">2024-04-11T11:43:00Z</dcterms:created>
  <dcterms:modified xsi:type="dcterms:W3CDTF">2024-04-23T09:30:00Z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
  </property>
  <property fmtid="{D5CDD505-2E9C-101B-9397-08002B2CF9AE}" pid="3" name="ClassificationMarking">
    <vt:lpwstr/>
  </property>
  <property fmtid="{D5CDD505-2E9C-101B-9397-08002B2CF9AE}" pid="4" name="ClassificationMadeExternally">
    <vt:lpwstr>Yes</vt:lpwstr>
  </property>
  <property fmtid="{D5CDD505-2E9C-101B-9397-08002B2CF9AE}" pid="5" name="ClassificationMadeBy">
    <vt:lpwstr>SPNET\1914647</vt:lpwstr>
  </property>
  <property fmtid="{D5CDD505-2E9C-101B-9397-08002B2CF9AE}" pid="6" name="ClassificationMadeOn">
    <vt:filetime>2024-04-23T09:30:44Z</vt:filetime>
  </property>
  <property fmtid="{D5CDD505-2E9C-101B-9397-08002B2CF9AE}" pid="7" name="ContentTypeId">
    <vt:lpwstr>0x010100C49EFF16D60370439FE64264480EFFA7</vt:lpwstr>
  </property>
</Properties>
</file>