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D1384">
              <w:t>0177</w:t>
            </w:r>
          </w:p>
          <w:p w:rsidR="00B17211" w:rsidRDefault="00456324" w:rsidP="0086359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359D">
              <w:t>10</w:t>
            </w:r>
            <w:r w:rsidR="0086359D" w:rsidRPr="0086359D">
              <w:rPr>
                <w:vertAlign w:val="superscript"/>
              </w:rPr>
              <w:t>th</w:t>
            </w:r>
            <w:r w:rsidR="0086359D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D1384" w:rsidRPr="00DD1384" w:rsidRDefault="00DD1384" w:rsidP="00DD1384">
      <w:pPr>
        <w:pStyle w:val="Heading2"/>
      </w:pPr>
      <w:r w:rsidRPr="00DD1384">
        <w:t>Can you provide detail on the number of recorded house break ins/burglaries in the last year. If this can also be broken down by local force/region within the Police Scotland area.</w:t>
      </w:r>
    </w:p>
    <w:p w:rsidR="00DD1384" w:rsidRDefault="00DD1384" w:rsidP="00DD1384">
      <w:r>
        <w:t>Please be advised that statistics regarding Housebreaking offences are publicly available.</w:t>
      </w:r>
    </w:p>
    <w:p w:rsidR="00DD1384" w:rsidRDefault="00DD1384" w:rsidP="00DD1384"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DD1384" w:rsidRDefault="00DD1384" w:rsidP="00DD1384">
      <w:r>
        <w:t xml:space="preserve">(a) states that it holds the information, </w:t>
      </w:r>
    </w:p>
    <w:p w:rsidR="00DD1384" w:rsidRDefault="00DD1384" w:rsidP="00DD1384">
      <w:r>
        <w:t xml:space="preserve">(b) states that it is claiming an exemption, </w:t>
      </w:r>
    </w:p>
    <w:p w:rsidR="00DD1384" w:rsidRDefault="00DD1384" w:rsidP="00DD1384">
      <w:r>
        <w:t xml:space="preserve">(c) specifies the exemption in question and </w:t>
      </w:r>
    </w:p>
    <w:p w:rsidR="00DD1384" w:rsidRDefault="00DD1384" w:rsidP="00DD1384">
      <w:r>
        <w:t xml:space="preserve">(d) states, if that would not be otherwise apparent, why the exemption applies.  </w:t>
      </w:r>
    </w:p>
    <w:p w:rsidR="00DD1384" w:rsidRDefault="00DD1384" w:rsidP="00DD1384"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DD1384" w:rsidRDefault="00DD1384" w:rsidP="00DD1384">
      <w:r>
        <w:t>“Information which the applicant can reasonably obtain other than by requesting it under Section 1(1) is exempt information”</w:t>
      </w:r>
    </w:p>
    <w:p w:rsidR="00DD1384" w:rsidRDefault="00DD1384" w:rsidP="00DD1384">
      <w:r>
        <w:t>The information you are seeking is available on the Police Scotland website, broken down into council area and divisional area, via the following link:</w:t>
      </w:r>
    </w:p>
    <w:p w:rsidR="00DD1384" w:rsidRDefault="0086359D" w:rsidP="00DD1384">
      <w:hyperlink r:id="rId8" w:history="1">
        <w:r w:rsidR="00DD1384">
          <w:rPr>
            <w:rStyle w:val="Hyperlink"/>
          </w:rPr>
          <w:t>How we are performing - Police Scotland</w:t>
        </w:r>
      </w:hyperlink>
    </w:p>
    <w:p w:rsidR="00DD1384" w:rsidRDefault="00DD1384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</w:p>
    <w:p w:rsidR="00DD1384" w:rsidRPr="00DD1384" w:rsidRDefault="00DD1384" w:rsidP="00DD1384">
      <w:pPr>
        <w:pStyle w:val="Heading2"/>
      </w:pPr>
      <w:r w:rsidRPr="00DD1384">
        <w:t>The number that entry was gained through Euro lock snapping.</w:t>
      </w:r>
    </w:p>
    <w:p w:rsidR="00DD1384" w:rsidRDefault="00DD1384" w:rsidP="00DD1384">
      <w:r>
        <w:t xml:space="preserve">In response to this question, I regret to inform you that I am unable to provide you with the information you have requested, as it would prove too costly to do so within the context of the fee regulations.  </w:t>
      </w:r>
    </w:p>
    <w:p w:rsidR="00DD1384" w:rsidRDefault="00DD1384" w:rsidP="00DD1384">
      <w:r>
        <w:t xml:space="preserve">As you may be aware the current cost threshold is £600 and I estimate that it would cost well in excess of this amount to process your request. </w:t>
      </w:r>
    </w:p>
    <w:p w:rsidR="00DD1384" w:rsidRDefault="00DD1384" w:rsidP="00DD1384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Default="00DD1384" w:rsidP="00DD1384">
      <w:r>
        <w:t xml:space="preserve">By way of explanation, the crime recording systems used by Police Scotland have no facility which allows for the automatic retrieval of this level of information. </w:t>
      </w:r>
    </w:p>
    <w:p w:rsidR="00DD1384" w:rsidRDefault="00DD1384" w:rsidP="00DD1384">
      <w:r>
        <w:t xml:space="preserve">The only possible way to establish the method used to gain entry would be to individually examine all crime reports for Housebreaking offences. </w:t>
      </w:r>
    </w:p>
    <w:p w:rsidR="00DD1384" w:rsidRPr="00DD1384" w:rsidRDefault="00DD1384" w:rsidP="00DD1384">
      <w:pPr>
        <w:rPr>
          <w:szCs w:val="20"/>
        </w:rPr>
      </w:pPr>
      <w:r>
        <w:t xml:space="preserve">As illustrated by the published statistics above, this would involve carrying out case by case assessment of a vast number of crime reports - </w:t>
      </w:r>
      <w:r>
        <w:rPr>
          <w:szCs w:val="20"/>
        </w:rPr>
        <w:t>an exercise which I estimate would far exceed the cost limit set out in the Fees Regulations.</w:t>
      </w:r>
    </w:p>
    <w:p w:rsidR="00DD1384" w:rsidRPr="00B11A55" w:rsidRDefault="00DD1384" w:rsidP="00DD1384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3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359D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1384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2023-02-08T15:16:00Z</dcterms:created>
  <dcterms:modified xsi:type="dcterms:W3CDTF">2023-02-10T10:22:00Z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