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85661D">
              <w:t>-1141</w:t>
            </w:r>
          </w:p>
          <w:p w:rsidR="00B17211" w:rsidRDefault="00456324" w:rsidP="000C3B3E">
            <w:r w:rsidRPr="007F490F">
              <w:rPr>
                <w:rStyle w:val="Heading2Char"/>
              </w:rPr>
              <w:t>Respon</w:t>
            </w:r>
            <w:r w:rsidR="007D55F6">
              <w:rPr>
                <w:rStyle w:val="Heading2Char"/>
              </w:rPr>
              <w:t>ded to:</w:t>
            </w:r>
            <w:r w:rsidR="007F490F">
              <w:t xml:space="preserve">  </w:t>
            </w:r>
            <w:r w:rsidR="000C3B3E">
              <w:t>16</w:t>
            </w:r>
            <w:r w:rsidR="000C3B3E" w:rsidRPr="000C3B3E">
              <w:rPr>
                <w:vertAlign w:val="superscript"/>
              </w:rPr>
              <w:t>th</w:t>
            </w:r>
            <w:r w:rsidR="000C3B3E">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5661D" w:rsidRPr="0085661D" w:rsidRDefault="0085661D" w:rsidP="0085661D">
      <w:pPr>
        <w:pStyle w:val="Heading2"/>
      </w:pPr>
      <w:r w:rsidRPr="0085661D">
        <w:t xml:space="preserve">The total number of non-contact sexual offences reported </w:t>
      </w:r>
      <w:r>
        <w:t>to your force in 2021 and 2022.</w:t>
      </w:r>
    </w:p>
    <w:p w:rsidR="0085661D" w:rsidRPr="0085661D" w:rsidRDefault="0085661D" w:rsidP="0085661D">
      <w:pPr>
        <w:pStyle w:val="Heading2"/>
      </w:pPr>
      <w:r w:rsidRPr="0085661D">
        <w:t>- Of these reports, please can you provide:</w:t>
      </w:r>
    </w:p>
    <w:p w:rsidR="0085661D" w:rsidRPr="0085661D" w:rsidRDefault="0085661D" w:rsidP="0085661D">
      <w:pPr>
        <w:pStyle w:val="Heading2"/>
      </w:pPr>
      <w:r w:rsidRPr="0085661D">
        <w:t xml:space="preserve">- The number of cases closed before an initial investigation. </w:t>
      </w:r>
    </w:p>
    <w:p w:rsidR="0085661D" w:rsidRDefault="0085661D" w:rsidP="0085661D">
      <w:pPr>
        <w:pStyle w:val="Heading2"/>
      </w:pPr>
      <w:r w:rsidRPr="0085661D">
        <w:t xml:space="preserve">- The number of cases closed after an initial investigation. </w:t>
      </w:r>
    </w:p>
    <w:p w:rsidR="00BF6B81" w:rsidRDefault="0085661D" w:rsidP="0085661D">
      <w:r>
        <w:t xml:space="preserve">I must first of all advise you that crimes in Scotland are recorded in accordance with the Scottish Government Justice Department Offence Classification Codes and we do not formally record offences as ‘contact/non-contact’. </w:t>
      </w:r>
    </w:p>
    <w:p w:rsidR="0085661D" w:rsidRDefault="0085661D" w:rsidP="0085661D">
      <w:r>
        <w:t xml:space="preserve">Furthermore, I can advise you that Police Scotland do not record crime reports as being open/closed. The outcomes referred to in your request are Home Office Outcome Classifications, and they are not used in Scotland. </w:t>
      </w:r>
    </w:p>
    <w:p w:rsidR="0085661D" w:rsidRDefault="0085661D" w:rsidP="0085661D">
      <w:r>
        <w:t>As such, in terms of Section 17 of the Freedom of Information (Scotland) Act 2002, this represents a notice that the information you seek is not held by Police Scotland.</w:t>
      </w:r>
      <w:r>
        <w:cr/>
        <w:t>To be of some assistance, you can access our published crime statistics on our website. These show offences which have been recorded/detected.</w:t>
      </w:r>
    </w:p>
    <w:p w:rsidR="0085661D" w:rsidRDefault="000C3B3E" w:rsidP="0085661D">
      <w:hyperlink r:id="rId8" w:history="1">
        <w:r w:rsidR="0085661D">
          <w:rPr>
            <w:rStyle w:val="Hyperlink"/>
          </w:rPr>
          <w:t>How we are performing - Police Scotland</w:t>
        </w:r>
      </w:hyperlink>
    </w:p>
    <w:p w:rsidR="0085661D" w:rsidRPr="00B11A55" w:rsidRDefault="0085661D" w:rsidP="0085661D">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3B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3B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3B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3B3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3B3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3B3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C3B3E"/>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5661D"/>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2139</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2023-05-12T14:05:00Z</dcterms:created>
  <dcterms:modified xsi:type="dcterms:W3CDTF">2023-05-16T07:24:00Z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