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DBBCDF9" w:rsidR="00B17211" w:rsidRPr="00B17211" w:rsidRDefault="00B17211" w:rsidP="007F490F">
            <w:r w:rsidRPr="007F490F">
              <w:rPr>
                <w:rStyle w:val="Heading2Char"/>
              </w:rPr>
              <w:t>Our reference:</w:t>
            </w:r>
            <w:r>
              <w:t xml:space="preserve">  FOI 2</w:t>
            </w:r>
            <w:r w:rsidR="00EF0FBB">
              <w:t>5</w:t>
            </w:r>
            <w:r>
              <w:t>-</w:t>
            </w:r>
            <w:r w:rsidR="00FA7173">
              <w:t>3663</w:t>
            </w:r>
          </w:p>
          <w:p w14:paraId="34BDABA6" w14:textId="53D502C2" w:rsidR="00B17211" w:rsidRDefault="00456324" w:rsidP="00EE2373">
            <w:r w:rsidRPr="007F490F">
              <w:rPr>
                <w:rStyle w:val="Heading2Char"/>
              </w:rPr>
              <w:t>Respon</w:t>
            </w:r>
            <w:r w:rsidR="007D55F6">
              <w:rPr>
                <w:rStyle w:val="Heading2Char"/>
              </w:rPr>
              <w:t>ded to:</w:t>
            </w:r>
            <w:r w:rsidR="007F490F">
              <w:t xml:space="preserve">  </w:t>
            </w:r>
            <w:r w:rsidR="00EB7D1B">
              <w:t>10</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C5DF19E" w14:textId="0BFBA411" w:rsidR="00FA7173" w:rsidRDefault="00FA7173" w:rsidP="00FA7173">
      <w:pPr>
        <w:pStyle w:val="Heading2"/>
      </w:pPr>
      <w:r>
        <w:t xml:space="preserve">1. In each year since 2020-21, including the current year to date, how many employees at this public body have been suspended with full pay? Where an employee’s suspension covers multiple financial years, please only include the year where they were initially suspended.  </w:t>
      </w:r>
    </w:p>
    <w:p w14:paraId="1B0B1EF4" w14:textId="37F8051F" w:rsidR="00FA7173" w:rsidRDefault="00FA7173" w:rsidP="00FA7173">
      <w:pPr>
        <w:pStyle w:val="Heading2"/>
      </w:pPr>
      <w:r>
        <w:t xml:space="preserve">2. In relation to Q1, what is the respective salary of these employees? </w:t>
      </w:r>
    </w:p>
    <w:p w14:paraId="34BDABA9" w14:textId="64A0E846" w:rsidR="00496A08" w:rsidRPr="0036503B" w:rsidRDefault="00FA7173" w:rsidP="00FA7173">
      <w:pPr>
        <w:pStyle w:val="Heading2"/>
      </w:pPr>
      <w:r>
        <w:t>3. Please provide as much detail as possible on why these employees were suspended. E.g. Disciplinary issues, poor quality of work etc.</w:t>
      </w:r>
    </w:p>
    <w:p w14:paraId="4833B9B6" w14:textId="77777777" w:rsidR="00FA7173" w:rsidRDefault="00FA7173" w:rsidP="00FA7173">
      <w:r>
        <w:t>I am refusing to comply with your request in terms of section 14(2) of the Act:</w:t>
      </w:r>
    </w:p>
    <w:p w14:paraId="03684DFE" w14:textId="77777777" w:rsidR="00FA7173" w:rsidRDefault="00FA7173" w:rsidP="00FA7173">
      <w:r>
        <w:t xml:space="preserve">“Where a Scottish public authority has complied with a request from a person for information, it is not obliged to comply with a subsequent request from that person which is identical or substantially similar unless there has been a reasonable period of time between the making of the request complied with and the making of the subsequent request.” </w:t>
      </w:r>
    </w:p>
    <w:p w14:paraId="3767B4A8" w14:textId="7C8E4574" w:rsidR="00FA7173" w:rsidRPr="00FA7173" w:rsidRDefault="00FA7173" w:rsidP="00FA7173">
      <w:pPr>
        <w:tabs>
          <w:tab w:val="left" w:pos="5400"/>
        </w:tabs>
      </w:pPr>
      <w:r>
        <w:t>Your request was previously answered on 03 October 2025 with reference FOI 25-2274, and as per that response i</w:t>
      </w:r>
      <w:r w:rsidRPr="00FA7173">
        <w:t>t is possible that the same individual may serve a suspension across multiple financial years. To mitigate against the potential for the duplication of the same individual potentially appearing across multiple data periods, the data provided detail</w:t>
      </w:r>
      <w:r>
        <w:t>ed</w:t>
      </w:r>
      <w:r w:rsidRPr="00FA7173">
        <w:t xml:space="preserve"> the commencement of a suspension. </w:t>
      </w:r>
    </w:p>
    <w:p w14:paraId="25AEAA68" w14:textId="77777777" w:rsidR="00FA7173" w:rsidRDefault="00FA7173" w:rsidP="00FA7173">
      <w:pPr>
        <w:tabs>
          <w:tab w:val="left" w:pos="5400"/>
        </w:tabs>
      </w:pPr>
      <w:r>
        <w:t>Our response can be viewed on the Police Scotland Disclosure Log:</w:t>
      </w:r>
    </w:p>
    <w:p w14:paraId="497BF0DD" w14:textId="7117E0AA" w:rsidR="00EF0FBB" w:rsidRDefault="00FA7173" w:rsidP="00793DD5">
      <w:pPr>
        <w:tabs>
          <w:tab w:val="left" w:pos="5400"/>
        </w:tabs>
      </w:pPr>
      <w:hyperlink r:id="rId11" w:history="1">
        <w:r w:rsidRPr="00FA7173">
          <w:rPr>
            <w:rStyle w:val="Hyperlink"/>
          </w:rPr>
          <w:t>25-2274 - PSD - Officers/ staff suspended on full pay - 2020/21 TD - Police Scotland</w:t>
        </w:r>
      </w:hyperlink>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F4BE8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7D1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F4F91A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7D1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4574A5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7D1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D0272B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7D1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91433D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7D1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843342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7D1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86914"/>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036B"/>
    <w:rsid w:val="00E55D79"/>
    <w:rsid w:val="00EB7D1B"/>
    <w:rsid w:val="00EE2373"/>
    <w:rsid w:val="00EF0FBB"/>
    <w:rsid w:val="00EF4761"/>
    <w:rsid w:val="00FA7173"/>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A7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529">
      <w:bodyDiv w:val="1"/>
      <w:marLeft w:val="0"/>
      <w:marRight w:val="0"/>
      <w:marTop w:val="0"/>
      <w:marBottom w:val="0"/>
      <w:divBdr>
        <w:top w:val="none" w:sz="0" w:space="0" w:color="auto"/>
        <w:left w:val="none" w:sz="0" w:space="0" w:color="auto"/>
        <w:bottom w:val="none" w:sz="0" w:space="0" w:color="auto"/>
        <w:right w:val="none" w:sz="0" w:space="0" w:color="auto"/>
      </w:divBdr>
    </w:div>
    <w:div w:id="87034110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disclosure-log/disclosure-log-2025/october/25-2274-psd-officers-staff-suspended-on-full-pay-2020-21-td/"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2025-12-10T13:04:00Z</dcterms:created>
  <dcterms:modified xsi:type="dcterms:W3CDTF">2025-12-10T13:04:00Z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