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71A60">
              <w:t>-1135</w:t>
            </w:r>
          </w:p>
          <w:p w:rsidR="00B17211" w:rsidRDefault="00456324" w:rsidP="00975E7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5E7D">
              <w:t>16</w:t>
            </w:r>
            <w:r w:rsidR="00975E7D" w:rsidRPr="00975E7D">
              <w:rPr>
                <w:vertAlign w:val="superscript"/>
              </w:rPr>
              <w:t>th</w:t>
            </w:r>
            <w:r w:rsidR="00975E7D">
              <w:t xml:space="preserve"> </w:t>
            </w:r>
            <w:bookmarkStart w:id="0" w:name="_GoBack"/>
            <w:bookmarkEnd w:id="0"/>
            <w:r w:rsidR="00C71A60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71A60" w:rsidRDefault="00C71A60" w:rsidP="00C71A60">
      <w:pPr>
        <w:pStyle w:val="Heading2"/>
      </w:pPr>
      <w:r w:rsidRPr="00C71A60">
        <w:t>The number of motorists caught drink driving / under the influence of alcohol in your force area, broken down by month for 2022 and 2023 to date.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C71A60">
        <w:t>statistics r</w:t>
      </w:r>
      <w:r w:rsidR="00C71A60" w:rsidRPr="00C71A60">
        <w:t xml:space="preserve">egarding drink driving offences </w:t>
      </w:r>
      <w:r w:rsidRPr="00C71A60">
        <w:t xml:space="preserve">are </w:t>
      </w:r>
      <w:r w:rsidRPr="007D1918">
        <w:rPr>
          <w:color w:val="000000"/>
        </w:rPr>
        <w:t>publicly available.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C71A60"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 </w:t>
      </w:r>
      <w:r w:rsidR="00C71A60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:rsidR="00C95FC8" w:rsidRDefault="00C95FC8" w:rsidP="00C71A60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C71A60" w:rsidRPr="00C71A60" w:rsidRDefault="00C71A60" w:rsidP="00C71A60">
      <w:pPr>
        <w:rPr>
          <w:i/>
          <w:color w:val="000000"/>
        </w:rPr>
      </w:pPr>
      <w:r w:rsidRPr="00C71A60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:rsidR="00BF6B81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C71A60">
        <w:t xml:space="preserve">available on the Police Scotland website, </w:t>
      </w:r>
      <w:r w:rsidRPr="007D1918">
        <w:rPr>
          <w:color w:val="000000"/>
        </w:rPr>
        <w:t>via the following link:</w:t>
      </w:r>
    </w:p>
    <w:p w:rsidR="00C95FC8" w:rsidRDefault="00975E7D" w:rsidP="00C71A60">
      <w:hyperlink r:id="rId8" w:history="1">
        <w:r w:rsidR="00C71A60">
          <w:rPr>
            <w:rStyle w:val="Hyperlink"/>
          </w:rPr>
          <w:t>How we are performing - Police Scotland</w:t>
        </w:r>
      </w:hyperlink>
    </w:p>
    <w:p w:rsidR="00C71A60" w:rsidRPr="00C95FC8" w:rsidRDefault="00C71A60" w:rsidP="00C71A60">
      <w:pPr>
        <w:rPr>
          <w:color w:val="000000"/>
        </w:rPr>
      </w:pPr>
      <w:r>
        <w:lastRenderedPageBreak/>
        <w:t xml:space="preserve">These statistics are currently presented as quarterly data but a revised version including a monthly breakdown will be published within the next 12 weeks – likely the end of May.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5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5E7D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71A60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2023-05-12T13:36:00Z</dcterms:created>
  <dcterms:modified xsi:type="dcterms:W3CDTF">2023-05-16T07:19:00Z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