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1E1F30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21C78">
              <w:t>1465</w:t>
            </w:r>
          </w:p>
          <w:p w14:paraId="34BDABA6" w14:textId="186E9CE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90418">
              <w:t>27</w:t>
            </w:r>
            <w:r w:rsidR="00990418" w:rsidRPr="00990418">
              <w:rPr>
                <w:vertAlign w:val="superscript"/>
              </w:rPr>
              <w:t>th</w:t>
            </w:r>
            <w:r w:rsidR="006D5799">
              <w:t xml:space="preserve"> </w:t>
            </w:r>
            <w:r w:rsidR="00DA1167">
              <w:t>May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3CDECDF" w14:textId="77777777" w:rsidR="002A055A" w:rsidRPr="002A055A" w:rsidRDefault="002A055A" w:rsidP="002A055A">
      <w:pPr>
        <w:pStyle w:val="Heading2"/>
      </w:pPr>
      <w:r w:rsidRPr="002A055A">
        <w:t>Please provide the national speed limit for motor lorries exceeding 7.5 tonne on the Scottish motorway network?</w:t>
      </w:r>
    </w:p>
    <w:p w14:paraId="700DA12C" w14:textId="23F1B258" w:rsidR="002A055A" w:rsidRDefault="005B39AC" w:rsidP="002A055A">
      <w:pPr>
        <w:tabs>
          <w:tab w:val="left" w:pos="5400"/>
        </w:tabs>
      </w:pPr>
      <w:r>
        <w:t xml:space="preserve">I can advise that in Scotland, </w:t>
      </w:r>
      <w:r w:rsidR="00726C5E">
        <w:t xml:space="preserve">for motor lorries exceeding 7.5 tonne, </w:t>
      </w:r>
      <w:r>
        <w:t xml:space="preserve">the single carriageway </w:t>
      </w:r>
      <w:r w:rsidR="00726C5E">
        <w:t>speed limit</w:t>
      </w:r>
      <w:r>
        <w:t xml:space="preserve"> is 40mph and the dual carriageway </w:t>
      </w:r>
      <w:r w:rsidR="00726C5E">
        <w:t xml:space="preserve">speed </w:t>
      </w:r>
      <w:r>
        <w:t xml:space="preserve">limit is 50mph. </w:t>
      </w:r>
    </w:p>
    <w:p w14:paraId="39CA5FBC" w14:textId="77777777" w:rsidR="00726C5E" w:rsidRPr="002A055A" w:rsidRDefault="00726C5E" w:rsidP="002A055A"/>
    <w:p w14:paraId="34BDABA9" w14:textId="55ED07D9" w:rsidR="00496A08" w:rsidRPr="0036503B" w:rsidRDefault="002A055A" w:rsidP="0036503B">
      <w:pPr>
        <w:pStyle w:val="Heading2"/>
      </w:pPr>
      <w:r w:rsidRPr="002A055A">
        <w:t>How many times has Police Scotland reported drivers of motor lorries exceeding 7.5 tonne in relation to exceeding the national speed limit on the motorway network?</w:t>
      </w:r>
    </w:p>
    <w:p w14:paraId="3A40D003" w14:textId="63C06BBF" w:rsidR="00466CBA" w:rsidRDefault="00466CBA" w:rsidP="00C4504D">
      <w:pPr>
        <w:jc w:val="both"/>
      </w:pPr>
      <w:r>
        <w:t>Unfortunately,</w:t>
      </w:r>
      <w:r w:rsidRPr="00453F0A">
        <w:t xml:space="preserve"> I</w:t>
      </w:r>
      <w:r>
        <w:t xml:space="preserve"> regret to inform you that I</w:t>
      </w:r>
      <w:r w:rsidRPr="00453F0A">
        <w:t xml:space="preserve"> 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4E4F0381" w14:textId="25538265" w:rsidR="00D95BEA" w:rsidRDefault="00466CBA" w:rsidP="00C4504D">
      <w:pPr>
        <w:tabs>
          <w:tab w:val="left" w:pos="5400"/>
        </w:tabs>
        <w:jc w:val="both"/>
      </w:pPr>
      <w:r>
        <w:t xml:space="preserve">As way of explanation, </w:t>
      </w:r>
      <w:r w:rsidR="002314A4">
        <w:t xml:space="preserve">I can advise that </w:t>
      </w:r>
      <w:r w:rsidR="00D95BEA">
        <w:t xml:space="preserve">it is </w:t>
      </w:r>
      <w:r w:rsidR="00D95BEA">
        <w:rPr>
          <w:i/>
          <w:iCs/>
        </w:rPr>
        <w:t>not</w:t>
      </w:r>
      <w:r w:rsidR="00D95BEA">
        <w:t xml:space="preserve"> possible to carry out a</w:t>
      </w:r>
      <w:r w:rsidR="002314A4">
        <w:t xml:space="preserve"> search </w:t>
      </w:r>
      <w:r w:rsidR="00D95BEA">
        <w:t xml:space="preserve">of speeding </w:t>
      </w:r>
      <w:r w:rsidR="002314A4">
        <w:t xml:space="preserve">crime reports </w:t>
      </w:r>
      <w:r w:rsidR="00D95BEA">
        <w:t xml:space="preserve">based on the </w:t>
      </w:r>
      <w:r w:rsidR="002314A4">
        <w:t>nature of the vehicle</w:t>
      </w:r>
      <w:r w:rsidR="00D95BEA">
        <w:t>; there are no relevant markers available on the Police Scotland crime recording systems which would allow for the automatic retrieval of this level of information.</w:t>
      </w:r>
    </w:p>
    <w:p w14:paraId="73AE6588" w14:textId="69EA85A8" w:rsidR="00466CBA" w:rsidRDefault="0095201B" w:rsidP="00C4504D">
      <w:pPr>
        <w:jc w:val="both"/>
      </w:pPr>
      <w:r>
        <w:t xml:space="preserve">Therefore, the only way to provide an accurate response to your request would be to manually review each individual crime report relating to a </w:t>
      </w:r>
      <w:r w:rsidR="00C934A3">
        <w:t xml:space="preserve">speeding </w:t>
      </w:r>
      <w:r>
        <w:t xml:space="preserve">offence </w:t>
      </w:r>
      <w:r w:rsidR="00C934A3">
        <w:t xml:space="preserve">to date </w:t>
      </w:r>
      <w:r>
        <w:t xml:space="preserve">to assess </w:t>
      </w:r>
      <w:r w:rsidR="00C86296">
        <w:t xml:space="preserve">whether a motor lorry exceeding 7.5 tonne was involved. </w:t>
      </w:r>
      <w:r>
        <w:t xml:space="preserve">Unfortunately, given the volume of reports that would be required to be read through for </w:t>
      </w:r>
      <w:r w:rsidR="00C934A3">
        <w:t xml:space="preserve">that </w:t>
      </w:r>
      <w:r>
        <w:t xml:space="preserve">period, this exercise would far exceed the cost limit set out in the Fees Regulations. </w:t>
      </w:r>
      <w:r w:rsidR="002314A4">
        <w:t xml:space="preserve">                                                                                                                                  </w:t>
      </w:r>
    </w:p>
    <w:p w14:paraId="2CC39918" w14:textId="757630B4" w:rsidR="00421C78" w:rsidRDefault="00466CBA" w:rsidP="00C4504D">
      <w:pPr>
        <w:jc w:val="both"/>
      </w:pPr>
      <w:r>
        <w:t xml:space="preserve">However, to be of assistance, if it would be of interest we </w:t>
      </w:r>
      <w:r>
        <w:rPr>
          <w:i/>
          <w:iCs/>
        </w:rPr>
        <w:t xml:space="preserve">may </w:t>
      </w:r>
      <w:r>
        <w:t xml:space="preserve">be able to provide some data in respect to </w:t>
      </w:r>
      <w:r w:rsidRPr="00466CBA">
        <w:t>safety camera detected offences only.</w:t>
      </w:r>
      <w:r>
        <w:t xml:space="preserve"> Subsequently, if you would wish to progress a new request on that basis, please provide a time period and clarify if you would be interested in </w:t>
      </w:r>
      <w:r w:rsidRPr="00607804">
        <w:t>all</w:t>
      </w:r>
      <w:r>
        <w:t xml:space="preserve"> detected offences or only those reported to</w:t>
      </w:r>
      <w:r w:rsidR="003D61E8">
        <w:t xml:space="preserve"> the Crown Office and </w:t>
      </w:r>
      <w:r w:rsidR="003D61E8">
        <w:lastRenderedPageBreak/>
        <w:t>Procurator Fiscal Service (</w:t>
      </w:r>
      <w:r>
        <w:t>COPFS</w:t>
      </w:r>
      <w:r w:rsidR="003D61E8">
        <w:t>)</w:t>
      </w:r>
      <w:r>
        <w:t xml:space="preserve"> </w:t>
      </w:r>
      <w:r w:rsidR="0031395E">
        <w:t xml:space="preserve">- </w:t>
      </w:r>
      <w:r>
        <w:t xml:space="preserve">i.e. those offences </w:t>
      </w:r>
      <w:r w:rsidRPr="00466CBA">
        <w:rPr>
          <w:i/>
          <w:iCs/>
        </w:rPr>
        <w:t>not</w:t>
      </w:r>
      <w:r>
        <w:t xml:space="preserve"> dealt with by a Fixed Penalty Notice</w:t>
      </w:r>
      <w:r w:rsidR="0031395E">
        <w:t xml:space="preserve">. </w:t>
      </w:r>
    </w:p>
    <w:p w14:paraId="735E751B" w14:textId="77777777" w:rsidR="00E2681B" w:rsidRDefault="00E2681B" w:rsidP="00793DD5"/>
    <w:p w14:paraId="34BDABBE" w14:textId="24355326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021146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6E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AABAC5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6E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2EAF0E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6E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EC07AB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6E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770C69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6E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8D74E3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6E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05BE"/>
    <w:rsid w:val="000E2F19"/>
    <w:rsid w:val="000E6526"/>
    <w:rsid w:val="00126F1C"/>
    <w:rsid w:val="00141533"/>
    <w:rsid w:val="00151DD0"/>
    <w:rsid w:val="00167528"/>
    <w:rsid w:val="00195CC4"/>
    <w:rsid w:val="00207326"/>
    <w:rsid w:val="002314A4"/>
    <w:rsid w:val="00253DF6"/>
    <w:rsid w:val="00255F1E"/>
    <w:rsid w:val="002A055A"/>
    <w:rsid w:val="002F5274"/>
    <w:rsid w:val="0031395E"/>
    <w:rsid w:val="003173A2"/>
    <w:rsid w:val="0036503B"/>
    <w:rsid w:val="00376A4A"/>
    <w:rsid w:val="003D61E8"/>
    <w:rsid w:val="003D6D03"/>
    <w:rsid w:val="003E12CA"/>
    <w:rsid w:val="004010DC"/>
    <w:rsid w:val="00421C78"/>
    <w:rsid w:val="004341F0"/>
    <w:rsid w:val="00456324"/>
    <w:rsid w:val="00466CBA"/>
    <w:rsid w:val="00466E9F"/>
    <w:rsid w:val="00475460"/>
    <w:rsid w:val="00490317"/>
    <w:rsid w:val="00491644"/>
    <w:rsid w:val="00496A08"/>
    <w:rsid w:val="004E1605"/>
    <w:rsid w:val="004F653C"/>
    <w:rsid w:val="00540A52"/>
    <w:rsid w:val="00557306"/>
    <w:rsid w:val="005B39AC"/>
    <w:rsid w:val="00607804"/>
    <w:rsid w:val="00645CFA"/>
    <w:rsid w:val="00650641"/>
    <w:rsid w:val="0067789E"/>
    <w:rsid w:val="00685219"/>
    <w:rsid w:val="006C1027"/>
    <w:rsid w:val="006D5799"/>
    <w:rsid w:val="00726C5E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5201B"/>
    <w:rsid w:val="009631A4"/>
    <w:rsid w:val="00977296"/>
    <w:rsid w:val="00990418"/>
    <w:rsid w:val="00A04A7E"/>
    <w:rsid w:val="00A25E93"/>
    <w:rsid w:val="00A320FF"/>
    <w:rsid w:val="00A70AC0"/>
    <w:rsid w:val="00A84EA9"/>
    <w:rsid w:val="00AC443C"/>
    <w:rsid w:val="00B01EA7"/>
    <w:rsid w:val="00B033D6"/>
    <w:rsid w:val="00B11A55"/>
    <w:rsid w:val="00B17211"/>
    <w:rsid w:val="00B34C7C"/>
    <w:rsid w:val="00B461B2"/>
    <w:rsid w:val="00B654B6"/>
    <w:rsid w:val="00B71B3C"/>
    <w:rsid w:val="00B950C8"/>
    <w:rsid w:val="00BB13B3"/>
    <w:rsid w:val="00BC389E"/>
    <w:rsid w:val="00BE1888"/>
    <w:rsid w:val="00BE4F44"/>
    <w:rsid w:val="00BF6B81"/>
    <w:rsid w:val="00C077A8"/>
    <w:rsid w:val="00C14FF4"/>
    <w:rsid w:val="00C1679F"/>
    <w:rsid w:val="00C4504D"/>
    <w:rsid w:val="00C606A2"/>
    <w:rsid w:val="00C63872"/>
    <w:rsid w:val="00C84948"/>
    <w:rsid w:val="00C86296"/>
    <w:rsid w:val="00C934A3"/>
    <w:rsid w:val="00C94ED8"/>
    <w:rsid w:val="00CF1111"/>
    <w:rsid w:val="00D05706"/>
    <w:rsid w:val="00D27DC5"/>
    <w:rsid w:val="00D47E36"/>
    <w:rsid w:val="00D95BEA"/>
    <w:rsid w:val="00DA1167"/>
    <w:rsid w:val="00DF3689"/>
    <w:rsid w:val="00E25AB4"/>
    <w:rsid w:val="00E2681B"/>
    <w:rsid w:val="00E55D79"/>
    <w:rsid w:val="00EE2373"/>
    <w:rsid w:val="00EF0FBB"/>
    <w:rsid w:val="00EF4761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0e32d40b-a8f5-4c24-a46b-b72b5f0b9b52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2025-05-27T13:12:00Z</cp:lastPrinted>
  <dcterms:created xsi:type="dcterms:W3CDTF">2025-05-28T23:58:00Z</dcterms:created>
  <dcterms:modified xsi:type="dcterms:W3CDTF">2025-05-28T23:58:00Z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