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918B3ED" w:rsidR="00B17211" w:rsidRPr="00B17211" w:rsidRDefault="00B17211" w:rsidP="007F490F">
            <w:r w:rsidRPr="007F490F">
              <w:rPr>
                <w:rStyle w:val="Heading2Char"/>
              </w:rPr>
              <w:t>Our reference:</w:t>
            </w:r>
            <w:r>
              <w:t xml:space="preserve">  FOI 2</w:t>
            </w:r>
            <w:r w:rsidR="00B654B6">
              <w:t>4</w:t>
            </w:r>
            <w:r w:rsidR="002C5CF5">
              <w:t>-0190</w:t>
            </w:r>
          </w:p>
          <w:p w14:paraId="34BDABA6" w14:textId="4BF7457B" w:rsidR="00B17211" w:rsidRDefault="00456324" w:rsidP="00EE2373">
            <w:r w:rsidRPr="007F490F">
              <w:rPr>
                <w:rStyle w:val="Heading2Char"/>
              </w:rPr>
              <w:t>Respon</w:t>
            </w:r>
            <w:r w:rsidR="007D55F6">
              <w:rPr>
                <w:rStyle w:val="Heading2Char"/>
              </w:rPr>
              <w:t>ded to:</w:t>
            </w:r>
            <w:r w:rsidR="007F490F">
              <w:t xml:space="preserve">  </w:t>
            </w:r>
            <w:r w:rsidR="00D175C6">
              <w:t>9</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5417839" w14:textId="77777777" w:rsidR="002C5CF5" w:rsidRDefault="002C5CF5" w:rsidP="002C5CF5">
      <w:pPr>
        <w:pStyle w:val="Heading2"/>
      </w:pPr>
      <w:r>
        <w:t>Can you provide the simple formula used by your forces pensions branch showing how the 1/60th’s accrual rate are established in practice for this hypothetical officer below:</w:t>
      </w:r>
    </w:p>
    <w:p w14:paraId="7FCF1539" w14:textId="70164D17" w:rsidR="002C5CF5" w:rsidRDefault="002C5CF5" w:rsidP="002C5CF5">
      <w:pPr>
        <w:pStyle w:val="Heading2"/>
      </w:pPr>
      <w:r>
        <w:t>a 52 yr old police inspector who joined in October 1998 who has 25yrs 5 months total pensionable service composed of 23 years 6 months in the 1987 scheme and 2 years in the CARE 2015 scheme and is ill health retired on medical grounds, low tier, exiting in March 2024 - pensionable salary is 59,162 - please outline the order sequence in calculating the total 1/60th’s this officer will be credited with when calculating the gross pension for both schemes?</w:t>
      </w:r>
    </w:p>
    <w:p w14:paraId="65E4B55A" w14:textId="77777777" w:rsidR="002C5CF5" w:rsidRDefault="002C5CF5" w:rsidP="002C5CF5">
      <w:pPr>
        <w:rPr>
          <w:rFonts w:eastAsia="Times New Roman"/>
          <w:noProof/>
        </w:rPr>
      </w:pPr>
      <w:bookmarkStart w:id="1" w:name="_MailAutoSig"/>
      <w:r>
        <w:rPr>
          <w:rFonts w:eastAsia="Times New Roman"/>
          <w:noProof/>
        </w:rPr>
        <w:t>I can advise that Police Scotland does not hold the above recorded information.  In terms of Section 17 of the Act, this letter represents a formal notice that information is not held.</w:t>
      </w:r>
    </w:p>
    <w:p w14:paraId="120E3044" w14:textId="77777777" w:rsidR="002C5CF5" w:rsidRDefault="002C5CF5" w:rsidP="002C5CF5">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455E49C4" w14:textId="77777777" w:rsidR="002C5CF5" w:rsidRDefault="002C5CF5" w:rsidP="002C5CF5">
      <w:r>
        <w:rPr>
          <w:rFonts w:eastAsia="Times New Roman"/>
          <w:noProof/>
        </w:rPr>
        <w:t>By way of explanation,</w:t>
      </w:r>
      <w:bookmarkEnd w:id="1"/>
      <w:r>
        <w:rPr>
          <w:rFonts w:eastAsia="Times New Roman"/>
          <w:noProof/>
        </w:rPr>
        <w:t xml:space="preserve"> </w:t>
      </w:r>
      <w:r>
        <w:t>in Scotland, it is the Scottish Public Pensions Agency (SPPA) who act as the Scheme Manager, on behalf of Scottish Ministers, and are also responsible for administering the Police Pension Scheme. Police Scotland do not have access to police officer pension records.</w:t>
      </w:r>
    </w:p>
    <w:p w14:paraId="4D40AC5C" w14:textId="77777777" w:rsidR="002C5CF5" w:rsidRPr="00B11A55" w:rsidRDefault="002C5CF5" w:rsidP="002C5CF5">
      <w:r>
        <w:t xml:space="preserve">I would therefore refer you to SPPA for this information: </w:t>
      </w:r>
      <w:hyperlink r:id="rId11" w:history="1">
        <w:r>
          <w:rPr>
            <w:rStyle w:val="Hyperlink"/>
          </w:rPr>
          <w:t>https://pensions.gov.scot/police</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5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5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5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5C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5C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5C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2C5CF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0713E"/>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175C6"/>
    <w:rsid w:val="00D27DC5"/>
    <w:rsid w:val="00D47E36"/>
    <w:rsid w:val="00E55D79"/>
    <w:rsid w:val="00E70AC5"/>
    <w:rsid w:val="00EE2373"/>
    <w:rsid w:val="00EF4761"/>
    <w:rsid w:val="00F671D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2C5CF5"/>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2C5CF5"/>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099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nsions.gov.scot/polic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427</Words>
  <Characters>2438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