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A89AC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 w:rsidR="00AB5ECE">
              <w:t>-2226</w:t>
            </w:r>
          </w:p>
          <w:p w14:paraId="34BDABA6" w14:textId="22EDBAD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152C">
              <w:t>24</w:t>
            </w:r>
            <w:r w:rsidR="00AB5ECE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C1355E" w14:textId="77777777" w:rsidR="00AB5ECE" w:rsidRDefault="00AB5ECE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5ECE">
        <w:rPr>
          <w:rFonts w:eastAsiaTheme="majorEastAsia" w:cstheme="majorBidi"/>
          <w:b/>
          <w:color w:val="000000" w:themeColor="text1"/>
          <w:szCs w:val="26"/>
        </w:rPr>
        <w:t>I would like to find out the number of crimes reported on canals and navigable rivers (and their banks/towpaths) in your jurisdiction, please, broken down by year over the past five years. If you record this by calendar year, that would be 2019-2024, if it is by financial year then 2020/21 to 2024/25 please.</w:t>
      </w:r>
      <w:r w:rsidRPr="00AB5ECE">
        <w:rPr>
          <w:rFonts w:eastAsiaTheme="majorEastAsia" w:cstheme="majorBidi"/>
          <w:b/>
          <w:color w:val="000000" w:themeColor="text1"/>
          <w:szCs w:val="26"/>
        </w:rPr>
        <w:br/>
        <w:t>If possible, I would also like to know the breakdown of these crimes by type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675BE70E" w14:textId="77777777" w:rsidR="00AB5ECE" w:rsidRDefault="00AB5ECE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F35443E" w14:textId="72F71B4D" w:rsidR="00EF0FBB" w:rsidRDefault="00AB5ECE" w:rsidP="009D2AA5">
      <w:pPr>
        <w:tabs>
          <w:tab w:val="left" w:pos="5400"/>
        </w:tabs>
      </w:pPr>
      <w:r>
        <w:t>By way of explanation, w</w:t>
      </w:r>
      <w:r w:rsidRPr="00AB5ECE">
        <w:t xml:space="preserve">e cannot search crime reports on </w:t>
      </w:r>
      <w:r>
        <w:t xml:space="preserve">the </w:t>
      </w:r>
      <w:r w:rsidRPr="00AB5ECE">
        <w:t xml:space="preserve">basis </w:t>
      </w:r>
      <w:r>
        <w:t xml:space="preserve">that the </w:t>
      </w:r>
      <w:r w:rsidRPr="00AB5ECE">
        <w:t xml:space="preserve">locus </w:t>
      </w:r>
      <w:r>
        <w:t>is a canal or river</w:t>
      </w:r>
      <w:r w:rsidRPr="00AB5ECE">
        <w:t>.</w:t>
      </w:r>
      <w:r>
        <w:t xml:space="preserve"> T</w:t>
      </w:r>
      <w:r w:rsidRPr="00AB5ECE">
        <w:t xml:space="preserve">he only way to extract this data would be to </w:t>
      </w:r>
      <w:r>
        <w:t>individually examine every crime report, for the time period requested - an exercise which would clearly far exceed the cost limit set out in the Fees Regulations.</w:t>
      </w:r>
      <w:r w:rsidRPr="00AB5ECE">
        <w:t xml:space="preserve"> 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415A5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15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447BE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15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69A8F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15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AD5E8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15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6C951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15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9A8B4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15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2F0803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B5ECE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33A3C"/>
    <w:rsid w:val="00C5152C"/>
    <w:rsid w:val="00C606A2"/>
    <w:rsid w:val="00C63872"/>
    <w:rsid w:val="00C84948"/>
    <w:rsid w:val="00C87D93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2025-07-23T10:06:00Z</dcterms:created>
  <dcterms:modified xsi:type="dcterms:W3CDTF">2025-07-24T17:30:00Z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