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CD74A05" w:rsidR="00B17211" w:rsidRPr="00B17211" w:rsidRDefault="00B17211" w:rsidP="007F490F">
            <w:r w:rsidRPr="007F490F">
              <w:rPr>
                <w:rStyle w:val="Heading2Char"/>
              </w:rPr>
              <w:t>Our reference:</w:t>
            </w:r>
            <w:r>
              <w:t xml:space="preserve">  FOI 2</w:t>
            </w:r>
            <w:r w:rsidR="00EF0FBB">
              <w:t>5</w:t>
            </w:r>
            <w:r>
              <w:t>-</w:t>
            </w:r>
            <w:r w:rsidR="00B43D1F">
              <w:t>0404</w:t>
            </w:r>
          </w:p>
          <w:p w14:paraId="34BDABA6" w14:textId="551FE505" w:rsidR="00B17211" w:rsidRDefault="00456324" w:rsidP="00EE2373">
            <w:r w:rsidRPr="007F490F">
              <w:rPr>
                <w:rStyle w:val="Heading2Char"/>
              </w:rPr>
              <w:t>Respon</w:t>
            </w:r>
            <w:r w:rsidR="007D55F6">
              <w:rPr>
                <w:rStyle w:val="Heading2Char"/>
              </w:rPr>
              <w:t>ded to:</w:t>
            </w:r>
            <w:r w:rsidR="007F490F">
              <w:t xml:space="preserve">  </w:t>
            </w:r>
            <w:r w:rsidR="00B43D1F">
              <w:t>2</w:t>
            </w:r>
            <w:r w:rsidR="003D256B">
              <w:t>7</w:t>
            </w:r>
            <w:r w:rsidR="00B43D1F">
              <w:t xml:space="preserve">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A6CA3D" w14:textId="717B5533" w:rsidR="006C2550" w:rsidRPr="006C2550" w:rsidRDefault="006C2550" w:rsidP="006C2550">
      <w:pPr>
        <w:pStyle w:val="Heading2"/>
        <w:rPr>
          <w:rFonts w:eastAsia="Times New Roman"/>
        </w:rPr>
      </w:pPr>
      <w:r>
        <w:rPr>
          <w:rFonts w:eastAsia="Times New Roman"/>
        </w:rPr>
        <w:t>How many compensation payments have Police Scotland made in each year since 2019-20? Please provide data for the current year to date.</w:t>
      </w:r>
    </w:p>
    <w:p w14:paraId="7FA0D987" w14:textId="51BA2721" w:rsidR="00CB378A" w:rsidRDefault="00CB378A" w:rsidP="00CB378A">
      <w:r>
        <w:t>I have provided compensation payments below.</w:t>
      </w:r>
    </w:p>
    <w:p w14:paraId="68F6B5D0" w14:textId="79E5CAC5" w:rsidR="00CB378A" w:rsidRDefault="00CB378A" w:rsidP="00CB378A">
      <w:r>
        <w:t>Motor Liability Claims</w:t>
      </w:r>
    </w:p>
    <w:p w14:paraId="5BA9D5FC" w14:textId="348818EB" w:rsidR="00CB378A" w:rsidRDefault="00CB378A" w:rsidP="00CB378A">
      <w:r>
        <w:t>2019/2020 - £857,287.76</w:t>
      </w:r>
    </w:p>
    <w:p w14:paraId="1D831431" w14:textId="1F7BAF9F" w:rsidR="00CB378A" w:rsidRDefault="00CB378A" w:rsidP="00CB378A">
      <w:r>
        <w:t>2020/2021 - £833,525.03</w:t>
      </w:r>
    </w:p>
    <w:p w14:paraId="48AA6801" w14:textId="5227575B" w:rsidR="00CB378A" w:rsidRDefault="00CB378A" w:rsidP="00CB378A">
      <w:r>
        <w:t>2021/2022 - £801,539.84</w:t>
      </w:r>
    </w:p>
    <w:p w14:paraId="4C64BDC9" w14:textId="2037C627" w:rsidR="00CB378A" w:rsidRDefault="00CB378A" w:rsidP="00CB378A">
      <w:r>
        <w:t>2022/2023 - £1,032,538.74</w:t>
      </w:r>
    </w:p>
    <w:p w14:paraId="4FD1B68A" w14:textId="46D7395F" w:rsidR="00CB378A" w:rsidRDefault="00CB378A" w:rsidP="00CB378A">
      <w:r>
        <w:t>2023/2024 - £1,055,704.81</w:t>
      </w:r>
    </w:p>
    <w:p w14:paraId="38FA386F" w14:textId="6C2A9399" w:rsidR="00CB378A" w:rsidRDefault="00CB378A" w:rsidP="00CB378A">
      <w:r>
        <w:t>2024/2025 - £1,024,021.18</w:t>
      </w:r>
    </w:p>
    <w:p w14:paraId="11812927" w14:textId="2C66AC1E" w:rsidR="00CB378A" w:rsidRDefault="00CB378A" w:rsidP="00CB378A">
      <w:r>
        <w:t>Public Liability Claims</w:t>
      </w:r>
    </w:p>
    <w:p w14:paraId="23147FEE" w14:textId="592F64DC" w:rsidR="00CB378A" w:rsidRDefault="00CB378A" w:rsidP="00CB378A">
      <w:r>
        <w:t>2019/2020 - £540,236.08</w:t>
      </w:r>
    </w:p>
    <w:p w14:paraId="647CA13B" w14:textId="5C893FC6" w:rsidR="00CB378A" w:rsidRDefault="00CB378A" w:rsidP="00CB378A">
      <w:r>
        <w:t>2020/2020 - £492,171.42</w:t>
      </w:r>
    </w:p>
    <w:p w14:paraId="1C42311F" w14:textId="47DD64F7" w:rsidR="00CB378A" w:rsidRDefault="00CB378A" w:rsidP="00CB378A">
      <w:r>
        <w:t>2021/2022 - £1,683,240.13</w:t>
      </w:r>
    </w:p>
    <w:p w14:paraId="32634030" w14:textId="201E4FE0" w:rsidR="00CB378A" w:rsidRDefault="00CB378A" w:rsidP="00CB378A">
      <w:r>
        <w:t>2022/2023 - £240,784.43</w:t>
      </w:r>
    </w:p>
    <w:p w14:paraId="24A247AF" w14:textId="1966DBAF" w:rsidR="00CB378A" w:rsidRDefault="00CB378A" w:rsidP="00CB378A">
      <w:r>
        <w:t>2023/2024 - £319,079.51</w:t>
      </w:r>
    </w:p>
    <w:p w14:paraId="4A9A37DE" w14:textId="2B3F000E" w:rsidR="00CB378A" w:rsidRDefault="00CB378A" w:rsidP="00CB378A">
      <w:r>
        <w:t>2024/2025 - £166,850.17</w:t>
      </w:r>
    </w:p>
    <w:p w14:paraId="4B54FE6A" w14:textId="20AE2D88" w:rsidR="00CB378A" w:rsidRDefault="00CB378A" w:rsidP="00CB378A">
      <w:r>
        <w:t>Employers’ Liability and Employment Tribunal Claims</w:t>
      </w:r>
    </w:p>
    <w:p w14:paraId="16B10A71" w14:textId="7E09D249" w:rsidR="00CB378A" w:rsidRDefault="00CB378A" w:rsidP="00CB378A">
      <w:r>
        <w:t>2019/2020 - £1,410,635.05</w:t>
      </w:r>
    </w:p>
    <w:p w14:paraId="20EA540A" w14:textId="67DD31AE" w:rsidR="00CB378A" w:rsidRDefault="00CB378A" w:rsidP="00CB378A">
      <w:r>
        <w:t>2020/2021 - £1,005,999.96</w:t>
      </w:r>
    </w:p>
    <w:p w14:paraId="58A6C5F1" w14:textId="30242876" w:rsidR="00CB378A" w:rsidRDefault="00CB378A" w:rsidP="00CB378A">
      <w:r>
        <w:t>2021/2022 - £2,382,635.48</w:t>
      </w:r>
    </w:p>
    <w:p w14:paraId="1104A53E" w14:textId="3370B5F1" w:rsidR="00CB378A" w:rsidRDefault="00CB378A" w:rsidP="00CB378A">
      <w:r>
        <w:lastRenderedPageBreak/>
        <w:t>2022/2023 - £1,496,899.88</w:t>
      </w:r>
    </w:p>
    <w:p w14:paraId="7A43E435" w14:textId="07824194" w:rsidR="00CB378A" w:rsidRDefault="00CB378A" w:rsidP="00CB378A">
      <w:r>
        <w:t>2023/2024 - £1,763,137.69</w:t>
      </w:r>
    </w:p>
    <w:p w14:paraId="4602A3C5" w14:textId="1BA65F6E" w:rsidR="00CB378A" w:rsidRDefault="00CB378A" w:rsidP="00CB378A">
      <w:r>
        <w:t>2024/2025 - £816,429.51</w:t>
      </w:r>
    </w:p>
    <w:p w14:paraId="49071C58" w14:textId="58A7C5D8" w:rsidR="00CB378A" w:rsidRDefault="00CB378A" w:rsidP="00CB378A">
      <w:r>
        <w:t>Other</w:t>
      </w:r>
    </w:p>
    <w:p w14:paraId="30D735F5" w14:textId="1574CD88" w:rsidR="00CB378A" w:rsidRDefault="00CB378A" w:rsidP="00CB378A">
      <w:r>
        <w:t>2019 - £16,390.00</w:t>
      </w:r>
    </w:p>
    <w:p w14:paraId="4B3DD79D" w14:textId="373F811F" w:rsidR="00CB378A" w:rsidRDefault="00CB378A" w:rsidP="00CB378A">
      <w:r>
        <w:t>2020 - £18,490.41</w:t>
      </w:r>
    </w:p>
    <w:p w14:paraId="1E85732F" w14:textId="61FF70B2" w:rsidR="00CB378A" w:rsidRDefault="00CB378A" w:rsidP="00CB378A">
      <w:r>
        <w:t>2021 - £17,660.23</w:t>
      </w:r>
    </w:p>
    <w:p w14:paraId="00A0A10E" w14:textId="2014FF74" w:rsidR="00CB378A" w:rsidRDefault="00CB378A" w:rsidP="00CB378A">
      <w:r>
        <w:t>2022 - £13,811.42</w:t>
      </w:r>
    </w:p>
    <w:p w14:paraId="2D4F346F" w14:textId="33728179" w:rsidR="00CB378A" w:rsidRDefault="00CB378A" w:rsidP="00CB378A">
      <w:r>
        <w:t>2023 - £10,525.76</w:t>
      </w:r>
    </w:p>
    <w:p w14:paraId="529B4F74" w14:textId="10B078F5" w:rsidR="00CB378A" w:rsidRDefault="00CB378A" w:rsidP="00CB378A">
      <w:r>
        <w:t>2024</w:t>
      </w:r>
      <w:r w:rsidR="000120BD">
        <w:t xml:space="preserve"> - </w:t>
      </w:r>
      <w:r>
        <w:t>£18,033.47</w:t>
      </w:r>
    </w:p>
    <w:p w14:paraId="2B440546" w14:textId="00C151E1" w:rsidR="00CB378A" w:rsidRDefault="00CB378A" w:rsidP="00CB378A">
      <w:r>
        <w:t>2025</w:t>
      </w:r>
      <w:r w:rsidR="000120BD">
        <w:t xml:space="preserve"> - </w:t>
      </w:r>
      <w:r>
        <w:t>£13,058.57</w:t>
      </w:r>
    </w:p>
    <w:p w14:paraId="55158479" w14:textId="77777777" w:rsidR="000120BD" w:rsidRDefault="000120BD" w:rsidP="000120BD">
      <w:pPr>
        <w:pStyle w:val="Heading2"/>
        <w:rPr>
          <w:rFonts w:eastAsia="Times New Roman"/>
        </w:rPr>
      </w:pPr>
      <w:r>
        <w:rPr>
          <w:rFonts w:eastAsia="Times New Roman"/>
        </w:rPr>
        <w:t xml:space="preserve">In relation to Q1, could this further be broken down by claim type e.g motor accident, wrongful detention, industrial tribunal etc. </w:t>
      </w:r>
    </w:p>
    <w:p w14:paraId="7242DB6E" w14:textId="77777777" w:rsidR="000120BD" w:rsidRPr="009B759A" w:rsidRDefault="000120BD" w:rsidP="000120BD">
      <w:pPr>
        <w:tabs>
          <w:tab w:val="left" w:pos="5400"/>
        </w:tabs>
      </w:pPr>
      <w:r w:rsidRPr="009B759A">
        <w:t xml:space="preserve">I regret to inform you that I am unable to provide you with the information you have requested, as it would prove too costly to do so within the context of the fee regulations.  </w:t>
      </w:r>
    </w:p>
    <w:p w14:paraId="09E90E51" w14:textId="77777777" w:rsidR="000120BD" w:rsidRPr="009B759A" w:rsidRDefault="000120BD" w:rsidP="000120BD">
      <w:pPr>
        <w:tabs>
          <w:tab w:val="left" w:pos="5400"/>
        </w:tabs>
      </w:pPr>
      <w:r w:rsidRPr="009B759A">
        <w:t xml:space="preserve">As you may be aware the current cost threshold is £600 and I estimate that it would cost well in excess of this amount to process your request.  </w:t>
      </w:r>
    </w:p>
    <w:p w14:paraId="4A6867D8" w14:textId="5A78BBB6" w:rsidR="00CB378A" w:rsidRDefault="000120BD" w:rsidP="000120BD">
      <w:pPr>
        <w:tabs>
          <w:tab w:val="left" w:pos="5400"/>
        </w:tabs>
      </w:pPr>
      <w:r w:rsidRPr="009B759A">
        <w:t>As such, and in terms of section 16(4) of the Act where section 12(1) (Excessive Cost of Compliance) has been applied, this represents a refusal notice for the information sought.</w:t>
      </w:r>
    </w:p>
    <w:p w14:paraId="2264B6DE" w14:textId="087B518A" w:rsidR="00CB378A" w:rsidRDefault="000120BD" w:rsidP="00CB378A">
      <w:r>
        <w:t>To explain, i</w:t>
      </w:r>
      <w:r w:rsidR="00CB378A">
        <w:t xml:space="preserve">n order to break down the figures into more specific categories, e.g. wrongful detention, Tribunal etc, would require someone to manually go through each individual file to ascertain the exact nature of the claim. For Employers’ liability and Public liability, to ascertain the nature of the claim, would require looking at in excess of 550 files. I have </w:t>
      </w:r>
      <w:r w:rsidR="00256EE5">
        <w:t xml:space="preserve">therefore </w:t>
      </w:r>
      <w:r w:rsidR="00CB378A">
        <w:t xml:space="preserve">estimated it would take </w:t>
      </w:r>
      <w:r w:rsidR="00791031">
        <w:t>approximately</w:t>
      </w:r>
      <w:r w:rsidR="00CB378A">
        <w:t xml:space="preserve"> </w:t>
      </w:r>
      <w:r w:rsidR="00256EE5">
        <w:t>1</w:t>
      </w:r>
      <w:r w:rsidR="00CB378A">
        <w:t xml:space="preserve">0 minutes per file </w:t>
      </w:r>
      <w:r w:rsidR="00256EE5">
        <w:t xml:space="preserve">and would cost £1,375.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E69FB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325E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3FF57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FB4CE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6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63BEB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F5B45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6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E1560"/>
    <w:multiLevelType w:val="hybridMultilevel"/>
    <w:tmpl w:val="221E4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19070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20BD"/>
    <w:rsid w:val="00090F3B"/>
    <w:rsid w:val="000E2F19"/>
    <w:rsid w:val="000E6526"/>
    <w:rsid w:val="00141533"/>
    <w:rsid w:val="00167528"/>
    <w:rsid w:val="00195CC4"/>
    <w:rsid w:val="00207326"/>
    <w:rsid w:val="00253DF6"/>
    <w:rsid w:val="00255F1E"/>
    <w:rsid w:val="00256EE5"/>
    <w:rsid w:val="0036503B"/>
    <w:rsid w:val="00376A4A"/>
    <w:rsid w:val="0039357D"/>
    <w:rsid w:val="003A457E"/>
    <w:rsid w:val="003D256B"/>
    <w:rsid w:val="003D6D03"/>
    <w:rsid w:val="003E12CA"/>
    <w:rsid w:val="004010DC"/>
    <w:rsid w:val="004341F0"/>
    <w:rsid w:val="00456324"/>
    <w:rsid w:val="00465C77"/>
    <w:rsid w:val="00475460"/>
    <w:rsid w:val="00490317"/>
    <w:rsid w:val="00491644"/>
    <w:rsid w:val="00496A08"/>
    <w:rsid w:val="004E1605"/>
    <w:rsid w:val="004F653C"/>
    <w:rsid w:val="00540A52"/>
    <w:rsid w:val="00557306"/>
    <w:rsid w:val="00645CFA"/>
    <w:rsid w:val="00685219"/>
    <w:rsid w:val="006C2550"/>
    <w:rsid w:val="006D5799"/>
    <w:rsid w:val="007440EA"/>
    <w:rsid w:val="00746977"/>
    <w:rsid w:val="00750D83"/>
    <w:rsid w:val="00785DBC"/>
    <w:rsid w:val="00791031"/>
    <w:rsid w:val="00793DD5"/>
    <w:rsid w:val="007D55F6"/>
    <w:rsid w:val="007F490F"/>
    <w:rsid w:val="00824274"/>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3D1F"/>
    <w:rsid w:val="00B461B2"/>
    <w:rsid w:val="00B654B6"/>
    <w:rsid w:val="00B71B3C"/>
    <w:rsid w:val="00BC389E"/>
    <w:rsid w:val="00BE1888"/>
    <w:rsid w:val="00BF6B81"/>
    <w:rsid w:val="00C077A8"/>
    <w:rsid w:val="00C14FF4"/>
    <w:rsid w:val="00C1679F"/>
    <w:rsid w:val="00C606A2"/>
    <w:rsid w:val="00C63872"/>
    <w:rsid w:val="00C84948"/>
    <w:rsid w:val="00C94ED8"/>
    <w:rsid w:val="00CB378A"/>
    <w:rsid w:val="00CF1111"/>
    <w:rsid w:val="00D05706"/>
    <w:rsid w:val="00D27DC5"/>
    <w:rsid w:val="00D47E36"/>
    <w:rsid w:val="00D837D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63306">
      <w:bodyDiv w:val="1"/>
      <w:marLeft w:val="0"/>
      <w:marRight w:val="0"/>
      <w:marTop w:val="0"/>
      <w:marBottom w:val="0"/>
      <w:divBdr>
        <w:top w:val="none" w:sz="0" w:space="0" w:color="auto"/>
        <w:left w:val="none" w:sz="0" w:space="0" w:color="auto"/>
        <w:bottom w:val="none" w:sz="0" w:space="0" w:color="auto"/>
        <w:right w:val="none" w:sz="0" w:space="0" w:color="auto"/>
      </w:divBdr>
    </w:div>
    <w:div w:id="20450145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www.w3.org/XML/1998/namespace"/>
    <ds:schemaRef ds:uri="http://schemas.microsoft.com/office/2006/documentManagement/types"/>
    <ds:schemaRef ds:uri="0e32d40b-a8f5-4c24-a46b-b72b5f0b9b52"/>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492</Words>
  <Characters>2807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2025-02-27T18:53:00Z</cp:lastPrinted>
  <dcterms:created xsi:type="dcterms:W3CDTF">2025-02-20T14:26:00Z</dcterms:created>
  <dcterms:modified xsi:type="dcterms:W3CDTF">2025-02-27T18:54:00Z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