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F460955" w:rsidR="00B17211" w:rsidRPr="00B17211" w:rsidRDefault="00B17211" w:rsidP="007F490F">
            <w:r w:rsidRPr="007F490F">
              <w:rPr>
                <w:rStyle w:val="Heading2Char"/>
              </w:rPr>
              <w:t>Our reference:</w:t>
            </w:r>
            <w:r>
              <w:t xml:space="preserve">  FOI 2</w:t>
            </w:r>
            <w:r w:rsidR="00EF0FBB">
              <w:t>5</w:t>
            </w:r>
            <w:r>
              <w:t>-</w:t>
            </w:r>
            <w:r w:rsidR="00706D8C">
              <w:t>3908</w:t>
            </w:r>
          </w:p>
          <w:p w14:paraId="34BDABA6" w14:textId="56266CE5" w:rsidR="00B17211" w:rsidRDefault="00456324" w:rsidP="00EE2373">
            <w:r w:rsidRPr="007F490F">
              <w:rPr>
                <w:rStyle w:val="Heading2Char"/>
              </w:rPr>
              <w:t>Respon</w:t>
            </w:r>
            <w:r w:rsidR="007D55F6">
              <w:rPr>
                <w:rStyle w:val="Heading2Char"/>
              </w:rPr>
              <w:t>ded to:</w:t>
            </w:r>
            <w:r w:rsidR="007F490F">
              <w:t xml:space="preserve">  </w:t>
            </w:r>
            <w:r w:rsidR="001914F8">
              <w:t>18</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0B58455" w14:textId="77777777" w:rsidR="00706D8C" w:rsidRPr="00706D8C" w:rsidRDefault="00706D8C" w:rsidP="00706D8C">
      <w:pPr>
        <w:tabs>
          <w:tab w:val="left" w:pos="5400"/>
        </w:tabs>
        <w:rPr>
          <w:b/>
          <w:bCs/>
        </w:rPr>
      </w:pPr>
      <w:r w:rsidRPr="00706D8C">
        <w:rPr>
          <w:b/>
          <w:bCs/>
        </w:rPr>
        <w:t>Given that it is a criminal offence under Section 67 of the Civic Government (Scotland) Act 1982 for any member of the public in Scotland to 'appropriate' (i.e. keep) any lost items valued above the sum of £20 to a Police Station or 'Person who is or appears to be the Owner', how many cautions, recorded police warnings, fines and charges (separate charges involving Theft by Finding or Handling Stolen Goods) were issued by your force towards members of the public for doing the following:</w:t>
      </w:r>
    </w:p>
    <w:p w14:paraId="3122D34E" w14:textId="77777777" w:rsidR="00706D8C" w:rsidRPr="00706D8C" w:rsidRDefault="00706D8C" w:rsidP="00706D8C">
      <w:pPr>
        <w:tabs>
          <w:tab w:val="left" w:pos="5400"/>
        </w:tabs>
        <w:rPr>
          <w:b/>
          <w:bCs/>
        </w:rPr>
      </w:pPr>
      <w:r w:rsidRPr="00706D8C">
        <w:rPr>
          <w:b/>
          <w:bCs/>
        </w:rPr>
        <w:t>1. Finding lost clothing that was cleaned at their flat/house but either handed into a shop, transport building, Library or other Council Building close to where they live and putting out a public appeal.</w:t>
      </w:r>
    </w:p>
    <w:p w14:paraId="20111C0C" w14:textId="77777777" w:rsidR="00706D8C" w:rsidRPr="00706D8C" w:rsidRDefault="00706D8C" w:rsidP="00706D8C">
      <w:pPr>
        <w:tabs>
          <w:tab w:val="left" w:pos="5400"/>
        </w:tabs>
        <w:rPr>
          <w:b/>
          <w:bCs/>
        </w:rPr>
      </w:pPr>
      <w:r w:rsidRPr="00706D8C">
        <w:rPr>
          <w:b/>
          <w:bCs/>
        </w:rPr>
        <w:t>2. Finding a VHS Tape or DVD/Blu-Ray, with it's disc still intact  and is either kept in their property or handed it into a shop, transport building, Library or other Council Building close to where they live and a public appeal is made.</w:t>
      </w:r>
    </w:p>
    <w:p w14:paraId="4B6DC17D" w14:textId="77777777" w:rsidR="00706D8C" w:rsidRPr="00706D8C" w:rsidRDefault="00706D8C" w:rsidP="00706D8C">
      <w:pPr>
        <w:tabs>
          <w:tab w:val="left" w:pos="5400"/>
        </w:tabs>
        <w:rPr>
          <w:b/>
          <w:bCs/>
        </w:rPr>
      </w:pPr>
      <w:r w:rsidRPr="00706D8C">
        <w:rPr>
          <w:b/>
          <w:bCs/>
        </w:rPr>
        <w:t>3. Found a Bicycle/Push Scooter/E-Bike/Electric Scooter that is cleaned &amp; tested  is either kept in their property or handed it into a shop, transport building, Library or other Council Building close to where they live and a public appeal is made.</w:t>
      </w:r>
    </w:p>
    <w:p w14:paraId="4CA4BD0A" w14:textId="77777777" w:rsidR="00706D8C" w:rsidRPr="00706D8C" w:rsidRDefault="00706D8C" w:rsidP="00706D8C">
      <w:pPr>
        <w:tabs>
          <w:tab w:val="left" w:pos="5400"/>
        </w:tabs>
        <w:rPr>
          <w:b/>
          <w:bCs/>
        </w:rPr>
      </w:pPr>
      <w:r w:rsidRPr="00706D8C">
        <w:rPr>
          <w:b/>
          <w:bCs/>
        </w:rPr>
        <w:t>4. Found a Book that is either intact or slightly dirty but can be cleaned and is either kept in their property or handed it into a shop, transport building, Library or other Council Building close to where they live and a public appeal is made.</w:t>
      </w:r>
    </w:p>
    <w:p w14:paraId="66F5004C" w14:textId="77777777" w:rsidR="00706D8C" w:rsidRPr="00706D8C" w:rsidRDefault="00706D8C" w:rsidP="00706D8C">
      <w:pPr>
        <w:tabs>
          <w:tab w:val="left" w:pos="5400"/>
        </w:tabs>
        <w:rPr>
          <w:b/>
          <w:bCs/>
        </w:rPr>
      </w:pPr>
      <w:r w:rsidRPr="00706D8C">
        <w:rPr>
          <w:b/>
          <w:bCs/>
        </w:rPr>
        <w:t>5. Found a Smartphone, Tablet or Laptop but keeping it or handing it into a shop, transport building, Library or other Council Building close to where they live and a public appeal is made.</w:t>
      </w:r>
    </w:p>
    <w:p w14:paraId="60195161" w14:textId="77777777" w:rsidR="00706D8C" w:rsidRPr="00706D8C" w:rsidRDefault="00706D8C" w:rsidP="00706D8C">
      <w:pPr>
        <w:tabs>
          <w:tab w:val="left" w:pos="5400"/>
        </w:tabs>
        <w:rPr>
          <w:b/>
          <w:bCs/>
        </w:rPr>
      </w:pPr>
      <w:r w:rsidRPr="00706D8C">
        <w:rPr>
          <w:b/>
          <w:bCs/>
        </w:rPr>
        <w:t>6. Found Jewellery and is either kept in their property or handed it into a shop, transport building, Library or other Council Building close to where they live and a public appeal is made.</w:t>
      </w:r>
    </w:p>
    <w:p w14:paraId="6B076D95" w14:textId="77777777" w:rsidR="004418AB" w:rsidRDefault="00706D8C" w:rsidP="004418AB">
      <w:pPr>
        <w:tabs>
          <w:tab w:val="left" w:pos="5400"/>
        </w:tabs>
        <w:rPr>
          <w:b/>
          <w:bCs/>
        </w:rPr>
      </w:pPr>
      <w:r w:rsidRPr="00706D8C">
        <w:rPr>
          <w:b/>
          <w:bCs/>
        </w:rPr>
        <w:lastRenderedPageBreak/>
        <w:t>7. Found Toy(s) and is either kept in their property or handed it into a shop, transport building, Library or other Council Building close to where they live and a public appeal is made.</w:t>
      </w:r>
      <w:r w:rsidR="004418AB" w:rsidRPr="004418AB">
        <w:rPr>
          <w:b/>
          <w:bCs/>
        </w:rPr>
        <w:t xml:space="preserve"> </w:t>
      </w:r>
    </w:p>
    <w:p w14:paraId="0CAB94A5" w14:textId="67D82B71" w:rsidR="004418AB" w:rsidRPr="00B92492" w:rsidRDefault="004418AB" w:rsidP="004418AB">
      <w:pPr>
        <w:tabs>
          <w:tab w:val="left" w:pos="5400"/>
        </w:tabs>
        <w:rPr>
          <w:b/>
          <w:bCs/>
        </w:rPr>
      </w:pPr>
      <w:r w:rsidRPr="00B92492">
        <w:rPr>
          <w:b/>
          <w:bCs/>
        </w:rPr>
        <w:t>If data on these cautions is available, can they be separated into the Years, Months &amp; locations of where they happened as well as the ages and gender of those who received those cautions, RCWs, fines and charges they received be shown as well?</w:t>
      </w:r>
    </w:p>
    <w:p w14:paraId="61FE49BD" w14:textId="77777777" w:rsidR="00706D8C" w:rsidRDefault="00706D8C" w:rsidP="00706D8C">
      <w:pPr>
        <w:tabs>
          <w:tab w:val="left" w:pos="5400"/>
        </w:tabs>
        <w:rPr>
          <w:b/>
          <w:bCs/>
        </w:rPr>
      </w:pPr>
      <w:r w:rsidRPr="00706D8C">
        <w:rPr>
          <w:b/>
          <w:bCs/>
        </w:rPr>
        <w:t>Following my FOI Request on the aforementioned matter, the date range for those cautions, RCWs, fines and charges made will need to be between 2nd April 2013 and 31st December 2025.</w:t>
      </w:r>
    </w:p>
    <w:p w14:paraId="4AE886D6" w14:textId="77777777" w:rsidR="00706D8C" w:rsidRDefault="00706D8C" w:rsidP="00706D8C">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7F04F00E" w14:textId="77777777" w:rsidR="00706D8C" w:rsidRDefault="00706D8C" w:rsidP="00706D8C">
      <w:pPr>
        <w:tabs>
          <w:tab w:val="left" w:pos="5400"/>
        </w:tabs>
      </w:pPr>
      <w:r>
        <w:t xml:space="preserve">To explain, our recording systems have </w:t>
      </w:r>
      <w:r w:rsidRPr="00706D8C">
        <w:t>no facility available which would automatically retrieve the level of detail requested.</w:t>
      </w:r>
      <w:r>
        <w:t xml:space="preserve"> Therefore, all records would need to be manually reviewed to identify the information requested.</w:t>
      </w:r>
    </w:p>
    <w:p w14:paraId="454277AC" w14:textId="77777777" w:rsidR="00B92492" w:rsidRDefault="00706D8C" w:rsidP="00B92492">
      <w:pPr>
        <w:rPr>
          <w:rFonts w:eastAsiaTheme="majorEastAsia" w:cstheme="majorBidi"/>
          <w:bCs/>
          <w:color w:val="000000" w:themeColor="text1"/>
          <w:szCs w:val="26"/>
        </w:rPr>
      </w:pPr>
      <w:r>
        <w:t xml:space="preserve">Additionally, </w:t>
      </w:r>
      <w:r w:rsidR="00B92492">
        <w:t xml:space="preserve">Police Scotland does not hold data regarding cautions </w:t>
      </w:r>
      <w:r w:rsidR="00B92492">
        <w:rPr>
          <w:rFonts w:eastAsiaTheme="majorEastAsia" w:cstheme="majorBidi"/>
          <w:bCs/>
          <w:color w:val="000000" w:themeColor="text1"/>
          <w:szCs w:val="26"/>
        </w:rPr>
        <w:t>and section 17 of the Act therefore applies.</w:t>
      </w:r>
      <w:r w:rsidR="00B92492" w:rsidRPr="00B6549B">
        <w:rPr>
          <w:rFonts w:eastAsiaTheme="majorEastAsia" w:cstheme="majorBidi"/>
          <w:bCs/>
          <w:color w:val="000000" w:themeColor="text1"/>
          <w:szCs w:val="26"/>
        </w:rPr>
        <w:t xml:space="preserve"> </w:t>
      </w:r>
      <w:r w:rsidR="00B92492">
        <w:rPr>
          <w:rFonts w:eastAsiaTheme="majorEastAsia" w:cstheme="majorBidi"/>
          <w:bCs/>
          <w:color w:val="000000" w:themeColor="text1"/>
          <w:szCs w:val="26"/>
        </w:rPr>
        <w:t xml:space="preserve"> </w:t>
      </w:r>
    </w:p>
    <w:p w14:paraId="21F5E97D" w14:textId="77777777" w:rsidR="00B92492" w:rsidRPr="00464D8D" w:rsidRDefault="00B92492" w:rsidP="00B92492">
      <w:r w:rsidRPr="00464D8D">
        <w:t xml:space="preserve">In England and Wales, </w:t>
      </w:r>
      <w:r>
        <w:t>a caution is</w:t>
      </w:r>
      <w:r w:rsidRPr="00464D8D">
        <w:t xml:space="preserve"> a formal police warning</w:t>
      </w:r>
      <w:r>
        <w:t xml:space="preserve"> whereas in </w:t>
      </w:r>
      <w:r w:rsidRPr="00464D8D">
        <w:t>Scotland</w:t>
      </w:r>
      <w:r>
        <w:t>,</w:t>
      </w:r>
      <w:r w:rsidRPr="00464D8D">
        <w:t xml:space="preserve"> </w:t>
      </w:r>
      <w:r>
        <w:t>a</w:t>
      </w:r>
      <w:r w:rsidRPr="00464D8D">
        <w:t xml:space="preserve"> caution is simply informing </w:t>
      </w:r>
      <w:r>
        <w:t>a</w:t>
      </w:r>
      <w:r w:rsidRPr="00464D8D">
        <w:t xml:space="preserve"> person of their rights</w:t>
      </w:r>
      <w:r>
        <w:t xml:space="preserve">.  It is common law, </w:t>
      </w:r>
      <w:r w:rsidRPr="00464D8D">
        <w:t xml:space="preserve">used when interviewing a suspect, taking a statement from someone who may end up being an accused person, or when charging someone. </w:t>
      </w:r>
    </w:p>
    <w:p w14:paraId="0F45D196" w14:textId="720B1861" w:rsidR="00706D8C" w:rsidRPr="00706D8C" w:rsidRDefault="00706D8C" w:rsidP="00706D8C">
      <w:pPr>
        <w:tabs>
          <w:tab w:val="left" w:pos="5400"/>
        </w:tabs>
      </w:pPr>
    </w:p>
    <w:p w14:paraId="18FABA16" w14:textId="77777777" w:rsidR="00706D8C" w:rsidRDefault="00706D8C" w:rsidP="00706D8C">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B5147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14F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10806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14F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351FFA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14F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A7F782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14F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E6D69C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14F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DE6D6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14F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14F8"/>
    <w:rsid w:val="00195CC4"/>
    <w:rsid w:val="001F2261"/>
    <w:rsid w:val="00207326"/>
    <w:rsid w:val="00253DF6"/>
    <w:rsid w:val="00255F1E"/>
    <w:rsid w:val="003428EF"/>
    <w:rsid w:val="0034364D"/>
    <w:rsid w:val="0036503B"/>
    <w:rsid w:val="00375AA0"/>
    <w:rsid w:val="00376A4A"/>
    <w:rsid w:val="00381234"/>
    <w:rsid w:val="003D6D03"/>
    <w:rsid w:val="003E12CA"/>
    <w:rsid w:val="004010DC"/>
    <w:rsid w:val="004341F0"/>
    <w:rsid w:val="004418AB"/>
    <w:rsid w:val="00456324"/>
    <w:rsid w:val="00472AB5"/>
    <w:rsid w:val="00475460"/>
    <w:rsid w:val="00490317"/>
    <w:rsid w:val="00491644"/>
    <w:rsid w:val="00496A08"/>
    <w:rsid w:val="004E0090"/>
    <w:rsid w:val="004E1605"/>
    <w:rsid w:val="004F653C"/>
    <w:rsid w:val="00540A52"/>
    <w:rsid w:val="00557306"/>
    <w:rsid w:val="00645CFA"/>
    <w:rsid w:val="00685219"/>
    <w:rsid w:val="006A643F"/>
    <w:rsid w:val="006D5799"/>
    <w:rsid w:val="00706D8C"/>
    <w:rsid w:val="00706E4D"/>
    <w:rsid w:val="007440EA"/>
    <w:rsid w:val="00750D83"/>
    <w:rsid w:val="00785DBC"/>
    <w:rsid w:val="00793DD5"/>
    <w:rsid w:val="007D55F6"/>
    <w:rsid w:val="007F490F"/>
    <w:rsid w:val="00811F58"/>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92492"/>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128">
      <w:bodyDiv w:val="1"/>
      <w:marLeft w:val="0"/>
      <w:marRight w:val="0"/>
      <w:marTop w:val="0"/>
      <w:marBottom w:val="0"/>
      <w:divBdr>
        <w:top w:val="none" w:sz="0" w:space="0" w:color="auto"/>
        <w:left w:val="none" w:sz="0" w:space="0" w:color="auto"/>
        <w:bottom w:val="none" w:sz="0" w:space="0" w:color="auto"/>
        <w:right w:val="none" w:sz="0" w:space="0" w:color="auto"/>
      </w:divBdr>
    </w:div>
    <w:div w:id="379407182">
      <w:bodyDiv w:val="1"/>
      <w:marLeft w:val="0"/>
      <w:marRight w:val="0"/>
      <w:marTop w:val="0"/>
      <w:marBottom w:val="0"/>
      <w:divBdr>
        <w:top w:val="none" w:sz="0" w:space="0" w:color="auto"/>
        <w:left w:val="none" w:sz="0" w:space="0" w:color="auto"/>
        <w:bottom w:val="none" w:sz="0" w:space="0" w:color="auto"/>
        <w:right w:val="none" w:sz="0" w:space="0" w:color="auto"/>
      </w:divBdr>
    </w:div>
    <w:div w:id="687028488">
      <w:bodyDiv w:val="1"/>
      <w:marLeft w:val="0"/>
      <w:marRight w:val="0"/>
      <w:marTop w:val="0"/>
      <w:marBottom w:val="0"/>
      <w:divBdr>
        <w:top w:val="none" w:sz="0" w:space="0" w:color="auto"/>
        <w:left w:val="none" w:sz="0" w:space="0" w:color="auto"/>
        <w:bottom w:val="none" w:sz="0" w:space="0" w:color="auto"/>
        <w:right w:val="none" w:sz="0" w:space="0" w:color="auto"/>
      </w:divBdr>
    </w:div>
    <w:div w:id="877620899">
      <w:bodyDiv w:val="1"/>
      <w:marLeft w:val="0"/>
      <w:marRight w:val="0"/>
      <w:marTop w:val="0"/>
      <w:marBottom w:val="0"/>
      <w:divBdr>
        <w:top w:val="none" w:sz="0" w:space="0" w:color="auto"/>
        <w:left w:val="none" w:sz="0" w:space="0" w:color="auto"/>
        <w:bottom w:val="none" w:sz="0" w:space="0" w:color="auto"/>
        <w:right w:val="none" w:sz="0" w:space="0" w:color="auto"/>
      </w:divBdr>
    </w:div>
    <w:div w:id="1541237632">
      <w:bodyDiv w:val="1"/>
      <w:marLeft w:val="0"/>
      <w:marRight w:val="0"/>
      <w:marTop w:val="0"/>
      <w:marBottom w:val="0"/>
      <w:divBdr>
        <w:top w:val="none" w:sz="0" w:space="0" w:color="auto"/>
        <w:left w:val="none" w:sz="0" w:space="0" w:color="auto"/>
        <w:bottom w:val="none" w:sz="0" w:space="0" w:color="auto"/>
        <w:right w:val="none" w:sz="0" w:space="0" w:color="auto"/>
      </w:divBdr>
    </w:div>
    <w:div w:id="202135124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2025-12-18T12:40:00Z</dcterms:created>
  <dcterms:modified xsi:type="dcterms:W3CDTF">2025-12-18T12:40:00Z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