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3F1873">
              <w:t>0201</w:t>
            </w:r>
          </w:p>
          <w:p w:rsidR="00B17211" w:rsidRDefault="00456324" w:rsidP="0090568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90568A">
              <w:t>27</w:t>
            </w:r>
            <w:r w:rsidR="0090568A" w:rsidRPr="0090568A">
              <w:rPr>
                <w:vertAlign w:val="superscript"/>
              </w:rPr>
              <w:t>th</w:t>
            </w:r>
            <w:r w:rsidR="0090568A">
              <w:t xml:space="preserve"> </w:t>
            </w:r>
            <w:bookmarkStart w:id="0" w:name="_GoBack"/>
            <w:bookmarkEnd w:id="0"/>
            <w:r w:rsidR="006D5799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57233" w:rsidRDefault="00857233" w:rsidP="0036503B">
      <w:pPr>
        <w:rPr>
          <w:b/>
        </w:rPr>
      </w:pPr>
      <w:r>
        <w:t xml:space="preserve">Please accept our apologies for the delay in responding. </w:t>
      </w:r>
    </w:p>
    <w:p w:rsidR="0058252E" w:rsidRPr="0058252E" w:rsidRDefault="0058252E" w:rsidP="0058252E">
      <w:pPr>
        <w:pStyle w:val="Heading2"/>
      </w:pPr>
      <w:r w:rsidRPr="0058252E">
        <w:t xml:space="preserve">Following the Metropolitan Police's discussion of the number of officers it cannot deploy in the normal way because of restrictions placed on them, we are seeking the </w:t>
      </w:r>
      <w:r>
        <w:t>same figures from other forces.</w:t>
      </w:r>
    </w:p>
    <w:p w:rsidR="0058252E" w:rsidRDefault="0058252E" w:rsidP="0058252E">
      <w:pPr>
        <w:pStyle w:val="Heading2"/>
      </w:pPr>
      <w:r w:rsidRPr="0058252E">
        <w:t>Do you have a figure for the number of officers on restricted duties, and if so is there a breakdown of why e.g. misconduct investigation, criminal investigation, sickness etc?</w:t>
      </w:r>
    </w:p>
    <w:p w:rsidR="0019546E" w:rsidRDefault="0019546E" w:rsidP="0019546E">
      <w:pPr>
        <w:tabs>
          <w:tab w:val="left" w:pos="5400"/>
        </w:tabs>
        <w:rPr>
          <w:rFonts w:eastAsiaTheme="majorEastAsia" w:cstheme="majorBidi"/>
          <w:color w:val="000000" w:themeColor="text1"/>
          <w:szCs w:val="26"/>
        </w:rPr>
      </w:pPr>
      <w:r>
        <w:rPr>
          <w:rFonts w:eastAsiaTheme="majorEastAsia" w:cstheme="majorBidi"/>
          <w:color w:val="000000" w:themeColor="text1"/>
          <w:szCs w:val="26"/>
        </w:rPr>
        <w:t>As at 02 February 2023, Police Scotland had 108 police officers subject to restricted duties.  78 of those are pending consideration of a criminal matter and 30 as a result of a conduct matter.</w:t>
      </w:r>
    </w:p>
    <w:p w:rsidR="0058252E" w:rsidRDefault="0019546E" w:rsidP="0058252E">
      <w:pPr>
        <w:tabs>
          <w:tab w:val="left" w:pos="5400"/>
        </w:tabs>
      </w:pPr>
      <w:r>
        <w:t xml:space="preserve">The process for officers on </w:t>
      </w:r>
      <w:r>
        <w:rPr>
          <w:i/>
        </w:rPr>
        <w:t xml:space="preserve">modified </w:t>
      </w:r>
      <w:r>
        <w:t xml:space="preserve">as opposed to </w:t>
      </w:r>
      <w:r>
        <w:rPr>
          <w:i/>
        </w:rPr>
        <w:t xml:space="preserve">restricted </w:t>
      </w:r>
      <w:r>
        <w:t>duties for reasons of ill health/ sickness are managed under a different process.</w:t>
      </w:r>
    </w:p>
    <w:p w:rsidR="0019546E" w:rsidRPr="0019546E" w:rsidRDefault="0019546E" w:rsidP="0058252E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58252E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  <w:r w:rsidR="0058252E">
        <w:t xml:space="preserve"> 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6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6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6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6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6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66C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16FB9"/>
    <w:multiLevelType w:val="hybridMultilevel"/>
    <w:tmpl w:val="512435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77F66"/>
    <w:multiLevelType w:val="hybridMultilevel"/>
    <w:tmpl w:val="2F08CAD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46E"/>
    <w:rsid w:val="00195CC4"/>
    <w:rsid w:val="00253DF6"/>
    <w:rsid w:val="00255F1E"/>
    <w:rsid w:val="0036503B"/>
    <w:rsid w:val="003D6D03"/>
    <w:rsid w:val="003E12CA"/>
    <w:rsid w:val="003F1873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761F3"/>
    <w:rsid w:val="0058252E"/>
    <w:rsid w:val="006D5799"/>
    <w:rsid w:val="00750D83"/>
    <w:rsid w:val="00793DD5"/>
    <w:rsid w:val="007D55F6"/>
    <w:rsid w:val="007F490F"/>
    <w:rsid w:val="00857233"/>
    <w:rsid w:val="0086779C"/>
    <w:rsid w:val="00874BFD"/>
    <w:rsid w:val="008964EF"/>
    <w:rsid w:val="0090568A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6C3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1726F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320</Words>
  <Characters>1826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2023-02-27T09:05:00Z</cp:lastPrinted>
  <dcterms:created xsi:type="dcterms:W3CDTF">2021-10-06T12:31:00Z</dcterms:created>
  <dcterms:modified xsi:type="dcterms:W3CDTF">2023-02-27T09:06:00Z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